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19473B52" w:rsidR="00AE51FE" w:rsidRPr="00163BFF" w:rsidRDefault="00163BFF">
      <w:pPr>
        <w:spacing w:after="200"/>
        <w:jc w:val="center"/>
        <w:rPr>
          <w:rFonts w:ascii="Times New Roman" w:eastAsia="Times New Roman" w:hAnsi="Times New Roman" w:cs="Times New Roman"/>
          <w:b/>
          <w:color w:val="0E101A"/>
          <w:sz w:val="28"/>
          <w:szCs w:val="28"/>
          <w:lang w:val="en-US"/>
        </w:rPr>
      </w:pPr>
      <w:bookmarkStart w:id="0" w:name="_GoBack"/>
      <w:r w:rsidRPr="00163BFF">
        <w:rPr>
          <w:rFonts w:ascii="Times New Roman" w:eastAsia="Times New Roman" w:hAnsi="Times New Roman" w:cs="Times New Roman"/>
          <w:b/>
          <w:color w:val="0E101A"/>
          <w:sz w:val="28"/>
          <w:szCs w:val="28"/>
          <w:lang w:val="en-US"/>
        </w:rPr>
        <w:t>Analysis of a Ukrainian Translation Studies article</w:t>
      </w:r>
    </w:p>
    <w:bookmarkEnd w:id="0"/>
    <w:p w14:paraId="00000003" w14:textId="77777777" w:rsidR="00AE51FE" w:rsidRPr="00163BFF" w:rsidRDefault="00163BFF">
      <w:pPr>
        <w:spacing w:after="200"/>
        <w:jc w:val="both"/>
        <w:rPr>
          <w:rFonts w:ascii="Times New Roman" w:eastAsia="Times New Roman" w:hAnsi="Times New Roman" w:cs="Times New Roman"/>
          <w:b/>
          <w:color w:val="0E101A"/>
          <w:sz w:val="28"/>
          <w:szCs w:val="28"/>
          <w:lang w:val="en-US"/>
        </w:rPr>
      </w:pPr>
      <w:r w:rsidRPr="00163BFF">
        <w:rPr>
          <w:rFonts w:ascii="Times New Roman" w:eastAsia="Times New Roman" w:hAnsi="Times New Roman" w:cs="Times New Roman"/>
          <w:b/>
          <w:color w:val="0E101A"/>
          <w:sz w:val="28"/>
          <w:szCs w:val="28"/>
          <w:lang w:val="en-US"/>
        </w:rPr>
        <w:t>Introduction</w:t>
      </w:r>
    </w:p>
    <w:p w14:paraId="00000004" w14:textId="77777777" w:rsidR="00AE51FE" w:rsidRPr="00163BFF" w:rsidRDefault="00163BFF">
      <w:pPr>
        <w:spacing w:after="200"/>
        <w:jc w:val="both"/>
        <w:rPr>
          <w:rFonts w:ascii="Times New Roman" w:eastAsia="Times New Roman" w:hAnsi="Times New Roman" w:cs="Times New Roman"/>
          <w:color w:val="0E101A"/>
          <w:sz w:val="28"/>
          <w:szCs w:val="28"/>
          <w:lang w:val="en-US"/>
        </w:rPr>
      </w:pPr>
      <w:r w:rsidRPr="00163BFF">
        <w:rPr>
          <w:rFonts w:ascii="Times New Roman" w:eastAsia="Times New Roman" w:hAnsi="Times New Roman" w:cs="Times New Roman"/>
          <w:color w:val="0E101A"/>
          <w:sz w:val="28"/>
          <w:szCs w:val="28"/>
          <w:lang w:val="en-US"/>
        </w:rPr>
        <w:t>One cannot stress enough the immense significance of literary translation for both readers and writers. It provides us with an invaluable opportunity to get acquainted with the spiritual and literary heritage of the foreign world.</w:t>
      </w:r>
    </w:p>
    <w:p w14:paraId="00000005" w14:textId="77777777" w:rsidR="00AE51FE" w:rsidRPr="00163BFF" w:rsidRDefault="00163BFF">
      <w:pPr>
        <w:spacing w:after="200"/>
        <w:jc w:val="both"/>
        <w:rPr>
          <w:rFonts w:ascii="Times New Roman" w:eastAsia="Times New Roman" w:hAnsi="Times New Roman" w:cs="Times New Roman"/>
          <w:color w:val="0E101A"/>
          <w:sz w:val="28"/>
          <w:szCs w:val="28"/>
          <w:lang w:val="en-US"/>
        </w:rPr>
      </w:pPr>
      <w:r w:rsidRPr="00163BFF">
        <w:rPr>
          <w:rFonts w:ascii="Times New Roman" w:eastAsia="Times New Roman" w:hAnsi="Times New Roman" w:cs="Times New Roman"/>
          <w:color w:val="0E101A"/>
          <w:sz w:val="28"/>
          <w:szCs w:val="28"/>
          <w:lang w:val="en-US"/>
        </w:rPr>
        <w:t>For my analysis, I have h</w:t>
      </w:r>
      <w:r w:rsidRPr="00163BFF">
        <w:rPr>
          <w:rFonts w:ascii="Times New Roman" w:eastAsia="Times New Roman" w:hAnsi="Times New Roman" w:cs="Times New Roman"/>
          <w:color w:val="0E101A"/>
          <w:sz w:val="28"/>
          <w:szCs w:val="28"/>
          <w:lang w:val="en-US"/>
        </w:rPr>
        <w:t xml:space="preserve">ence chosen the publication entitled "Semantic analysis of realia and means of their conveying into English in Florence Livesay's translation of Hryhoriy Kvitka-Osnovyanenko's novel </w:t>
      </w:r>
      <w:r w:rsidRPr="00163BFF">
        <w:rPr>
          <w:rFonts w:ascii="Times New Roman" w:eastAsia="Times New Roman" w:hAnsi="Times New Roman" w:cs="Times New Roman"/>
          <w:i/>
          <w:color w:val="0E101A"/>
          <w:sz w:val="28"/>
          <w:szCs w:val="28"/>
          <w:lang w:val="en-US"/>
        </w:rPr>
        <w:t>Marusya</w:t>
      </w:r>
      <w:r w:rsidRPr="00163BFF">
        <w:rPr>
          <w:rFonts w:ascii="Times New Roman" w:eastAsia="Times New Roman" w:hAnsi="Times New Roman" w:cs="Times New Roman"/>
          <w:color w:val="0E101A"/>
          <w:sz w:val="28"/>
          <w:szCs w:val="28"/>
          <w:lang w:val="en-US"/>
        </w:rPr>
        <w:t>" (2000); authors: Hnativ R.Ya., Savenko O. M., Yarema O.V. This ar</w:t>
      </w:r>
      <w:r w:rsidRPr="00163BFF">
        <w:rPr>
          <w:rFonts w:ascii="Times New Roman" w:eastAsia="Times New Roman" w:hAnsi="Times New Roman" w:cs="Times New Roman"/>
          <w:color w:val="0E101A"/>
          <w:sz w:val="28"/>
          <w:szCs w:val="28"/>
          <w:lang w:val="en-US"/>
        </w:rPr>
        <w:t xml:space="preserve">ticle focuses on the following questions: 1) primary translations of Ukrainian literature into English; 2) the problem and means of adequate rendering of realia; 3) in-depth study of Florence Livesay's </w:t>
      </w:r>
      <w:r w:rsidRPr="00163BFF">
        <w:rPr>
          <w:rFonts w:ascii="Times New Roman" w:eastAsia="Times New Roman" w:hAnsi="Times New Roman" w:cs="Times New Roman"/>
          <w:i/>
          <w:color w:val="0E101A"/>
          <w:sz w:val="28"/>
          <w:szCs w:val="28"/>
          <w:lang w:val="en-US"/>
        </w:rPr>
        <w:t xml:space="preserve">Marusya </w:t>
      </w:r>
      <w:r w:rsidRPr="00163BFF">
        <w:rPr>
          <w:rFonts w:ascii="Times New Roman" w:eastAsia="Times New Roman" w:hAnsi="Times New Roman" w:cs="Times New Roman"/>
          <w:color w:val="0E101A"/>
          <w:sz w:val="28"/>
          <w:szCs w:val="28"/>
          <w:lang w:val="en-US"/>
        </w:rPr>
        <w:t>translation.</w:t>
      </w:r>
    </w:p>
    <w:p w14:paraId="00000006" w14:textId="77777777" w:rsidR="00AE51FE" w:rsidRDefault="00163BFF">
      <w:pPr>
        <w:numPr>
          <w:ilvl w:val="0"/>
          <w:numId w:val="3"/>
        </w:numPr>
        <w:spacing w:after="200"/>
        <w:rPr>
          <w:rFonts w:ascii="Times New Roman" w:eastAsia="Times New Roman" w:hAnsi="Times New Roman" w:cs="Times New Roman"/>
          <w:sz w:val="28"/>
          <w:szCs w:val="28"/>
        </w:rPr>
      </w:pPr>
      <w:proofErr w:type="spellStart"/>
      <w:r>
        <w:rPr>
          <w:rFonts w:ascii="Times New Roman" w:eastAsia="Times New Roman" w:hAnsi="Times New Roman" w:cs="Times New Roman"/>
          <w:b/>
          <w:color w:val="0E101A"/>
          <w:sz w:val="28"/>
          <w:szCs w:val="28"/>
        </w:rPr>
        <w:t>Characteristics</w:t>
      </w:r>
      <w:proofErr w:type="spellEnd"/>
      <w:r>
        <w:rPr>
          <w:rFonts w:ascii="Times New Roman" w:eastAsia="Times New Roman" w:hAnsi="Times New Roman" w:cs="Times New Roman"/>
          <w:b/>
          <w:color w:val="0E101A"/>
          <w:sz w:val="28"/>
          <w:szCs w:val="28"/>
        </w:rPr>
        <w:t xml:space="preserve"> </w:t>
      </w:r>
      <w:proofErr w:type="spellStart"/>
      <w:r>
        <w:rPr>
          <w:rFonts w:ascii="Times New Roman" w:eastAsia="Times New Roman" w:hAnsi="Times New Roman" w:cs="Times New Roman"/>
          <w:b/>
          <w:color w:val="0E101A"/>
          <w:sz w:val="28"/>
          <w:szCs w:val="28"/>
        </w:rPr>
        <w:t>of</w:t>
      </w:r>
      <w:proofErr w:type="spellEnd"/>
      <w:r>
        <w:rPr>
          <w:rFonts w:ascii="Times New Roman" w:eastAsia="Times New Roman" w:hAnsi="Times New Roman" w:cs="Times New Roman"/>
          <w:b/>
          <w:color w:val="0E101A"/>
          <w:sz w:val="28"/>
          <w:szCs w:val="28"/>
        </w:rPr>
        <w:t xml:space="preserve"> </w:t>
      </w:r>
      <w:proofErr w:type="spellStart"/>
      <w:r>
        <w:rPr>
          <w:rFonts w:ascii="Times New Roman" w:eastAsia="Times New Roman" w:hAnsi="Times New Roman" w:cs="Times New Roman"/>
          <w:b/>
          <w:color w:val="0E101A"/>
          <w:sz w:val="28"/>
          <w:szCs w:val="28"/>
        </w:rPr>
        <w:t>the</w:t>
      </w:r>
      <w:proofErr w:type="spellEnd"/>
      <w:r>
        <w:rPr>
          <w:rFonts w:ascii="Times New Roman" w:eastAsia="Times New Roman" w:hAnsi="Times New Roman" w:cs="Times New Roman"/>
          <w:b/>
          <w:color w:val="0E101A"/>
          <w:sz w:val="28"/>
          <w:szCs w:val="28"/>
        </w:rPr>
        <w:t xml:space="preserve"> </w:t>
      </w:r>
      <w:proofErr w:type="spellStart"/>
      <w:r>
        <w:rPr>
          <w:rFonts w:ascii="Times New Roman" w:eastAsia="Times New Roman" w:hAnsi="Times New Roman" w:cs="Times New Roman"/>
          <w:b/>
          <w:color w:val="0E101A"/>
          <w:sz w:val="28"/>
          <w:szCs w:val="28"/>
        </w:rPr>
        <w:t>period</w:t>
      </w:r>
      <w:proofErr w:type="spellEnd"/>
      <w:r>
        <w:rPr>
          <w:rFonts w:ascii="Times New Roman" w:eastAsia="Times New Roman" w:hAnsi="Times New Roman" w:cs="Times New Roman"/>
          <w:b/>
          <w:color w:val="0E101A"/>
          <w:sz w:val="28"/>
          <w:szCs w:val="28"/>
        </w:rPr>
        <w:t>.</w:t>
      </w:r>
    </w:p>
    <w:p w14:paraId="00000007" w14:textId="77777777" w:rsidR="00AE51FE" w:rsidRPr="00163BFF" w:rsidRDefault="00163BFF">
      <w:pPr>
        <w:spacing w:after="200"/>
        <w:jc w:val="both"/>
        <w:rPr>
          <w:rFonts w:ascii="Times New Roman" w:eastAsia="Times New Roman" w:hAnsi="Times New Roman" w:cs="Times New Roman"/>
          <w:color w:val="0E101A"/>
          <w:sz w:val="28"/>
          <w:szCs w:val="28"/>
          <w:lang w:val="en-US"/>
        </w:rPr>
      </w:pPr>
      <w:r w:rsidRPr="00163BFF">
        <w:rPr>
          <w:rFonts w:ascii="Times New Roman" w:eastAsia="Times New Roman" w:hAnsi="Times New Roman" w:cs="Times New Roman"/>
          <w:color w:val="0E101A"/>
          <w:sz w:val="28"/>
          <w:szCs w:val="28"/>
          <w:lang w:val="en-US"/>
        </w:rPr>
        <w:t>Th</w:t>
      </w:r>
      <w:r w:rsidRPr="00163BFF">
        <w:rPr>
          <w:rFonts w:ascii="Times New Roman" w:eastAsia="Times New Roman" w:hAnsi="Times New Roman" w:cs="Times New Roman"/>
          <w:color w:val="0E101A"/>
          <w:sz w:val="28"/>
          <w:szCs w:val="28"/>
          <w:lang w:val="en-US"/>
        </w:rPr>
        <w:t>e paper, which was published in 2000, looks back at the period of Florence Randal Livesay's creative work. Born in 1874, she was a Canadian English-speaking writer, journalist, and translator of Ukrainian literature. It is stated in the article that in 194</w:t>
      </w:r>
      <w:r w:rsidRPr="00163BFF">
        <w:rPr>
          <w:rFonts w:ascii="Times New Roman" w:eastAsia="Times New Roman" w:hAnsi="Times New Roman" w:cs="Times New Roman"/>
          <w:color w:val="0E101A"/>
          <w:sz w:val="28"/>
          <w:szCs w:val="28"/>
          <w:lang w:val="en-US"/>
        </w:rPr>
        <w:t xml:space="preserve">0, F. Livesay published her translation of Hryhoriy Kvitka-Osnovyanenko's novel </w:t>
      </w:r>
      <w:r w:rsidRPr="00163BFF">
        <w:rPr>
          <w:rFonts w:ascii="Times New Roman" w:eastAsia="Times New Roman" w:hAnsi="Times New Roman" w:cs="Times New Roman"/>
          <w:i/>
          <w:color w:val="0E101A"/>
          <w:sz w:val="28"/>
          <w:szCs w:val="28"/>
          <w:lang w:val="en-US"/>
        </w:rPr>
        <w:t xml:space="preserve">Marusya </w:t>
      </w:r>
      <w:r w:rsidRPr="00163BFF">
        <w:rPr>
          <w:rFonts w:ascii="Times New Roman" w:eastAsia="Times New Roman" w:hAnsi="Times New Roman" w:cs="Times New Roman"/>
          <w:color w:val="0E101A"/>
          <w:sz w:val="28"/>
          <w:szCs w:val="28"/>
          <w:lang w:val="en-US"/>
        </w:rPr>
        <w:t>in the United States.</w:t>
      </w:r>
    </w:p>
    <w:p w14:paraId="00000008" w14:textId="77777777" w:rsidR="00AE51FE" w:rsidRPr="00163BFF" w:rsidRDefault="00163BFF">
      <w:pPr>
        <w:spacing w:after="200"/>
        <w:jc w:val="both"/>
        <w:rPr>
          <w:rFonts w:ascii="Times New Roman" w:eastAsia="Times New Roman" w:hAnsi="Times New Roman" w:cs="Times New Roman"/>
          <w:color w:val="0E101A"/>
          <w:sz w:val="28"/>
          <w:szCs w:val="28"/>
          <w:lang w:val="en-US"/>
        </w:rPr>
      </w:pPr>
      <w:r w:rsidRPr="00163BFF">
        <w:rPr>
          <w:rFonts w:ascii="Times New Roman" w:eastAsia="Times New Roman" w:hAnsi="Times New Roman" w:cs="Times New Roman"/>
          <w:color w:val="0E101A"/>
          <w:sz w:val="28"/>
          <w:szCs w:val="28"/>
          <w:lang w:val="en-US"/>
        </w:rPr>
        <w:t>By that time, "many English, American and Canadian translators (among them: G. H. Borrow, R. Bane, J. Lindsay and J. Weir) have already set out to</w:t>
      </w:r>
      <w:r w:rsidRPr="00163BFF">
        <w:rPr>
          <w:rFonts w:ascii="Times New Roman" w:eastAsia="Times New Roman" w:hAnsi="Times New Roman" w:cs="Times New Roman"/>
          <w:color w:val="0E101A"/>
          <w:sz w:val="28"/>
          <w:szCs w:val="28"/>
          <w:lang w:val="en-US"/>
        </w:rPr>
        <w:t xml:space="preserve"> make the best of their knowledge, worldview, talent and intuition to convey in their native language the Ukrainian national spirit, colour, symbolism and various kinds of realia of the great Slavic people". Thus, the acquaintance of the British with the U</w:t>
      </w:r>
      <w:r w:rsidRPr="00163BFF">
        <w:rPr>
          <w:rFonts w:ascii="Times New Roman" w:eastAsia="Times New Roman" w:hAnsi="Times New Roman" w:cs="Times New Roman"/>
          <w:color w:val="0E101A"/>
          <w:sz w:val="28"/>
          <w:szCs w:val="28"/>
          <w:lang w:val="en-US"/>
        </w:rPr>
        <w:t>krainian heritage through literary translation has been going on for almost two centuries.</w:t>
      </w:r>
    </w:p>
    <w:p w14:paraId="00000009" w14:textId="77777777" w:rsidR="00AE51FE" w:rsidRDefault="00163BFF">
      <w:pPr>
        <w:numPr>
          <w:ilvl w:val="0"/>
          <w:numId w:val="4"/>
        </w:numPr>
        <w:spacing w:after="200"/>
        <w:rPr>
          <w:rFonts w:ascii="Times New Roman" w:eastAsia="Times New Roman" w:hAnsi="Times New Roman" w:cs="Times New Roman"/>
          <w:sz w:val="28"/>
          <w:szCs w:val="28"/>
        </w:rPr>
      </w:pPr>
      <w:proofErr w:type="spellStart"/>
      <w:r>
        <w:rPr>
          <w:rFonts w:ascii="Times New Roman" w:eastAsia="Times New Roman" w:hAnsi="Times New Roman" w:cs="Times New Roman"/>
          <w:b/>
          <w:color w:val="0E101A"/>
          <w:sz w:val="28"/>
          <w:szCs w:val="28"/>
        </w:rPr>
        <w:t>Importance</w:t>
      </w:r>
      <w:proofErr w:type="spellEnd"/>
      <w:r>
        <w:rPr>
          <w:rFonts w:ascii="Times New Roman" w:eastAsia="Times New Roman" w:hAnsi="Times New Roman" w:cs="Times New Roman"/>
          <w:b/>
          <w:color w:val="0E101A"/>
          <w:sz w:val="28"/>
          <w:szCs w:val="28"/>
        </w:rPr>
        <w:t xml:space="preserve"> </w:t>
      </w:r>
      <w:proofErr w:type="spellStart"/>
      <w:r>
        <w:rPr>
          <w:rFonts w:ascii="Times New Roman" w:eastAsia="Times New Roman" w:hAnsi="Times New Roman" w:cs="Times New Roman"/>
          <w:b/>
          <w:color w:val="0E101A"/>
          <w:sz w:val="28"/>
          <w:szCs w:val="28"/>
        </w:rPr>
        <w:t>of</w:t>
      </w:r>
      <w:proofErr w:type="spellEnd"/>
      <w:r>
        <w:rPr>
          <w:rFonts w:ascii="Times New Roman" w:eastAsia="Times New Roman" w:hAnsi="Times New Roman" w:cs="Times New Roman"/>
          <w:b/>
          <w:color w:val="0E101A"/>
          <w:sz w:val="28"/>
          <w:szCs w:val="28"/>
        </w:rPr>
        <w:t xml:space="preserve"> </w:t>
      </w:r>
      <w:proofErr w:type="spellStart"/>
      <w:r>
        <w:rPr>
          <w:rFonts w:ascii="Times New Roman" w:eastAsia="Times New Roman" w:hAnsi="Times New Roman" w:cs="Times New Roman"/>
          <w:b/>
          <w:color w:val="0E101A"/>
          <w:sz w:val="28"/>
          <w:szCs w:val="28"/>
        </w:rPr>
        <w:t>the</w:t>
      </w:r>
      <w:proofErr w:type="spellEnd"/>
      <w:r>
        <w:rPr>
          <w:rFonts w:ascii="Times New Roman" w:eastAsia="Times New Roman" w:hAnsi="Times New Roman" w:cs="Times New Roman"/>
          <w:b/>
          <w:color w:val="0E101A"/>
          <w:sz w:val="28"/>
          <w:szCs w:val="28"/>
        </w:rPr>
        <w:t xml:space="preserve"> </w:t>
      </w:r>
      <w:proofErr w:type="spellStart"/>
      <w:r>
        <w:rPr>
          <w:rFonts w:ascii="Times New Roman" w:eastAsia="Times New Roman" w:hAnsi="Times New Roman" w:cs="Times New Roman"/>
          <w:b/>
          <w:color w:val="0E101A"/>
          <w:sz w:val="28"/>
          <w:szCs w:val="28"/>
        </w:rPr>
        <w:t>article</w:t>
      </w:r>
      <w:proofErr w:type="spellEnd"/>
    </w:p>
    <w:p w14:paraId="0000000A" w14:textId="77777777" w:rsidR="00AE51FE" w:rsidRPr="00163BFF" w:rsidRDefault="00163BFF">
      <w:pPr>
        <w:spacing w:after="200"/>
        <w:jc w:val="both"/>
        <w:rPr>
          <w:rFonts w:ascii="Times New Roman" w:eastAsia="Times New Roman" w:hAnsi="Times New Roman" w:cs="Times New Roman"/>
          <w:color w:val="0E101A"/>
          <w:sz w:val="28"/>
          <w:szCs w:val="28"/>
          <w:lang w:val="en-US"/>
        </w:rPr>
      </w:pPr>
      <w:r w:rsidRPr="00163BFF">
        <w:rPr>
          <w:rFonts w:ascii="Times New Roman" w:eastAsia="Times New Roman" w:hAnsi="Times New Roman" w:cs="Times New Roman"/>
          <w:color w:val="0E101A"/>
          <w:sz w:val="28"/>
          <w:szCs w:val="28"/>
          <w:lang w:val="en-US"/>
        </w:rPr>
        <w:t xml:space="preserve">The publication emphasises that the proper rendering of realia (culture-specific words and expressions that denote phenomena, concepts, or </w:t>
      </w:r>
      <w:r w:rsidRPr="00163BFF">
        <w:rPr>
          <w:rFonts w:ascii="Times New Roman" w:eastAsia="Times New Roman" w:hAnsi="Times New Roman" w:cs="Times New Roman"/>
          <w:color w:val="0E101A"/>
          <w:sz w:val="28"/>
          <w:szCs w:val="28"/>
          <w:lang w:val="en-US"/>
        </w:rPr>
        <w:t>objects closely related to a particular people, country, or region) is one of the main components of success in translation.</w:t>
      </w:r>
    </w:p>
    <w:p w14:paraId="0000000B" w14:textId="77777777" w:rsidR="00AE51FE" w:rsidRPr="00163BFF" w:rsidRDefault="00163BFF">
      <w:pPr>
        <w:spacing w:after="200"/>
        <w:jc w:val="both"/>
        <w:rPr>
          <w:rFonts w:ascii="Times New Roman" w:eastAsia="Times New Roman" w:hAnsi="Times New Roman" w:cs="Times New Roman"/>
          <w:color w:val="0E101A"/>
          <w:sz w:val="28"/>
          <w:szCs w:val="28"/>
          <w:lang w:val="en-US"/>
        </w:rPr>
      </w:pPr>
      <w:r w:rsidRPr="00163BFF">
        <w:rPr>
          <w:rFonts w:ascii="Times New Roman" w:eastAsia="Times New Roman" w:hAnsi="Times New Roman" w:cs="Times New Roman"/>
          <w:color w:val="0E101A"/>
          <w:sz w:val="28"/>
          <w:szCs w:val="28"/>
          <w:lang w:val="en-US"/>
        </w:rPr>
        <w:t xml:space="preserve">On the example of F. Livesay's translation of Hryhoriy Kvitka-Osnovyanenko's novel </w:t>
      </w:r>
      <w:r w:rsidRPr="00163BFF">
        <w:rPr>
          <w:rFonts w:ascii="Times New Roman" w:eastAsia="Times New Roman" w:hAnsi="Times New Roman" w:cs="Times New Roman"/>
          <w:i/>
          <w:color w:val="0E101A"/>
          <w:sz w:val="28"/>
          <w:szCs w:val="28"/>
          <w:lang w:val="en-US"/>
        </w:rPr>
        <w:t>Marusya</w:t>
      </w:r>
      <w:r w:rsidRPr="00163BFF">
        <w:rPr>
          <w:rFonts w:ascii="Times New Roman" w:eastAsia="Times New Roman" w:hAnsi="Times New Roman" w:cs="Times New Roman"/>
          <w:color w:val="0E101A"/>
          <w:sz w:val="28"/>
          <w:szCs w:val="28"/>
          <w:lang w:val="en-US"/>
        </w:rPr>
        <w:t>, the authors examine the methods of rend</w:t>
      </w:r>
      <w:r w:rsidRPr="00163BFF">
        <w:rPr>
          <w:rFonts w:ascii="Times New Roman" w:eastAsia="Times New Roman" w:hAnsi="Times New Roman" w:cs="Times New Roman"/>
          <w:color w:val="0E101A"/>
          <w:sz w:val="28"/>
          <w:szCs w:val="28"/>
          <w:lang w:val="en-US"/>
        </w:rPr>
        <w:t xml:space="preserve">ering realia used by the </w:t>
      </w:r>
      <w:r w:rsidRPr="00163BFF">
        <w:rPr>
          <w:rFonts w:ascii="Times New Roman" w:eastAsia="Times New Roman" w:hAnsi="Times New Roman" w:cs="Times New Roman"/>
          <w:color w:val="0E101A"/>
          <w:sz w:val="28"/>
          <w:szCs w:val="28"/>
          <w:lang w:val="en-US"/>
        </w:rPr>
        <w:lastRenderedPageBreak/>
        <w:t xml:space="preserve">translator: 1) transliteration </w:t>
      </w:r>
      <w:r w:rsidRPr="00163BFF">
        <w:rPr>
          <w:rFonts w:ascii="Times New Roman" w:eastAsia="Times New Roman" w:hAnsi="Times New Roman" w:cs="Times New Roman"/>
          <w:i/>
          <w:color w:val="0E101A"/>
          <w:sz w:val="28"/>
          <w:szCs w:val="28"/>
          <w:lang w:val="en-US"/>
        </w:rPr>
        <w:t>(</w:t>
      </w:r>
      <w:r>
        <w:rPr>
          <w:rFonts w:ascii="Times New Roman" w:eastAsia="Times New Roman" w:hAnsi="Times New Roman" w:cs="Times New Roman"/>
          <w:i/>
          <w:color w:val="0E101A"/>
          <w:sz w:val="28"/>
          <w:szCs w:val="28"/>
        </w:rPr>
        <w:t>сват</w:t>
      </w:r>
      <w:r w:rsidRPr="00163BFF">
        <w:rPr>
          <w:rFonts w:ascii="Times New Roman" w:eastAsia="Times New Roman" w:hAnsi="Times New Roman" w:cs="Times New Roman"/>
          <w:i/>
          <w:color w:val="0E101A"/>
          <w:sz w:val="28"/>
          <w:szCs w:val="28"/>
          <w:lang w:val="en-US"/>
        </w:rPr>
        <w:t xml:space="preserve"> – Svat)</w:t>
      </w:r>
      <w:r w:rsidRPr="00163BFF">
        <w:rPr>
          <w:rFonts w:ascii="Times New Roman" w:eastAsia="Times New Roman" w:hAnsi="Times New Roman" w:cs="Times New Roman"/>
          <w:color w:val="0E101A"/>
          <w:sz w:val="28"/>
          <w:szCs w:val="28"/>
          <w:lang w:val="en-US"/>
        </w:rPr>
        <w:t xml:space="preserve">; 2) transliteration with descriptive explanation </w:t>
      </w:r>
      <w:r w:rsidRPr="00163BFF">
        <w:rPr>
          <w:rFonts w:ascii="Times New Roman" w:eastAsia="Times New Roman" w:hAnsi="Times New Roman" w:cs="Times New Roman"/>
          <w:i/>
          <w:color w:val="0E101A"/>
          <w:sz w:val="28"/>
          <w:szCs w:val="28"/>
          <w:lang w:val="en-US"/>
        </w:rPr>
        <w:t>(</w:t>
      </w:r>
      <w:r>
        <w:rPr>
          <w:rFonts w:ascii="Times New Roman" w:eastAsia="Times New Roman" w:hAnsi="Times New Roman" w:cs="Times New Roman"/>
          <w:i/>
          <w:color w:val="0E101A"/>
          <w:sz w:val="28"/>
          <w:szCs w:val="28"/>
        </w:rPr>
        <w:t>плахта</w:t>
      </w:r>
      <w:r w:rsidRPr="00163BFF">
        <w:rPr>
          <w:rFonts w:ascii="Times New Roman" w:eastAsia="Times New Roman" w:hAnsi="Times New Roman" w:cs="Times New Roman"/>
          <w:i/>
          <w:color w:val="0E101A"/>
          <w:sz w:val="28"/>
          <w:szCs w:val="28"/>
          <w:lang w:val="en-US"/>
        </w:rPr>
        <w:t xml:space="preserve"> – The Plachta, or seamless skirt)</w:t>
      </w:r>
      <w:r w:rsidRPr="00163BFF">
        <w:rPr>
          <w:rFonts w:ascii="Times New Roman" w:eastAsia="Times New Roman" w:hAnsi="Times New Roman" w:cs="Times New Roman"/>
          <w:color w:val="0E101A"/>
          <w:sz w:val="28"/>
          <w:szCs w:val="28"/>
          <w:lang w:val="en-US"/>
        </w:rPr>
        <w:t xml:space="preserve">; 3) transliteration accompanied by another type of translation </w:t>
      </w:r>
      <w:r w:rsidRPr="00163BFF">
        <w:rPr>
          <w:rFonts w:ascii="Times New Roman" w:eastAsia="Times New Roman" w:hAnsi="Times New Roman" w:cs="Times New Roman"/>
          <w:i/>
          <w:color w:val="0E101A"/>
          <w:sz w:val="28"/>
          <w:szCs w:val="28"/>
          <w:lang w:val="en-US"/>
        </w:rPr>
        <w:t>(</w:t>
      </w:r>
      <w:proofErr w:type="spellStart"/>
      <w:r>
        <w:rPr>
          <w:rFonts w:ascii="Times New Roman" w:eastAsia="Times New Roman" w:hAnsi="Times New Roman" w:cs="Times New Roman"/>
          <w:i/>
          <w:color w:val="0E101A"/>
          <w:sz w:val="28"/>
          <w:szCs w:val="28"/>
        </w:rPr>
        <w:t>грати</w:t>
      </w:r>
      <w:proofErr w:type="spellEnd"/>
      <w:r w:rsidRPr="00163BFF">
        <w:rPr>
          <w:rFonts w:ascii="Times New Roman" w:eastAsia="Times New Roman" w:hAnsi="Times New Roman" w:cs="Times New Roman"/>
          <w:i/>
          <w:color w:val="0E101A"/>
          <w:sz w:val="28"/>
          <w:szCs w:val="28"/>
          <w:lang w:val="en-US"/>
        </w:rPr>
        <w:t xml:space="preserve"> </w:t>
      </w:r>
      <w:r>
        <w:rPr>
          <w:rFonts w:ascii="Times New Roman" w:eastAsia="Times New Roman" w:hAnsi="Times New Roman" w:cs="Times New Roman"/>
          <w:i/>
          <w:color w:val="0E101A"/>
          <w:sz w:val="28"/>
          <w:szCs w:val="28"/>
        </w:rPr>
        <w:t>у</w:t>
      </w:r>
      <w:r w:rsidRPr="00163BFF">
        <w:rPr>
          <w:rFonts w:ascii="Times New Roman" w:eastAsia="Times New Roman" w:hAnsi="Times New Roman" w:cs="Times New Roman"/>
          <w:i/>
          <w:color w:val="0E101A"/>
          <w:sz w:val="28"/>
          <w:szCs w:val="28"/>
          <w:lang w:val="en-US"/>
        </w:rPr>
        <w:t xml:space="preserve"> </w:t>
      </w:r>
      <w:proofErr w:type="spellStart"/>
      <w:r>
        <w:rPr>
          <w:rFonts w:ascii="Times New Roman" w:eastAsia="Times New Roman" w:hAnsi="Times New Roman" w:cs="Times New Roman"/>
          <w:i/>
          <w:color w:val="0E101A"/>
          <w:sz w:val="28"/>
          <w:szCs w:val="28"/>
        </w:rPr>
        <w:t>хрещика</w:t>
      </w:r>
      <w:proofErr w:type="spellEnd"/>
      <w:r w:rsidRPr="00163BFF">
        <w:rPr>
          <w:rFonts w:ascii="Times New Roman" w:eastAsia="Times New Roman" w:hAnsi="Times New Roman" w:cs="Times New Roman"/>
          <w:i/>
          <w:color w:val="0E101A"/>
          <w:sz w:val="28"/>
          <w:szCs w:val="28"/>
          <w:lang w:val="en-US"/>
        </w:rPr>
        <w:t xml:space="preserve"> – play kreschik</w:t>
      </w:r>
      <w:r w:rsidRPr="00163BFF">
        <w:rPr>
          <w:rFonts w:ascii="Times New Roman" w:eastAsia="Times New Roman" w:hAnsi="Times New Roman" w:cs="Times New Roman"/>
          <w:i/>
          <w:color w:val="0E101A"/>
          <w:sz w:val="28"/>
          <w:szCs w:val="28"/>
          <w:lang w:val="en-US"/>
        </w:rPr>
        <w:t xml:space="preserve"> (tag))</w:t>
      </w:r>
      <w:r w:rsidRPr="00163BFF">
        <w:rPr>
          <w:rFonts w:ascii="Times New Roman" w:eastAsia="Times New Roman" w:hAnsi="Times New Roman" w:cs="Times New Roman"/>
          <w:color w:val="0E101A"/>
          <w:sz w:val="28"/>
          <w:szCs w:val="28"/>
          <w:lang w:val="en-US"/>
        </w:rPr>
        <w:t xml:space="preserve">; 4) hypo-hyperonymic translation </w:t>
      </w:r>
      <w:r w:rsidRPr="00163BFF">
        <w:rPr>
          <w:rFonts w:ascii="Times New Roman" w:eastAsia="Times New Roman" w:hAnsi="Times New Roman" w:cs="Times New Roman"/>
          <w:i/>
          <w:color w:val="0E101A"/>
          <w:sz w:val="28"/>
          <w:szCs w:val="28"/>
          <w:lang w:val="en-US"/>
        </w:rPr>
        <w:t>(</w:t>
      </w:r>
      <w:r>
        <w:rPr>
          <w:rFonts w:ascii="Times New Roman" w:eastAsia="Times New Roman" w:hAnsi="Times New Roman" w:cs="Times New Roman"/>
          <w:i/>
          <w:color w:val="0E101A"/>
          <w:sz w:val="28"/>
          <w:szCs w:val="28"/>
        </w:rPr>
        <w:t>шаг</w:t>
      </w:r>
      <w:r w:rsidRPr="00163BFF">
        <w:rPr>
          <w:rFonts w:ascii="Times New Roman" w:eastAsia="Times New Roman" w:hAnsi="Times New Roman" w:cs="Times New Roman"/>
          <w:i/>
          <w:color w:val="0E101A"/>
          <w:sz w:val="28"/>
          <w:szCs w:val="28"/>
          <w:lang w:val="en-US"/>
        </w:rPr>
        <w:t xml:space="preserve"> – copper)</w:t>
      </w:r>
      <w:r w:rsidRPr="00163BFF">
        <w:rPr>
          <w:rFonts w:ascii="Times New Roman" w:eastAsia="Times New Roman" w:hAnsi="Times New Roman" w:cs="Times New Roman"/>
          <w:color w:val="0E101A"/>
          <w:sz w:val="28"/>
          <w:szCs w:val="28"/>
          <w:lang w:val="en-US"/>
        </w:rPr>
        <w:t xml:space="preserve">; 5) descriptive-contextual translation </w:t>
      </w:r>
      <w:r w:rsidRPr="00163BFF">
        <w:rPr>
          <w:rFonts w:ascii="Times New Roman" w:eastAsia="Times New Roman" w:hAnsi="Times New Roman" w:cs="Times New Roman"/>
          <w:i/>
          <w:color w:val="0E101A"/>
          <w:sz w:val="28"/>
          <w:szCs w:val="28"/>
          <w:lang w:val="en-US"/>
        </w:rPr>
        <w:t>(</w:t>
      </w:r>
      <w:r>
        <w:rPr>
          <w:rFonts w:ascii="Times New Roman" w:eastAsia="Times New Roman" w:hAnsi="Times New Roman" w:cs="Times New Roman"/>
          <w:i/>
          <w:color w:val="0E101A"/>
          <w:sz w:val="28"/>
          <w:szCs w:val="28"/>
        </w:rPr>
        <w:t>тамада</w:t>
      </w:r>
      <w:r w:rsidRPr="00163BFF">
        <w:rPr>
          <w:rFonts w:ascii="Times New Roman" w:eastAsia="Times New Roman" w:hAnsi="Times New Roman" w:cs="Times New Roman"/>
          <w:i/>
          <w:color w:val="0E101A"/>
          <w:sz w:val="28"/>
          <w:szCs w:val="28"/>
          <w:lang w:val="en-US"/>
        </w:rPr>
        <w:t xml:space="preserve"> – master of ceremonies)</w:t>
      </w:r>
      <w:r w:rsidRPr="00163BFF">
        <w:rPr>
          <w:rFonts w:ascii="Times New Roman" w:eastAsia="Times New Roman" w:hAnsi="Times New Roman" w:cs="Times New Roman"/>
          <w:color w:val="0E101A"/>
          <w:sz w:val="28"/>
          <w:szCs w:val="28"/>
          <w:lang w:val="en-US"/>
        </w:rPr>
        <w:t xml:space="preserve">; 6) transposition at the connotative level when Ukrainian realia are replaced by English realia </w:t>
      </w:r>
      <w:r w:rsidRPr="00163BFF">
        <w:rPr>
          <w:rFonts w:ascii="Times New Roman" w:eastAsia="Times New Roman" w:hAnsi="Times New Roman" w:cs="Times New Roman"/>
          <w:i/>
          <w:color w:val="0E101A"/>
          <w:sz w:val="28"/>
          <w:szCs w:val="28"/>
          <w:lang w:val="en-US"/>
        </w:rPr>
        <w:t>(</w:t>
      </w:r>
      <w:r>
        <w:rPr>
          <w:rFonts w:ascii="Times New Roman" w:eastAsia="Times New Roman" w:hAnsi="Times New Roman" w:cs="Times New Roman"/>
          <w:i/>
          <w:color w:val="0E101A"/>
          <w:sz w:val="28"/>
          <w:szCs w:val="28"/>
        </w:rPr>
        <w:t>калина</w:t>
      </w:r>
      <w:r w:rsidRPr="00163BFF">
        <w:rPr>
          <w:rFonts w:ascii="Times New Roman" w:eastAsia="Times New Roman" w:hAnsi="Times New Roman" w:cs="Times New Roman"/>
          <w:i/>
          <w:color w:val="0E101A"/>
          <w:sz w:val="28"/>
          <w:szCs w:val="28"/>
          <w:lang w:val="en-US"/>
        </w:rPr>
        <w:t xml:space="preserve"> – cranberry)</w:t>
      </w:r>
      <w:r w:rsidRPr="00163BFF">
        <w:rPr>
          <w:rFonts w:ascii="Times New Roman" w:eastAsia="Times New Roman" w:hAnsi="Times New Roman" w:cs="Times New Roman"/>
          <w:color w:val="0E101A"/>
          <w:sz w:val="28"/>
          <w:szCs w:val="28"/>
          <w:lang w:val="en-US"/>
        </w:rPr>
        <w:t>.</w:t>
      </w:r>
    </w:p>
    <w:p w14:paraId="0000000C" w14:textId="77777777" w:rsidR="00AE51FE" w:rsidRPr="00163BFF" w:rsidRDefault="00163BFF">
      <w:pPr>
        <w:spacing w:after="200"/>
        <w:jc w:val="both"/>
        <w:rPr>
          <w:rFonts w:ascii="Times New Roman" w:eastAsia="Times New Roman" w:hAnsi="Times New Roman" w:cs="Times New Roman"/>
          <w:color w:val="0E101A"/>
          <w:sz w:val="28"/>
          <w:szCs w:val="28"/>
          <w:lang w:val="en-US"/>
        </w:rPr>
      </w:pPr>
      <w:r w:rsidRPr="00163BFF">
        <w:rPr>
          <w:rFonts w:ascii="Times New Roman" w:eastAsia="Times New Roman" w:hAnsi="Times New Roman" w:cs="Times New Roman"/>
          <w:color w:val="0E101A"/>
          <w:sz w:val="28"/>
          <w:szCs w:val="28"/>
          <w:lang w:val="en-US"/>
        </w:rPr>
        <w:t>Moreover, t</w:t>
      </w:r>
      <w:r w:rsidRPr="00163BFF">
        <w:rPr>
          <w:rFonts w:ascii="Times New Roman" w:eastAsia="Times New Roman" w:hAnsi="Times New Roman" w:cs="Times New Roman"/>
          <w:color w:val="0E101A"/>
          <w:sz w:val="28"/>
          <w:szCs w:val="28"/>
          <w:lang w:val="en-US"/>
        </w:rPr>
        <w:t>he article brings our attention to the componential analysis of meaning developed by the recognised English theorist of translation studies, Eugene Nida. To produce a successful translation, you need to identify the semes constituting the meaning of realia</w:t>
      </w:r>
      <w:r w:rsidRPr="00163BFF">
        <w:rPr>
          <w:rFonts w:ascii="Times New Roman" w:eastAsia="Times New Roman" w:hAnsi="Times New Roman" w:cs="Times New Roman"/>
          <w:color w:val="0E101A"/>
          <w:sz w:val="28"/>
          <w:szCs w:val="28"/>
          <w:lang w:val="en-US"/>
        </w:rPr>
        <w:t xml:space="preserve"> of the source language and choose a target-language equivalent with similar semantic components.</w:t>
      </w:r>
    </w:p>
    <w:p w14:paraId="0000000D" w14:textId="77777777" w:rsidR="00AE51FE" w:rsidRPr="00163BFF" w:rsidRDefault="00163BFF">
      <w:pPr>
        <w:numPr>
          <w:ilvl w:val="0"/>
          <w:numId w:val="1"/>
        </w:numPr>
        <w:spacing w:after="200"/>
        <w:rPr>
          <w:rFonts w:ascii="Times New Roman" w:eastAsia="Times New Roman" w:hAnsi="Times New Roman" w:cs="Times New Roman"/>
          <w:sz w:val="28"/>
          <w:szCs w:val="28"/>
          <w:lang w:val="en-US"/>
        </w:rPr>
      </w:pPr>
      <w:r w:rsidRPr="00163BFF">
        <w:rPr>
          <w:rFonts w:ascii="Times New Roman" w:eastAsia="Times New Roman" w:hAnsi="Times New Roman" w:cs="Times New Roman"/>
          <w:b/>
          <w:color w:val="0E101A"/>
          <w:sz w:val="28"/>
          <w:szCs w:val="28"/>
          <w:lang w:val="en-US"/>
        </w:rPr>
        <w:t>The terminology used in the article</w:t>
      </w:r>
    </w:p>
    <w:p w14:paraId="0000000E" w14:textId="77777777" w:rsidR="00AE51FE" w:rsidRPr="00163BFF" w:rsidRDefault="00163BFF">
      <w:pPr>
        <w:spacing w:after="200"/>
        <w:jc w:val="both"/>
        <w:rPr>
          <w:rFonts w:ascii="Times New Roman" w:eastAsia="Times New Roman" w:hAnsi="Times New Roman" w:cs="Times New Roman"/>
          <w:color w:val="0E101A"/>
          <w:sz w:val="28"/>
          <w:szCs w:val="28"/>
          <w:lang w:val="en-US"/>
        </w:rPr>
      </w:pPr>
      <w:r w:rsidRPr="00163BFF">
        <w:rPr>
          <w:rFonts w:ascii="Times New Roman" w:eastAsia="Times New Roman" w:hAnsi="Times New Roman" w:cs="Times New Roman"/>
          <w:color w:val="0E101A"/>
          <w:sz w:val="28"/>
          <w:szCs w:val="28"/>
          <w:lang w:val="en-US"/>
        </w:rPr>
        <w:t xml:space="preserve">The authors use such translation studies terminology: </w:t>
      </w:r>
    </w:p>
    <w:p w14:paraId="0000000F" w14:textId="77777777" w:rsidR="00AE51FE" w:rsidRPr="00163BFF" w:rsidRDefault="00163BFF">
      <w:pPr>
        <w:numPr>
          <w:ilvl w:val="0"/>
          <w:numId w:val="2"/>
        </w:numPr>
        <w:spacing w:after="200"/>
        <w:rPr>
          <w:rFonts w:ascii="Times New Roman" w:eastAsia="Times New Roman" w:hAnsi="Times New Roman" w:cs="Times New Roman"/>
          <w:sz w:val="28"/>
          <w:szCs w:val="28"/>
          <w:lang w:val="en-US"/>
        </w:rPr>
      </w:pPr>
      <w:proofErr w:type="gramStart"/>
      <w:r w:rsidRPr="00163BFF">
        <w:rPr>
          <w:rFonts w:ascii="Times New Roman" w:eastAsia="Times New Roman" w:hAnsi="Times New Roman" w:cs="Times New Roman"/>
          <w:color w:val="0E101A"/>
          <w:sz w:val="28"/>
          <w:szCs w:val="28"/>
          <w:lang w:val="en-US"/>
        </w:rPr>
        <w:t>related</w:t>
      </w:r>
      <w:proofErr w:type="gramEnd"/>
      <w:r w:rsidRPr="00163BFF">
        <w:rPr>
          <w:rFonts w:ascii="Times New Roman" w:eastAsia="Times New Roman" w:hAnsi="Times New Roman" w:cs="Times New Roman"/>
          <w:color w:val="0E101A"/>
          <w:sz w:val="28"/>
          <w:szCs w:val="28"/>
          <w:lang w:val="en-US"/>
        </w:rPr>
        <w:t xml:space="preserve"> to translation methods: transliteration; hyperonymic method</w:t>
      </w:r>
      <w:r w:rsidRPr="00163BFF">
        <w:rPr>
          <w:rFonts w:ascii="Times New Roman" w:eastAsia="Times New Roman" w:hAnsi="Times New Roman" w:cs="Times New Roman"/>
          <w:color w:val="0E101A"/>
          <w:sz w:val="28"/>
          <w:szCs w:val="28"/>
          <w:lang w:val="en-US"/>
        </w:rPr>
        <w:t xml:space="preserve"> of translation; descriptive-contextual method of translation; descriptive paraphrase; method of transposition at the connotative level; method of assimilation.</w:t>
      </w:r>
    </w:p>
    <w:p w14:paraId="00000010" w14:textId="77777777" w:rsidR="00AE51FE" w:rsidRPr="00163BFF" w:rsidRDefault="00163BFF">
      <w:pPr>
        <w:numPr>
          <w:ilvl w:val="0"/>
          <w:numId w:val="2"/>
        </w:numPr>
        <w:spacing w:after="200"/>
        <w:rPr>
          <w:rFonts w:ascii="Times New Roman" w:eastAsia="Times New Roman" w:hAnsi="Times New Roman" w:cs="Times New Roman"/>
          <w:sz w:val="28"/>
          <w:szCs w:val="28"/>
          <w:lang w:val="en-US"/>
        </w:rPr>
      </w:pPr>
      <w:proofErr w:type="gramStart"/>
      <w:r w:rsidRPr="00163BFF">
        <w:rPr>
          <w:rFonts w:ascii="Times New Roman" w:eastAsia="Times New Roman" w:hAnsi="Times New Roman" w:cs="Times New Roman"/>
          <w:color w:val="0E101A"/>
          <w:sz w:val="28"/>
          <w:szCs w:val="28"/>
          <w:lang w:val="en-US"/>
        </w:rPr>
        <w:t>related</w:t>
      </w:r>
      <w:proofErr w:type="gramEnd"/>
      <w:r w:rsidRPr="00163BFF">
        <w:rPr>
          <w:rFonts w:ascii="Times New Roman" w:eastAsia="Times New Roman" w:hAnsi="Times New Roman" w:cs="Times New Roman"/>
          <w:color w:val="0E101A"/>
          <w:sz w:val="28"/>
          <w:szCs w:val="28"/>
          <w:lang w:val="en-US"/>
        </w:rPr>
        <w:t xml:space="preserve"> to meaning: denotative meaning; connotative meaning; semantics of realia; semantic fiel</w:t>
      </w:r>
      <w:r w:rsidRPr="00163BFF">
        <w:rPr>
          <w:rFonts w:ascii="Times New Roman" w:eastAsia="Times New Roman" w:hAnsi="Times New Roman" w:cs="Times New Roman"/>
          <w:color w:val="0E101A"/>
          <w:sz w:val="28"/>
          <w:szCs w:val="28"/>
          <w:lang w:val="en-US"/>
        </w:rPr>
        <w:t>d; archiseme; seme; implicational component of meaning; intermediate component of meaning; inferential component of meaning; semantic feature; semantic concretizer; semantic series.</w:t>
      </w:r>
    </w:p>
    <w:p w14:paraId="00000011" w14:textId="77777777" w:rsidR="00AE51FE" w:rsidRPr="00163BFF" w:rsidRDefault="00163BFF">
      <w:pPr>
        <w:numPr>
          <w:ilvl w:val="0"/>
          <w:numId w:val="2"/>
        </w:numPr>
        <w:spacing w:after="200"/>
        <w:rPr>
          <w:rFonts w:ascii="Times New Roman" w:eastAsia="Times New Roman" w:hAnsi="Times New Roman" w:cs="Times New Roman"/>
          <w:sz w:val="28"/>
          <w:szCs w:val="28"/>
          <w:lang w:val="en-US"/>
        </w:rPr>
      </w:pPr>
      <w:proofErr w:type="gramStart"/>
      <w:r w:rsidRPr="00163BFF">
        <w:rPr>
          <w:rFonts w:ascii="Times New Roman" w:eastAsia="Times New Roman" w:hAnsi="Times New Roman" w:cs="Times New Roman"/>
          <w:color w:val="0E101A"/>
          <w:sz w:val="28"/>
          <w:szCs w:val="28"/>
          <w:lang w:val="en-US"/>
        </w:rPr>
        <w:t>other</w:t>
      </w:r>
      <w:proofErr w:type="gramEnd"/>
      <w:r w:rsidRPr="00163BFF">
        <w:rPr>
          <w:rFonts w:ascii="Times New Roman" w:eastAsia="Times New Roman" w:hAnsi="Times New Roman" w:cs="Times New Roman"/>
          <w:color w:val="0E101A"/>
          <w:sz w:val="28"/>
          <w:szCs w:val="28"/>
          <w:lang w:val="en-US"/>
        </w:rPr>
        <w:t xml:space="preserve">: Ukrainianisms; lexemes; semantic-component and methodical analysis </w:t>
      </w:r>
      <w:r w:rsidRPr="00163BFF">
        <w:rPr>
          <w:rFonts w:ascii="Times New Roman" w:eastAsia="Times New Roman" w:hAnsi="Times New Roman" w:cs="Times New Roman"/>
          <w:color w:val="0E101A"/>
          <w:sz w:val="28"/>
          <w:szCs w:val="28"/>
          <w:lang w:val="en-US"/>
        </w:rPr>
        <w:t>of translation.</w:t>
      </w:r>
    </w:p>
    <w:p w14:paraId="00000012" w14:textId="77777777" w:rsidR="00AE51FE" w:rsidRPr="00163BFF" w:rsidRDefault="00163BFF">
      <w:pPr>
        <w:numPr>
          <w:ilvl w:val="0"/>
          <w:numId w:val="2"/>
        </w:numPr>
        <w:spacing w:after="200"/>
        <w:rPr>
          <w:rFonts w:ascii="Times New Roman" w:eastAsia="Times New Roman" w:hAnsi="Times New Roman" w:cs="Times New Roman"/>
          <w:sz w:val="28"/>
          <w:szCs w:val="28"/>
          <w:lang w:val="en-US"/>
        </w:rPr>
      </w:pPr>
      <w:r w:rsidRPr="00163BFF">
        <w:rPr>
          <w:rFonts w:ascii="Times New Roman" w:eastAsia="Times New Roman" w:hAnsi="Times New Roman" w:cs="Times New Roman"/>
          <w:b/>
          <w:color w:val="0E101A"/>
          <w:sz w:val="28"/>
          <w:szCs w:val="28"/>
          <w:lang w:val="en-US"/>
        </w:rPr>
        <w:t>Relevance of terminology for today's researchers</w:t>
      </w:r>
    </w:p>
    <w:p w14:paraId="00000013" w14:textId="77777777" w:rsidR="00AE51FE" w:rsidRPr="00163BFF" w:rsidRDefault="00163BFF">
      <w:pPr>
        <w:spacing w:after="200"/>
        <w:jc w:val="both"/>
        <w:rPr>
          <w:rFonts w:ascii="Times New Roman" w:eastAsia="Times New Roman" w:hAnsi="Times New Roman" w:cs="Times New Roman"/>
          <w:sz w:val="28"/>
          <w:szCs w:val="28"/>
          <w:lang w:val="en-US"/>
        </w:rPr>
      </w:pPr>
      <w:r w:rsidRPr="00163BFF">
        <w:rPr>
          <w:rFonts w:ascii="Times New Roman" w:eastAsia="Times New Roman" w:hAnsi="Times New Roman" w:cs="Times New Roman"/>
          <w:color w:val="0E101A"/>
          <w:sz w:val="28"/>
          <w:szCs w:val="28"/>
          <w:lang w:val="en-US"/>
        </w:rPr>
        <w:t>Without a doubt, the article itself and the terminology used in it remain relevant for today's translators and researchers. Each language or dialect has always had its culture-specific elements, the proper rendering of which determines translation excellen</w:t>
      </w:r>
      <w:r w:rsidRPr="00163BFF">
        <w:rPr>
          <w:rFonts w:ascii="Times New Roman" w:eastAsia="Times New Roman" w:hAnsi="Times New Roman" w:cs="Times New Roman"/>
          <w:color w:val="0E101A"/>
          <w:sz w:val="28"/>
          <w:szCs w:val="28"/>
          <w:lang w:val="en-US"/>
        </w:rPr>
        <w:t>ce. The knowledge of methods of conveying realia and components of their meaning and the ability to use this translation theory in practice will always be vital for translation researchers and specialists.</w:t>
      </w:r>
    </w:p>
    <w:sectPr w:rsidR="00AE51FE" w:rsidRPr="00163BF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8E8"/>
    <w:multiLevelType w:val="multilevel"/>
    <w:tmpl w:val="CD0E519A"/>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B050BE4"/>
    <w:multiLevelType w:val="multilevel"/>
    <w:tmpl w:val="911C54F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56D979D8"/>
    <w:multiLevelType w:val="multilevel"/>
    <w:tmpl w:val="316A0F0E"/>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78133DB0"/>
    <w:multiLevelType w:val="multilevel"/>
    <w:tmpl w:val="A4109CC8"/>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E51FE"/>
    <w:rsid w:val="00163BFF"/>
    <w:rsid w:val="00AE51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2659</Words>
  <Characters>1517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Prystash</dc:creator>
  <cp:lastModifiedBy>Sonya Prystash</cp:lastModifiedBy>
  <cp:revision>2</cp:revision>
  <dcterms:created xsi:type="dcterms:W3CDTF">2023-02-15T18:39:00Z</dcterms:created>
  <dcterms:modified xsi:type="dcterms:W3CDTF">2023-02-15T18:39:00Z</dcterms:modified>
</cp:coreProperties>
</file>