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D8F" w:rsidRPr="00F05D8F" w:rsidRDefault="00F05D8F" w:rsidP="00F05D8F">
      <w:pPr>
        <w:spacing w:after="0" w:line="360" w:lineRule="auto"/>
        <w:jc w:val="center"/>
        <w:rPr>
          <w:rFonts w:ascii="Times New Roman" w:eastAsia="Times New Roman" w:hAnsi="Times New Roman" w:cs="Times New Roman"/>
          <w:b/>
          <w:color w:val="000000"/>
          <w:sz w:val="28"/>
          <w:szCs w:val="28"/>
          <w:lang w:eastAsia="ru-RU"/>
        </w:rPr>
      </w:pPr>
      <w:bookmarkStart w:id="0" w:name="_Toc502073698"/>
      <w:r w:rsidRPr="00F05D8F">
        <w:rPr>
          <w:rFonts w:ascii="Times New Roman" w:eastAsia="Times New Roman" w:hAnsi="Times New Roman" w:cs="Times New Roman"/>
          <w:b/>
          <w:color w:val="000000"/>
          <w:sz w:val="28"/>
          <w:szCs w:val="28"/>
          <w:lang w:eastAsia="ru-RU"/>
        </w:rPr>
        <w:t>МІНІСТЕРСТВО ОСВІТИ І НАУКИ УКРАЇНИ</w:t>
      </w:r>
    </w:p>
    <w:p w:rsidR="00F05D8F" w:rsidRPr="00F05D8F" w:rsidRDefault="00F05D8F" w:rsidP="00F05D8F">
      <w:pPr>
        <w:spacing w:after="0" w:line="360" w:lineRule="auto"/>
        <w:ind w:firstLine="567"/>
        <w:jc w:val="center"/>
        <w:rPr>
          <w:rFonts w:ascii="Times New Roman" w:eastAsia="Times New Roman" w:hAnsi="Times New Roman" w:cs="Times New Roman"/>
          <w:b/>
          <w:color w:val="000000"/>
          <w:sz w:val="28"/>
          <w:szCs w:val="28"/>
          <w:lang w:eastAsia="ru-RU"/>
        </w:rPr>
      </w:pPr>
      <w:r w:rsidRPr="00F05D8F">
        <w:rPr>
          <w:rFonts w:ascii="Times New Roman" w:eastAsia="Times New Roman" w:hAnsi="Times New Roman" w:cs="Times New Roman"/>
          <w:b/>
          <w:color w:val="000000"/>
          <w:sz w:val="28"/>
          <w:szCs w:val="28"/>
          <w:lang w:eastAsia="ru-RU"/>
        </w:rPr>
        <w:t>НАЦІОНАЛЬНИЙ ПЕДАГОГІЧНИЙ УНІВЕРСИТЕТ</w:t>
      </w:r>
    </w:p>
    <w:p w:rsidR="00F05D8F" w:rsidRPr="00F05D8F" w:rsidRDefault="00F05D8F" w:rsidP="00F05D8F">
      <w:pPr>
        <w:spacing w:after="0" w:line="360" w:lineRule="auto"/>
        <w:ind w:firstLine="567"/>
        <w:jc w:val="center"/>
        <w:rPr>
          <w:rFonts w:ascii="Times New Roman" w:eastAsia="Times New Roman" w:hAnsi="Times New Roman" w:cs="Times New Roman"/>
          <w:b/>
          <w:color w:val="000000"/>
          <w:sz w:val="28"/>
          <w:szCs w:val="28"/>
          <w:lang w:eastAsia="ru-RU"/>
        </w:rPr>
      </w:pPr>
      <w:r w:rsidRPr="00F05D8F">
        <w:rPr>
          <w:rFonts w:ascii="Times New Roman" w:eastAsia="Times New Roman" w:hAnsi="Times New Roman" w:cs="Times New Roman"/>
          <w:b/>
          <w:color w:val="000000"/>
          <w:sz w:val="28"/>
          <w:szCs w:val="28"/>
          <w:lang w:eastAsia="ru-RU"/>
        </w:rPr>
        <w:t>імені М. П. ДРАГОМАНОВА</w:t>
      </w:r>
    </w:p>
    <w:p w:rsidR="00F05D8F" w:rsidRPr="00F05D8F" w:rsidRDefault="00F05D8F" w:rsidP="00F05D8F">
      <w:pPr>
        <w:spacing w:after="0" w:line="360" w:lineRule="auto"/>
        <w:ind w:firstLine="567"/>
        <w:jc w:val="center"/>
        <w:rPr>
          <w:rFonts w:ascii="Times New Roman" w:eastAsia="Times New Roman" w:hAnsi="Times New Roman" w:cs="Times New Roman"/>
          <w:color w:val="000000"/>
          <w:sz w:val="28"/>
          <w:szCs w:val="28"/>
          <w:lang w:eastAsia="ru-RU"/>
        </w:rPr>
      </w:pPr>
      <w:r w:rsidRPr="00F05D8F">
        <w:rPr>
          <w:rFonts w:ascii="Times New Roman" w:eastAsia="Times New Roman" w:hAnsi="Times New Roman" w:cs="Times New Roman"/>
          <w:color w:val="000000"/>
          <w:sz w:val="28"/>
          <w:szCs w:val="28"/>
          <w:lang w:eastAsia="ru-RU"/>
        </w:rPr>
        <w:t>Факультет історичної освіти</w:t>
      </w:r>
    </w:p>
    <w:p w:rsidR="00F05D8F" w:rsidRPr="00F05D8F" w:rsidRDefault="00F05D8F" w:rsidP="00F05D8F">
      <w:pPr>
        <w:spacing w:after="0" w:line="360" w:lineRule="auto"/>
        <w:ind w:firstLine="567"/>
        <w:jc w:val="center"/>
        <w:rPr>
          <w:rFonts w:ascii="Times New Roman" w:eastAsia="Times New Roman" w:hAnsi="Times New Roman" w:cs="Times New Roman"/>
          <w:color w:val="000000"/>
          <w:sz w:val="28"/>
          <w:szCs w:val="28"/>
          <w:lang w:eastAsia="ru-RU"/>
        </w:rPr>
      </w:pPr>
      <w:r w:rsidRPr="00F05D8F">
        <w:rPr>
          <w:rFonts w:ascii="Times New Roman" w:eastAsia="Times New Roman" w:hAnsi="Times New Roman" w:cs="Times New Roman"/>
          <w:color w:val="000000"/>
          <w:sz w:val="28"/>
          <w:szCs w:val="28"/>
          <w:lang w:eastAsia="ru-RU"/>
        </w:rPr>
        <w:t>Кафедра історії України</w:t>
      </w:r>
    </w:p>
    <w:p w:rsidR="00F05D8F" w:rsidRPr="00F05D8F" w:rsidRDefault="00F05D8F" w:rsidP="006753F0">
      <w:pPr>
        <w:spacing w:after="0" w:line="360" w:lineRule="auto"/>
        <w:jc w:val="right"/>
        <w:rPr>
          <w:rFonts w:ascii="Times New Roman" w:eastAsia="Times New Roman" w:hAnsi="Times New Roman" w:cs="Times New Roman"/>
          <w:color w:val="000000"/>
          <w:sz w:val="28"/>
          <w:szCs w:val="28"/>
          <w:lang w:eastAsia="ru-RU"/>
        </w:rPr>
      </w:pPr>
      <w:r w:rsidRPr="00F05D8F">
        <w:rPr>
          <w:rFonts w:ascii="Times New Roman" w:eastAsia="Times New Roman" w:hAnsi="Times New Roman" w:cs="Times New Roman"/>
          <w:color w:val="000000"/>
          <w:sz w:val="28"/>
          <w:szCs w:val="28"/>
          <w:lang w:eastAsia="ru-RU"/>
        </w:rPr>
        <w:t>На правах рукопису</w:t>
      </w:r>
    </w:p>
    <w:p w:rsidR="00F05D8F" w:rsidRPr="00F05D8F" w:rsidRDefault="00F05D8F" w:rsidP="00F05D8F">
      <w:pPr>
        <w:spacing w:after="0" w:line="360" w:lineRule="auto"/>
        <w:ind w:firstLine="567"/>
        <w:jc w:val="right"/>
        <w:rPr>
          <w:rFonts w:ascii="Times New Roman" w:eastAsia="Times New Roman" w:hAnsi="Times New Roman" w:cs="Times New Roman"/>
          <w:color w:val="000000"/>
          <w:sz w:val="28"/>
          <w:szCs w:val="28"/>
          <w:lang w:eastAsia="ru-RU"/>
        </w:rPr>
      </w:pPr>
    </w:p>
    <w:p w:rsidR="00F05D8F" w:rsidRPr="00F05D8F" w:rsidRDefault="00F05D8F" w:rsidP="00F05D8F">
      <w:pPr>
        <w:spacing w:after="0" w:line="360" w:lineRule="auto"/>
        <w:ind w:firstLine="567"/>
        <w:jc w:val="center"/>
        <w:rPr>
          <w:rFonts w:ascii="Times New Roman" w:eastAsia="Times New Roman" w:hAnsi="Times New Roman" w:cs="Times New Roman"/>
          <w:b/>
          <w:color w:val="000000"/>
          <w:sz w:val="28"/>
          <w:szCs w:val="28"/>
          <w:lang w:eastAsia="ru-RU"/>
        </w:rPr>
      </w:pPr>
    </w:p>
    <w:p w:rsidR="00F05D8F" w:rsidRPr="000E4D7D" w:rsidRDefault="00F05D8F" w:rsidP="00F05D8F">
      <w:pPr>
        <w:spacing w:after="0" w:line="360" w:lineRule="auto"/>
        <w:ind w:firstLine="567"/>
        <w:jc w:val="center"/>
        <w:rPr>
          <w:rFonts w:ascii="Times New Roman" w:eastAsia="Times New Roman" w:hAnsi="Times New Roman" w:cs="Times New Roman"/>
          <w:b/>
          <w:color w:val="000000"/>
          <w:sz w:val="28"/>
          <w:szCs w:val="28"/>
          <w:lang w:eastAsia="ru-RU"/>
        </w:rPr>
      </w:pPr>
      <w:r w:rsidRPr="000E4D7D">
        <w:rPr>
          <w:rFonts w:ascii="Times New Roman" w:eastAsia="Calibri" w:hAnsi="Times New Roman" w:cs="Times New Roman"/>
          <w:b/>
          <w:color w:val="000000"/>
          <w:sz w:val="28"/>
          <w:szCs w:val="28"/>
          <w:lang w:eastAsia="ru-RU"/>
        </w:rPr>
        <w:t xml:space="preserve">Розвиток державного життя Галицько–Волинського князівства за наступників Данила Галицького </w:t>
      </w:r>
      <w:r w:rsidR="00465615" w:rsidRPr="000E4D7D">
        <w:rPr>
          <w:rFonts w:ascii="Times New Roman" w:eastAsia="Calibri" w:hAnsi="Times New Roman" w:cs="Times New Roman"/>
          <w:b/>
          <w:color w:val="000000"/>
          <w:sz w:val="28"/>
          <w:szCs w:val="28"/>
          <w:lang w:eastAsia="ru-RU"/>
        </w:rPr>
        <w:t>у другій половині ХІІІ  - першій</w:t>
      </w:r>
      <w:r w:rsidRPr="000E4D7D">
        <w:rPr>
          <w:rFonts w:ascii="Times New Roman" w:eastAsia="Calibri" w:hAnsi="Times New Roman" w:cs="Times New Roman"/>
          <w:b/>
          <w:color w:val="000000"/>
          <w:sz w:val="28"/>
          <w:szCs w:val="28"/>
          <w:lang w:eastAsia="ru-RU"/>
        </w:rPr>
        <w:t xml:space="preserve"> чверті</w:t>
      </w:r>
      <w:r w:rsidRPr="000E4D7D">
        <w:rPr>
          <w:rFonts w:ascii="Times New Roman" w:eastAsia="Calibri" w:hAnsi="Times New Roman" w:cs="Times New Roman"/>
          <w:b/>
          <w:color w:val="000000"/>
          <w:sz w:val="28"/>
          <w:szCs w:val="28"/>
          <w:lang w:val="ru-RU" w:eastAsia="ru-RU"/>
        </w:rPr>
        <w:t xml:space="preserve"> </w:t>
      </w:r>
      <w:r w:rsidRPr="000E4D7D">
        <w:rPr>
          <w:rFonts w:ascii="Times New Roman" w:eastAsia="Calibri" w:hAnsi="Times New Roman" w:cs="Times New Roman"/>
          <w:b/>
          <w:color w:val="000000"/>
          <w:sz w:val="28"/>
          <w:szCs w:val="28"/>
          <w:lang w:val="en-US" w:eastAsia="ru-RU"/>
        </w:rPr>
        <w:t>XIV</w:t>
      </w:r>
      <w:r w:rsidRPr="000E4D7D">
        <w:rPr>
          <w:rFonts w:ascii="Times New Roman" w:eastAsia="Calibri" w:hAnsi="Times New Roman" w:cs="Times New Roman"/>
          <w:b/>
          <w:color w:val="000000"/>
          <w:sz w:val="28"/>
          <w:szCs w:val="28"/>
          <w:lang w:eastAsia="ru-RU"/>
        </w:rPr>
        <w:t xml:space="preserve"> ст.</w:t>
      </w:r>
    </w:p>
    <w:p w:rsidR="00F05D8F" w:rsidRPr="00F05D8F" w:rsidRDefault="00F05D8F" w:rsidP="006753F0">
      <w:pPr>
        <w:spacing w:after="0" w:line="360" w:lineRule="auto"/>
        <w:jc w:val="center"/>
        <w:rPr>
          <w:rFonts w:ascii="Times New Roman" w:eastAsia="Times New Roman" w:hAnsi="Times New Roman" w:cs="Times New Roman"/>
          <w:color w:val="000000"/>
          <w:sz w:val="28"/>
          <w:szCs w:val="28"/>
          <w:lang w:eastAsia="ru-RU"/>
        </w:rPr>
      </w:pPr>
      <w:r w:rsidRPr="00F05D8F">
        <w:rPr>
          <w:rFonts w:ascii="Times New Roman" w:eastAsia="Times New Roman" w:hAnsi="Times New Roman" w:cs="Times New Roman"/>
          <w:color w:val="000000"/>
          <w:sz w:val="28"/>
          <w:szCs w:val="28"/>
          <w:lang w:eastAsia="ru-RU"/>
        </w:rPr>
        <w:t>робота на здобуття освітньо-кваліфікаційного рівня «Магістр»</w:t>
      </w:r>
    </w:p>
    <w:p w:rsidR="00F05D8F" w:rsidRPr="00F05D8F" w:rsidRDefault="00F05D8F" w:rsidP="00F05D8F">
      <w:pPr>
        <w:spacing w:after="0" w:line="360" w:lineRule="auto"/>
        <w:ind w:firstLine="567"/>
        <w:jc w:val="center"/>
        <w:rPr>
          <w:rFonts w:ascii="Times New Roman" w:eastAsia="Times New Roman" w:hAnsi="Times New Roman" w:cs="Times New Roman"/>
          <w:color w:val="000000"/>
          <w:sz w:val="28"/>
          <w:szCs w:val="28"/>
          <w:lang w:eastAsia="ru-RU"/>
        </w:rPr>
      </w:pPr>
      <w:r w:rsidRPr="00F05D8F">
        <w:rPr>
          <w:rFonts w:ascii="Times New Roman" w:eastAsia="Times New Roman" w:hAnsi="Times New Roman" w:cs="Times New Roman"/>
          <w:color w:val="000000"/>
          <w:sz w:val="28"/>
          <w:szCs w:val="28"/>
          <w:lang w:eastAsia="ru-RU"/>
        </w:rPr>
        <w:t>спеціальність 014 – Історія та середня освіта</w:t>
      </w:r>
    </w:p>
    <w:p w:rsidR="00F05D8F" w:rsidRPr="00F05D8F" w:rsidRDefault="00F05D8F" w:rsidP="00F05D8F">
      <w:pPr>
        <w:spacing w:after="0" w:line="360" w:lineRule="auto"/>
        <w:rPr>
          <w:rFonts w:ascii="Times New Roman" w:eastAsia="Times New Roman" w:hAnsi="Times New Roman" w:cs="Times New Roman"/>
          <w:b/>
          <w:color w:val="000000"/>
          <w:sz w:val="28"/>
          <w:szCs w:val="28"/>
          <w:lang w:eastAsia="ru-RU"/>
        </w:rPr>
      </w:pPr>
    </w:p>
    <w:p w:rsidR="00F05D8F" w:rsidRPr="00F05D8F" w:rsidRDefault="006753F0" w:rsidP="006753F0">
      <w:pPr>
        <w:spacing w:after="0" w:line="360" w:lineRule="auto"/>
        <w:ind w:left="482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F05D8F" w:rsidRPr="00F05D8F">
        <w:rPr>
          <w:rFonts w:ascii="Times New Roman" w:eastAsia="Times New Roman" w:hAnsi="Times New Roman" w:cs="Times New Roman"/>
          <w:b/>
          <w:color w:val="000000"/>
          <w:sz w:val="28"/>
          <w:szCs w:val="28"/>
          <w:lang w:eastAsia="ru-RU"/>
        </w:rPr>
        <w:t>Науковий керівник:</w:t>
      </w:r>
    </w:p>
    <w:p w:rsidR="006753F0" w:rsidRDefault="006753F0" w:rsidP="006753F0">
      <w:pPr>
        <w:spacing w:after="0" w:line="360" w:lineRule="auto"/>
        <w:ind w:left="4820"/>
        <w:jc w:val="right"/>
        <w:rPr>
          <w:rFonts w:ascii="Times New Roman" w:eastAsia="Times New Roman" w:hAnsi="Times New Roman" w:cs="Times New Roman"/>
          <w:b/>
          <w:color w:val="000000"/>
          <w:sz w:val="28"/>
          <w:szCs w:val="28"/>
          <w:lang w:eastAsia="ru-RU"/>
        </w:rPr>
      </w:pPr>
    </w:p>
    <w:p w:rsidR="0023642E" w:rsidRDefault="0023642E" w:rsidP="006753F0">
      <w:pPr>
        <w:spacing w:after="0" w:line="360" w:lineRule="auto"/>
        <w:ind w:left="4820"/>
        <w:rPr>
          <w:rFonts w:ascii="Times New Roman" w:eastAsia="Times New Roman" w:hAnsi="Times New Roman" w:cs="Times New Roman"/>
          <w:b/>
          <w:color w:val="000000"/>
          <w:sz w:val="28"/>
          <w:szCs w:val="28"/>
          <w:lang w:eastAsia="ru-RU"/>
        </w:rPr>
      </w:pPr>
    </w:p>
    <w:p w:rsidR="0023642E" w:rsidRDefault="0023642E" w:rsidP="006753F0">
      <w:pPr>
        <w:spacing w:after="0" w:line="360" w:lineRule="auto"/>
        <w:ind w:left="4820"/>
        <w:rPr>
          <w:rFonts w:ascii="Times New Roman" w:eastAsia="Times New Roman" w:hAnsi="Times New Roman" w:cs="Times New Roman"/>
          <w:b/>
          <w:color w:val="000000"/>
          <w:sz w:val="28"/>
          <w:szCs w:val="28"/>
          <w:lang w:eastAsia="ru-RU"/>
        </w:rPr>
      </w:pPr>
    </w:p>
    <w:p w:rsidR="0023642E" w:rsidRDefault="0023642E" w:rsidP="006753F0">
      <w:pPr>
        <w:spacing w:after="0" w:line="360" w:lineRule="auto"/>
        <w:ind w:left="4820"/>
        <w:rPr>
          <w:rFonts w:ascii="Times New Roman" w:eastAsia="Times New Roman" w:hAnsi="Times New Roman" w:cs="Times New Roman"/>
          <w:b/>
          <w:color w:val="000000"/>
          <w:sz w:val="28"/>
          <w:szCs w:val="28"/>
          <w:lang w:eastAsia="ru-RU"/>
        </w:rPr>
      </w:pPr>
    </w:p>
    <w:p w:rsidR="006753F0" w:rsidRPr="006753F0" w:rsidRDefault="006753F0" w:rsidP="006753F0">
      <w:pPr>
        <w:spacing w:after="0" w:line="360" w:lineRule="auto"/>
        <w:ind w:left="4820"/>
        <w:rPr>
          <w:rFonts w:ascii="Times New Roman" w:eastAsia="Times New Roman" w:hAnsi="Times New Roman" w:cs="Times New Roman"/>
          <w:b/>
          <w:color w:val="000000"/>
          <w:sz w:val="28"/>
          <w:szCs w:val="28"/>
          <w:lang w:eastAsia="ru-RU"/>
        </w:rPr>
      </w:pPr>
      <w:r w:rsidRPr="006753F0">
        <w:rPr>
          <w:rFonts w:ascii="Times New Roman" w:eastAsia="Times New Roman" w:hAnsi="Times New Roman" w:cs="Times New Roman"/>
          <w:b/>
          <w:color w:val="000000"/>
          <w:sz w:val="28"/>
          <w:szCs w:val="28"/>
          <w:lang w:eastAsia="ru-RU"/>
        </w:rPr>
        <w:t>Рецензент:</w:t>
      </w:r>
    </w:p>
    <w:p w:rsidR="00F05D8F" w:rsidRPr="006753F0" w:rsidRDefault="00F05D8F" w:rsidP="006753F0">
      <w:pPr>
        <w:spacing w:after="0" w:line="360" w:lineRule="auto"/>
        <w:ind w:left="4253"/>
        <w:jc w:val="center"/>
        <w:rPr>
          <w:rFonts w:ascii="Times New Roman" w:eastAsia="Times New Roman" w:hAnsi="Times New Roman" w:cs="Times New Roman"/>
          <w:color w:val="000000"/>
          <w:sz w:val="28"/>
          <w:szCs w:val="28"/>
          <w:lang w:eastAsia="ru-RU"/>
        </w:rPr>
      </w:pPr>
    </w:p>
    <w:p w:rsidR="00F05D8F" w:rsidRDefault="00F05D8F" w:rsidP="00F05D8F">
      <w:pPr>
        <w:spacing w:after="0" w:line="360" w:lineRule="auto"/>
        <w:ind w:left="4253"/>
        <w:rPr>
          <w:rFonts w:ascii="Times New Roman" w:eastAsia="Times New Roman" w:hAnsi="Times New Roman" w:cs="Times New Roman"/>
          <w:b/>
          <w:color w:val="000000"/>
          <w:sz w:val="28"/>
          <w:szCs w:val="28"/>
          <w:lang w:eastAsia="ru-RU"/>
        </w:rPr>
      </w:pPr>
    </w:p>
    <w:p w:rsidR="006753F0" w:rsidRDefault="006753F0" w:rsidP="006753F0">
      <w:pPr>
        <w:spacing w:after="0" w:line="360" w:lineRule="auto"/>
        <w:jc w:val="center"/>
        <w:rPr>
          <w:rFonts w:ascii="Times New Roman" w:eastAsia="Times New Roman" w:hAnsi="Times New Roman" w:cs="Times New Roman"/>
          <w:b/>
          <w:color w:val="000000"/>
          <w:sz w:val="28"/>
          <w:szCs w:val="28"/>
          <w:lang w:eastAsia="ru-RU"/>
        </w:rPr>
      </w:pPr>
    </w:p>
    <w:p w:rsidR="0023642E" w:rsidRDefault="0023642E" w:rsidP="006753F0">
      <w:pPr>
        <w:spacing w:after="0" w:line="360" w:lineRule="auto"/>
        <w:jc w:val="center"/>
        <w:rPr>
          <w:rFonts w:ascii="Times New Roman" w:eastAsia="Times New Roman" w:hAnsi="Times New Roman" w:cs="Times New Roman"/>
          <w:b/>
          <w:color w:val="000000"/>
          <w:sz w:val="28"/>
          <w:szCs w:val="28"/>
          <w:lang w:eastAsia="ru-RU"/>
        </w:rPr>
      </w:pPr>
    </w:p>
    <w:p w:rsidR="0023642E" w:rsidRDefault="0023642E" w:rsidP="006753F0">
      <w:pPr>
        <w:spacing w:after="0" w:line="360" w:lineRule="auto"/>
        <w:jc w:val="center"/>
        <w:rPr>
          <w:rFonts w:ascii="Times New Roman" w:eastAsia="Times New Roman" w:hAnsi="Times New Roman" w:cs="Times New Roman"/>
          <w:b/>
          <w:color w:val="000000"/>
          <w:sz w:val="28"/>
          <w:szCs w:val="28"/>
          <w:lang w:eastAsia="ru-RU"/>
        </w:rPr>
      </w:pPr>
    </w:p>
    <w:p w:rsidR="0023642E" w:rsidRDefault="0023642E" w:rsidP="006753F0">
      <w:pPr>
        <w:spacing w:after="0" w:line="360" w:lineRule="auto"/>
        <w:jc w:val="center"/>
        <w:rPr>
          <w:rFonts w:ascii="Times New Roman" w:eastAsia="Times New Roman" w:hAnsi="Times New Roman" w:cs="Times New Roman"/>
          <w:b/>
          <w:color w:val="000000"/>
          <w:sz w:val="28"/>
          <w:szCs w:val="28"/>
          <w:lang w:eastAsia="ru-RU"/>
        </w:rPr>
      </w:pPr>
    </w:p>
    <w:p w:rsidR="0023642E" w:rsidRDefault="0023642E" w:rsidP="006753F0">
      <w:pPr>
        <w:spacing w:after="0" w:line="360" w:lineRule="auto"/>
        <w:jc w:val="center"/>
        <w:rPr>
          <w:rFonts w:ascii="Times New Roman" w:eastAsia="Times New Roman" w:hAnsi="Times New Roman" w:cs="Times New Roman"/>
          <w:b/>
          <w:color w:val="000000"/>
          <w:sz w:val="28"/>
          <w:szCs w:val="28"/>
          <w:lang w:eastAsia="ru-RU"/>
        </w:rPr>
      </w:pPr>
    </w:p>
    <w:p w:rsidR="0023642E" w:rsidRDefault="0023642E" w:rsidP="006753F0">
      <w:pPr>
        <w:spacing w:after="0" w:line="360" w:lineRule="auto"/>
        <w:jc w:val="center"/>
        <w:rPr>
          <w:rFonts w:ascii="Times New Roman" w:eastAsia="Times New Roman" w:hAnsi="Times New Roman" w:cs="Times New Roman"/>
          <w:b/>
          <w:color w:val="000000"/>
          <w:sz w:val="28"/>
          <w:szCs w:val="28"/>
          <w:lang w:eastAsia="ru-RU"/>
        </w:rPr>
      </w:pPr>
    </w:p>
    <w:p w:rsidR="0023642E" w:rsidRDefault="0023642E" w:rsidP="006753F0">
      <w:pPr>
        <w:spacing w:after="0" w:line="360" w:lineRule="auto"/>
        <w:jc w:val="center"/>
        <w:rPr>
          <w:rFonts w:ascii="Times New Roman" w:eastAsia="Times New Roman" w:hAnsi="Times New Roman" w:cs="Times New Roman"/>
          <w:b/>
          <w:color w:val="000000"/>
          <w:sz w:val="28"/>
          <w:szCs w:val="28"/>
          <w:lang w:eastAsia="ru-RU"/>
        </w:rPr>
      </w:pPr>
    </w:p>
    <w:p w:rsidR="00F05D8F" w:rsidRDefault="0023642E" w:rsidP="006753F0">
      <w:pPr>
        <w:spacing w:after="0"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Київ – 2019</w:t>
      </w:r>
      <w:bookmarkStart w:id="1" w:name="_GoBack"/>
      <w:bookmarkEnd w:id="1"/>
    </w:p>
    <w:p w:rsidR="00D0334B" w:rsidRPr="00F05D8F" w:rsidRDefault="00F05D8F" w:rsidP="00565E65">
      <w:pPr>
        <w:spacing w:after="0" w:line="360" w:lineRule="auto"/>
        <w:ind w:left="4253"/>
        <w:rPr>
          <w:rFonts w:ascii="Times New Roman" w:eastAsia="Times New Roman" w:hAnsi="Times New Roman" w:cs="Times New Roman"/>
          <w:b/>
          <w:color w:val="000000"/>
          <w:sz w:val="28"/>
          <w:szCs w:val="28"/>
          <w:lang w:eastAsia="ru-RU"/>
        </w:rPr>
      </w:pPr>
      <w:r w:rsidRPr="00F05D8F">
        <w:rPr>
          <w:rFonts w:ascii="Times New Roman" w:hAnsi="Times New Roman" w:cs="Times New Roman"/>
          <w:b/>
          <w:sz w:val="28"/>
          <w:szCs w:val="28"/>
        </w:rPr>
        <w:lastRenderedPageBreak/>
        <w:t>ЗМІСТ</w:t>
      </w:r>
    </w:p>
    <w:p w:rsidR="00751AAE" w:rsidRPr="00751AAE" w:rsidRDefault="004E34A0" w:rsidP="00565E65">
      <w:pPr>
        <w:pStyle w:val="1a"/>
        <w:rPr>
          <w:rFonts w:asciiTheme="minorHAnsi" w:eastAsiaTheme="minorEastAsia" w:hAnsiTheme="minorHAnsi" w:cstheme="minorBidi"/>
          <w:b w:val="0"/>
          <w:noProof/>
          <w:lang w:eastAsia="uk-UA"/>
        </w:rPr>
      </w:pPr>
      <w:r w:rsidRPr="00D0334B">
        <w:rPr>
          <w:rFonts w:eastAsia="Times New Roman"/>
          <w:b w:val="0"/>
          <w:bCs/>
        </w:rPr>
        <w:fldChar w:fldCharType="begin"/>
      </w:r>
      <w:r w:rsidRPr="00D0334B">
        <w:rPr>
          <w:rFonts w:eastAsia="Times New Roman"/>
          <w:b w:val="0"/>
          <w:bCs/>
        </w:rPr>
        <w:instrText xml:space="preserve"> TOC \o "1-3" \h \z \u </w:instrText>
      </w:r>
      <w:r w:rsidRPr="00D0334B">
        <w:rPr>
          <w:rFonts w:eastAsia="Times New Roman"/>
          <w:b w:val="0"/>
          <w:bCs/>
        </w:rPr>
        <w:fldChar w:fldCharType="separate"/>
      </w:r>
      <w:hyperlink w:anchor="_Toc506403885" w:history="1">
        <w:r w:rsidR="00751AAE" w:rsidRPr="00751AAE">
          <w:rPr>
            <w:rStyle w:val="a6"/>
            <w:rFonts w:eastAsia="Times New Roman"/>
            <w:bCs/>
            <w:noProof/>
          </w:rPr>
          <w:t>ВСТУП</w:t>
        </w:r>
        <w:r w:rsidR="00751AAE" w:rsidRPr="00751AAE">
          <w:rPr>
            <w:noProof/>
            <w:webHidden/>
          </w:rPr>
          <w:tab/>
        </w:r>
        <w:r w:rsidR="00751AAE" w:rsidRPr="00751AAE">
          <w:rPr>
            <w:noProof/>
            <w:webHidden/>
          </w:rPr>
          <w:fldChar w:fldCharType="begin"/>
        </w:r>
        <w:r w:rsidR="00751AAE" w:rsidRPr="00751AAE">
          <w:rPr>
            <w:noProof/>
            <w:webHidden/>
          </w:rPr>
          <w:instrText xml:space="preserve"> PAGEREF _Toc506403885 \h </w:instrText>
        </w:r>
        <w:r w:rsidR="00751AAE" w:rsidRPr="00751AAE">
          <w:rPr>
            <w:noProof/>
            <w:webHidden/>
          </w:rPr>
        </w:r>
        <w:r w:rsidR="00751AAE" w:rsidRPr="00751AAE">
          <w:rPr>
            <w:noProof/>
            <w:webHidden/>
          </w:rPr>
          <w:fldChar w:fldCharType="separate"/>
        </w:r>
        <w:r w:rsidR="000E4D7D">
          <w:rPr>
            <w:noProof/>
            <w:webHidden/>
          </w:rPr>
          <w:t>3</w:t>
        </w:r>
        <w:r w:rsidR="00751AAE" w:rsidRPr="00751AAE">
          <w:rPr>
            <w:noProof/>
            <w:webHidden/>
          </w:rPr>
          <w:fldChar w:fldCharType="end"/>
        </w:r>
      </w:hyperlink>
    </w:p>
    <w:p w:rsidR="00751AAE" w:rsidRPr="00751AAE" w:rsidRDefault="006A7FF8" w:rsidP="00565E65">
      <w:pPr>
        <w:pStyle w:val="1a"/>
        <w:rPr>
          <w:rFonts w:asciiTheme="minorHAnsi" w:eastAsiaTheme="minorEastAsia" w:hAnsiTheme="minorHAnsi" w:cstheme="minorBidi"/>
          <w:b w:val="0"/>
          <w:noProof/>
          <w:lang w:eastAsia="uk-UA"/>
        </w:rPr>
      </w:pPr>
      <w:hyperlink w:anchor="_Toc506403886" w:history="1">
        <w:r w:rsidR="00751AAE" w:rsidRPr="00751AAE">
          <w:rPr>
            <w:rStyle w:val="a6"/>
            <w:rFonts w:eastAsia="Calibri"/>
            <w:noProof/>
          </w:rPr>
          <w:t>Розділ І. Стан наукової розробки та джерельної бази проблеми</w:t>
        </w:r>
        <w:r w:rsidR="00751AAE" w:rsidRPr="00751AAE">
          <w:rPr>
            <w:noProof/>
            <w:webHidden/>
          </w:rPr>
          <w:tab/>
        </w:r>
        <w:r w:rsidR="00751AAE" w:rsidRPr="00751AAE">
          <w:rPr>
            <w:noProof/>
            <w:webHidden/>
          </w:rPr>
          <w:fldChar w:fldCharType="begin"/>
        </w:r>
        <w:r w:rsidR="00751AAE" w:rsidRPr="00751AAE">
          <w:rPr>
            <w:noProof/>
            <w:webHidden/>
          </w:rPr>
          <w:instrText xml:space="preserve"> PAGEREF _Toc506403886 \h </w:instrText>
        </w:r>
        <w:r w:rsidR="00751AAE" w:rsidRPr="00751AAE">
          <w:rPr>
            <w:noProof/>
            <w:webHidden/>
          </w:rPr>
        </w:r>
        <w:r w:rsidR="00751AAE" w:rsidRPr="00751AAE">
          <w:rPr>
            <w:noProof/>
            <w:webHidden/>
          </w:rPr>
          <w:fldChar w:fldCharType="separate"/>
        </w:r>
        <w:r w:rsidR="000E4D7D">
          <w:rPr>
            <w:noProof/>
            <w:webHidden/>
          </w:rPr>
          <w:t>7</w:t>
        </w:r>
        <w:r w:rsidR="00751AAE" w:rsidRPr="00751AAE">
          <w:rPr>
            <w:noProof/>
            <w:webHidden/>
          </w:rPr>
          <w:fldChar w:fldCharType="end"/>
        </w:r>
      </w:hyperlink>
    </w:p>
    <w:p w:rsidR="00751AAE" w:rsidRPr="00751AAE" w:rsidRDefault="006A7FF8" w:rsidP="00565E65">
      <w:pPr>
        <w:pStyle w:val="1a"/>
        <w:jc w:val="left"/>
        <w:rPr>
          <w:rFonts w:asciiTheme="minorHAnsi" w:eastAsiaTheme="minorEastAsia" w:hAnsiTheme="minorHAnsi" w:cstheme="minorBidi"/>
          <w:b w:val="0"/>
          <w:noProof/>
          <w:lang w:eastAsia="uk-UA"/>
        </w:rPr>
      </w:pPr>
      <w:hyperlink w:anchor="_Toc506403887" w:history="1">
        <w:r w:rsidR="00751AAE" w:rsidRPr="00751AAE">
          <w:rPr>
            <w:rStyle w:val="a6"/>
            <w:rFonts w:eastAsia="Calibri"/>
            <w:bCs/>
            <w:noProof/>
          </w:rPr>
          <w:t>Розділ ІІ.  Політичний розвиток Галицько – Волинського князівства за часів Лева Даниловича</w:t>
        </w:r>
        <w:r w:rsidR="00751AAE" w:rsidRPr="00751AAE">
          <w:rPr>
            <w:noProof/>
            <w:webHidden/>
          </w:rPr>
          <w:tab/>
        </w:r>
        <w:r w:rsidR="00751AAE" w:rsidRPr="00751AAE">
          <w:rPr>
            <w:noProof/>
            <w:webHidden/>
          </w:rPr>
          <w:fldChar w:fldCharType="begin"/>
        </w:r>
        <w:r w:rsidR="00751AAE" w:rsidRPr="00751AAE">
          <w:rPr>
            <w:noProof/>
            <w:webHidden/>
          </w:rPr>
          <w:instrText xml:space="preserve"> PAGEREF _Toc506403887 \h </w:instrText>
        </w:r>
        <w:r w:rsidR="00751AAE" w:rsidRPr="00751AAE">
          <w:rPr>
            <w:noProof/>
            <w:webHidden/>
          </w:rPr>
        </w:r>
        <w:r w:rsidR="00751AAE" w:rsidRPr="00751AAE">
          <w:rPr>
            <w:noProof/>
            <w:webHidden/>
          </w:rPr>
          <w:fldChar w:fldCharType="separate"/>
        </w:r>
        <w:r w:rsidR="000E4D7D">
          <w:rPr>
            <w:noProof/>
            <w:webHidden/>
          </w:rPr>
          <w:t>17</w:t>
        </w:r>
        <w:r w:rsidR="00751AAE" w:rsidRPr="00751AAE">
          <w:rPr>
            <w:noProof/>
            <w:webHidden/>
          </w:rPr>
          <w:fldChar w:fldCharType="end"/>
        </w:r>
      </w:hyperlink>
    </w:p>
    <w:p w:rsidR="00751AAE" w:rsidRPr="00751AAE" w:rsidRDefault="006A7FF8" w:rsidP="00565E65">
      <w:pPr>
        <w:pStyle w:val="2"/>
        <w:rPr>
          <w:rFonts w:ascii="Times New Roman" w:eastAsiaTheme="minorEastAsia" w:hAnsi="Times New Roman" w:cs="Times New Roman"/>
          <w:noProof/>
          <w:sz w:val="28"/>
          <w:szCs w:val="28"/>
          <w:lang w:eastAsia="uk-UA"/>
        </w:rPr>
      </w:pPr>
      <w:hyperlink w:anchor="_Toc506403888" w:history="1">
        <w:r w:rsidR="00751AAE" w:rsidRPr="00751AAE">
          <w:rPr>
            <w:rStyle w:val="a6"/>
            <w:rFonts w:ascii="Times New Roman" w:eastAsia="Calibri" w:hAnsi="Times New Roman" w:cs="Times New Roman"/>
            <w:noProof/>
            <w:sz w:val="28"/>
            <w:szCs w:val="28"/>
          </w:rPr>
          <w:t>2.1.</w:t>
        </w:r>
        <w:r w:rsidR="00751AAE" w:rsidRPr="00751AAE">
          <w:rPr>
            <w:rFonts w:ascii="Times New Roman" w:eastAsiaTheme="minorEastAsia" w:hAnsi="Times New Roman" w:cs="Times New Roman"/>
            <w:noProof/>
            <w:sz w:val="28"/>
            <w:szCs w:val="28"/>
            <w:lang w:eastAsia="uk-UA"/>
          </w:rPr>
          <w:tab/>
        </w:r>
        <w:r w:rsidR="00751AAE" w:rsidRPr="00751AAE">
          <w:rPr>
            <w:rStyle w:val="a6"/>
            <w:rFonts w:ascii="Times New Roman" w:eastAsia="Calibri" w:hAnsi="Times New Roman" w:cs="Times New Roman"/>
            <w:noProof/>
            <w:sz w:val="28"/>
            <w:szCs w:val="28"/>
          </w:rPr>
          <w:t>Початок військово – політичної діяльності князя Лева Даниловича як васала Данила Галицького</w:t>
        </w:r>
        <w:r w:rsidR="00751AAE" w:rsidRPr="00751AAE">
          <w:rPr>
            <w:rFonts w:ascii="Times New Roman" w:hAnsi="Times New Roman" w:cs="Times New Roman"/>
            <w:noProof/>
            <w:webHidden/>
            <w:sz w:val="28"/>
            <w:szCs w:val="28"/>
          </w:rPr>
          <w:tab/>
        </w:r>
        <w:r w:rsidR="00751AAE" w:rsidRPr="00751AAE">
          <w:rPr>
            <w:rFonts w:ascii="Times New Roman" w:hAnsi="Times New Roman" w:cs="Times New Roman"/>
            <w:noProof/>
            <w:webHidden/>
            <w:sz w:val="28"/>
            <w:szCs w:val="28"/>
          </w:rPr>
          <w:fldChar w:fldCharType="begin"/>
        </w:r>
        <w:r w:rsidR="00751AAE" w:rsidRPr="00751AAE">
          <w:rPr>
            <w:rFonts w:ascii="Times New Roman" w:hAnsi="Times New Roman" w:cs="Times New Roman"/>
            <w:noProof/>
            <w:webHidden/>
            <w:sz w:val="28"/>
            <w:szCs w:val="28"/>
          </w:rPr>
          <w:instrText xml:space="preserve"> PAGEREF _Toc506403888 \h </w:instrText>
        </w:r>
        <w:r w:rsidR="00751AAE" w:rsidRPr="00751AAE">
          <w:rPr>
            <w:rFonts w:ascii="Times New Roman" w:hAnsi="Times New Roman" w:cs="Times New Roman"/>
            <w:noProof/>
            <w:webHidden/>
            <w:sz w:val="28"/>
            <w:szCs w:val="28"/>
          </w:rPr>
        </w:r>
        <w:r w:rsidR="00751AAE" w:rsidRPr="00751AAE">
          <w:rPr>
            <w:rFonts w:ascii="Times New Roman" w:hAnsi="Times New Roman" w:cs="Times New Roman"/>
            <w:noProof/>
            <w:webHidden/>
            <w:sz w:val="28"/>
            <w:szCs w:val="28"/>
          </w:rPr>
          <w:fldChar w:fldCharType="separate"/>
        </w:r>
        <w:r w:rsidR="000E4D7D">
          <w:rPr>
            <w:rFonts w:ascii="Times New Roman" w:hAnsi="Times New Roman" w:cs="Times New Roman"/>
            <w:noProof/>
            <w:webHidden/>
            <w:sz w:val="28"/>
            <w:szCs w:val="28"/>
          </w:rPr>
          <w:t>17</w:t>
        </w:r>
        <w:r w:rsidR="00751AAE" w:rsidRPr="00751AAE">
          <w:rPr>
            <w:rFonts w:ascii="Times New Roman" w:hAnsi="Times New Roman" w:cs="Times New Roman"/>
            <w:noProof/>
            <w:webHidden/>
            <w:sz w:val="28"/>
            <w:szCs w:val="28"/>
          </w:rPr>
          <w:fldChar w:fldCharType="end"/>
        </w:r>
      </w:hyperlink>
    </w:p>
    <w:p w:rsidR="00751AAE" w:rsidRPr="00751AAE" w:rsidRDefault="006A7FF8" w:rsidP="00565E65">
      <w:pPr>
        <w:pStyle w:val="2"/>
        <w:rPr>
          <w:rFonts w:ascii="Times New Roman" w:eastAsiaTheme="minorEastAsia" w:hAnsi="Times New Roman" w:cs="Times New Roman"/>
          <w:noProof/>
          <w:sz w:val="28"/>
          <w:szCs w:val="28"/>
          <w:lang w:eastAsia="uk-UA"/>
        </w:rPr>
      </w:pPr>
      <w:hyperlink w:anchor="_Toc506403889" w:history="1">
        <w:r w:rsidR="00751AAE" w:rsidRPr="00751AAE">
          <w:rPr>
            <w:rStyle w:val="a6"/>
            <w:rFonts w:ascii="Times New Roman" w:eastAsia="Calibri" w:hAnsi="Times New Roman" w:cs="Times New Roman"/>
            <w:noProof/>
            <w:sz w:val="28"/>
            <w:szCs w:val="28"/>
          </w:rPr>
          <w:t>2.2.</w:t>
        </w:r>
        <w:r w:rsidR="00751AAE" w:rsidRPr="00751AAE">
          <w:rPr>
            <w:rFonts w:ascii="Times New Roman" w:eastAsiaTheme="minorEastAsia" w:hAnsi="Times New Roman" w:cs="Times New Roman"/>
            <w:noProof/>
            <w:sz w:val="28"/>
            <w:szCs w:val="28"/>
            <w:lang w:eastAsia="uk-UA"/>
          </w:rPr>
          <w:tab/>
        </w:r>
        <w:r w:rsidR="00751AAE" w:rsidRPr="00751AAE">
          <w:rPr>
            <w:rStyle w:val="a6"/>
            <w:rFonts w:ascii="Times New Roman" w:eastAsia="Calibri" w:hAnsi="Times New Roman" w:cs="Times New Roman"/>
            <w:noProof/>
            <w:sz w:val="28"/>
            <w:szCs w:val="28"/>
          </w:rPr>
          <w:t>Політична діяльність галицького князя Льва Даниловича</w:t>
        </w:r>
        <w:r w:rsidR="00751AAE" w:rsidRPr="00751AAE">
          <w:rPr>
            <w:rFonts w:ascii="Times New Roman" w:hAnsi="Times New Roman" w:cs="Times New Roman"/>
            <w:noProof/>
            <w:webHidden/>
            <w:sz w:val="28"/>
            <w:szCs w:val="28"/>
          </w:rPr>
          <w:tab/>
        </w:r>
        <w:r w:rsidR="00751AAE" w:rsidRPr="00751AAE">
          <w:rPr>
            <w:rFonts w:ascii="Times New Roman" w:hAnsi="Times New Roman" w:cs="Times New Roman"/>
            <w:noProof/>
            <w:webHidden/>
            <w:sz w:val="28"/>
            <w:szCs w:val="28"/>
          </w:rPr>
          <w:fldChar w:fldCharType="begin"/>
        </w:r>
        <w:r w:rsidR="00751AAE" w:rsidRPr="00751AAE">
          <w:rPr>
            <w:rFonts w:ascii="Times New Roman" w:hAnsi="Times New Roman" w:cs="Times New Roman"/>
            <w:noProof/>
            <w:webHidden/>
            <w:sz w:val="28"/>
            <w:szCs w:val="28"/>
          </w:rPr>
          <w:instrText xml:space="preserve"> PAGEREF _Toc506403889 \h </w:instrText>
        </w:r>
        <w:r w:rsidR="00751AAE" w:rsidRPr="00751AAE">
          <w:rPr>
            <w:rFonts w:ascii="Times New Roman" w:hAnsi="Times New Roman" w:cs="Times New Roman"/>
            <w:noProof/>
            <w:webHidden/>
            <w:sz w:val="28"/>
            <w:szCs w:val="28"/>
          </w:rPr>
        </w:r>
        <w:r w:rsidR="00751AAE" w:rsidRPr="00751AAE">
          <w:rPr>
            <w:rFonts w:ascii="Times New Roman" w:hAnsi="Times New Roman" w:cs="Times New Roman"/>
            <w:noProof/>
            <w:webHidden/>
            <w:sz w:val="28"/>
            <w:szCs w:val="28"/>
          </w:rPr>
          <w:fldChar w:fldCharType="separate"/>
        </w:r>
        <w:r w:rsidR="000E4D7D">
          <w:rPr>
            <w:rFonts w:ascii="Times New Roman" w:hAnsi="Times New Roman" w:cs="Times New Roman"/>
            <w:noProof/>
            <w:webHidden/>
            <w:sz w:val="28"/>
            <w:szCs w:val="28"/>
          </w:rPr>
          <w:t>27</w:t>
        </w:r>
        <w:r w:rsidR="00751AAE" w:rsidRPr="00751AAE">
          <w:rPr>
            <w:rFonts w:ascii="Times New Roman" w:hAnsi="Times New Roman" w:cs="Times New Roman"/>
            <w:noProof/>
            <w:webHidden/>
            <w:sz w:val="28"/>
            <w:szCs w:val="28"/>
          </w:rPr>
          <w:fldChar w:fldCharType="end"/>
        </w:r>
      </w:hyperlink>
    </w:p>
    <w:p w:rsidR="00751AAE" w:rsidRPr="00751AAE" w:rsidRDefault="006A7FF8" w:rsidP="00565E65">
      <w:pPr>
        <w:pStyle w:val="1a"/>
        <w:jc w:val="left"/>
        <w:rPr>
          <w:rFonts w:asciiTheme="minorHAnsi" w:eastAsiaTheme="minorEastAsia" w:hAnsiTheme="minorHAnsi" w:cstheme="minorBidi"/>
          <w:b w:val="0"/>
          <w:noProof/>
          <w:lang w:eastAsia="uk-UA"/>
        </w:rPr>
      </w:pPr>
      <w:hyperlink w:anchor="_Toc506403890" w:history="1">
        <w:r w:rsidR="00751AAE" w:rsidRPr="00751AAE">
          <w:rPr>
            <w:rStyle w:val="a6"/>
            <w:noProof/>
          </w:rPr>
          <w:t>Розділ ІІІ. Роль волинських князів у розвитку державного життя Галицько – Волинського князівства в другій половині ХІІІ століття.</w:t>
        </w:r>
        <w:r w:rsidR="00751AAE" w:rsidRPr="00751AAE">
          <w:rPr>
            <w:noProof/>
            <w:webHidden/>
          </w:rPr>
          <w:tab/>
        </w:r>
        <w:r w:rsidR="00751AAE" w:rsidRPr="00751AAE">
          <w:rPr>
            <w:noProof/>
            <w:webHidden/>
          </w:rPr>
          <w:fldChar w:fldCharType="begin"/>
        </w:r>
        <w:r w:rsidR="00751AAE" w:rsidRPr="00751AAE">
          <w:rPr>
            <w:noProof/>
            <w:webHidden/>
          </w:rPr>
          <w:instrText xml:space="preserve"> PAGEREF _Toc506403890 \h </w:instrText>
        </w:r>
        <w:r w:rsidR="00751AAE" w:rsidRPr="00751AAE">
          <w:rPr>
            <w:noProof/>
            <w:webHidden/>
          </w:rPr>
        </w:r>
        <w:r w:rsidR="00751AAE" w:rsidRPr="00751AAE">
          <w:rPr>
            <w:noProof/>
            <w:webHidden/>
          </w:rPr>
          <w:fldChar w:fldCharType="separate"/>
        </w:r>
        <w:r w:rsidR="000E4D7D">
          <w:rPr>
            <w:noProof/>
            <w:webHidden/>
          </w:rPr>
          <w:t>44</w:t>
        </w:r>
        <w:r w:rsidR="00751AAE" w:rsidRPr="00751AAE">
          <w:rPr>
            <w:noProof/>
            <w:webHidden/>
          </w:rPr>
          <w:fldChar w:fldCharType="end"/>
        </w:r>
      </w:hyperlink>
    </w:p>
    <w:p w:rsidR="00751AAE" w:rsidRPr="00751AAE" w:rsidRDefault="006A7FF8" w:rsidP="00565E65">
      <w:pPr>
        <w:pStyle w:val="2"/>
        <w:rPr>
          <w:rFonts w:eastAsiaTheme="minorEastAsia"/>
          <w:noProof/>
          <w:sz w:val="28"/>
          <w:szCs w:val="28"/>
          <w:lang w:eastAsia="uk-UA"/>
        </w:rPr>
      </w:pPr>
      <w:hyperlink w:anchor="_Toc506403891" w:history="1">
        <w:r w:rsidR="00751AAE" w:rsidRPr="00751AAE">
          <w:rPr>
            <w:rStyle w:val="a6"/>
            <w:rFonts w:ascii="Times New Roman" w:hAnsi="Times New Roman" w:cs="Times New Roman"/>
            <w:noProof/>
            <w:sz w:val="28"/>
            <w:szCs w:val="28"/>
          </w:rPr>
          <w:t>3.1.Володимир Василькович – будівничий Волинської землі.</w:t>
        </w:r>
        <w:r w:rsidR="00751AAE" w:rsidRPr="00751AAE">
          <w:rPr>
            <w:noProof/>
            <w:webHidden/>
            <w:sz w:val="28"/>
            <w:szCs w:val="28"/>
          </w:rPr>
          <w:tab/>
        </w:r>
        <w:r w:rsidR="00751AAE" w:rsidRPr="00751AAE">
          <w:rPr>
            <w:noProof/>
            <w:webHidden/>
            <w:sz w:val="28"/>
            <w:szCs w:val="28"/>
          </w:rPr>
          <w:fldChar w:fldCharType="begin"/>
        </w:r>
        <w:r w:rsidR="00751AAE" w:rsidRPr="00751AAE">
          <w:rPr>
            <w:noProof/>
            <w:webHidden/>
            <w:sz w:val="28"/>
            <w:szCs w:val="28"/>
          </w:rPr>
          <w:instrText xml:space="preserve"> PAGEREF _Toc506403891 \h </w:instrText>
        </w:r>
        <w:r w:rsidR="00751AAE" w:rsidRPr="00751AAE">
          <w:rPr>
            <w:noProof/>
            <w:webHidden/>
            <w:sz w:val="28"/>
            <w:szCs w:val="28"/>
          </w:rPr>
        </w:r>
        <w:r w:rsidR="00751AAE" w:rsidRPr="00751AAE">
          <w:rPr>
            <w:noProof/>
            <w:webHidden/>
            <w:sz w:val="28"/>
            <w:szCs w:val="28"/>
          </w:rPr>
          <w:fldChar w:fldCharType="separate"/>
        </w:r>
        <w:r w:rsidR="000E4D7D">
          <w:rPr>
            <w:noProof/>
            <w:webHidden/>
            <w:sz w:val="28"/>
            <w:szCs w:val="28"/>
          </w:rPr>
          <w:t>44</w:t>
        </w:r>
        <w:r w:rsidR="00751AAE" w:rsidRPr="00751AAE">
          <w:rPr>
            <w:noProof/>
            <w:webHidden/>
            <w:sz w:val="28"/>
            <w:szCs w:val="28"/>
          </w:rPr>
          <w:fldChar w:fldCharType="end"/>
        </w:r>
      </w:hyperlink>
    </w:p>
    <w:p w:rsidR="00751AAE" w:rsidRPr="00751AAE" w:rsidRDefault="006A7FF8" w:rsidP="00565E65">
      <w:pPr>
        <w:pStyle w:val="2"/>
        <w:rPr>
          <w:rFonts w:eastAsiaTheme="minorEastAsia"/>
          <w:noProof/>
          <w:sz w:val="28"/>
          <w:szCs w:val="28"/>
          <w:lang w:eastAsia="uk-UA"/>
        </w:rPr>
      </w:pPr>
      <w:hyperlink w:anchor="_Toc506403892" w:history="1">
        <w:r w:rsidR="00751AAE" w:rsidRPr="00751AAE">
          <w:rPr>
            <w:rStyle w:val="a6"/>
            <w:rFonts w:ascii="Times New Roman" w:hAnsi="Times New Roman" w:cs="Times New Roman"/>
            <w:noProof/>
            <w:sz w:val="28"/>
            <w:szCs w:val="28"/>
          </w:rPr>
          <w:t>3.2. Об’єднання потенціалу Волині наприкінці ХІІІ ст. Мстиславом Даниловичем</w:t>
        </w:r>
        <w:r w:rsidR="00751AAE" w:rsidRPr="00751AAE">
          <w:rPr>
            <w:noProof/>
            <w:webHidden/>
            <w:sz w:val="28"/>
            <w:szCs w:val="28"/>
          </w:rPr>
          <w:tab/>
        </w:r>
        <w:r w:rsidR="00751AAE" w:rsidRPr="00751AAE">
          <w:rPr>
            <w:noProof/>
            <w:webHidden/>
            <w:sz w:val="28"/>
            <w:szCs w:val="28"/>
          </w:rPr>
          <w:fldChar w:fldCharType="begin"/>
        </w:r>
        <w:r w:rsidR="00751AAE" w:rsidRPr="00751AAE">
          <w:rPr>
            <w:noProof/>
            <w:webHidden/>
            <w:sz w:val="28"/>
            <w:szCs w:val="28"/>
          </w:rPr>
          <w:instrText xml:space="preserve"> PAGEREF _Toc506403892 \h </w:instrText>
        </w:r>
        <w:r w:rsidR="00751AAE" w:rsidRPr="00751AAE">
          <w:rPr>
            <w:noProof/>
            <w:webHidden/>
            <w:sz w:val="28"/>
            <w:szCs w:val="28"/>
          </w:rPr>
        </w:r>
        <w:r w:rsidR="00751AAE" w:rsidRPr="00751AAE">
          <w:rPr>
            <w:noProof/>
            <w:webHidden/>
            <w:sz w:val="28"/>
            <w:szCs w:val="28"/>
          </w:rPr>
          <w:fldChar w:fldCharType="separate"/>
        </w:r>
        <w:r w:rsidR="000E4D7D">
          <w:rPr>
            <w:noProof/>
            <w:webHidden/>
            <w:sz w:val="28"/>
            <w:szCs w:val="28"/>
          </w:rPr>
          <w:t>52</w:t>
        </w:r>
        <w:r w:rsidR="00751AAE" w:rsidRPr="00751AAE">
          <w:rPr>
            <w:noProof/>
            <w:webHidden/>
            <w:sz w:val="28"/>
            <w:szCs w:val="28"/>
          </w:rPr>
          <w:fldChar w:fldCharType="end"/>
        </w:r>
      </w:hyperlink>
    </w:p>
    <w:p w:rsidR="00751AAE" w:rsidRPr="00751AAE" w:rsidRDefault="006A7FF8" w:rsidP="00565E65">
      <w:pPr>
        <w:pStyle w:val="1a"/>
        <w:jc w:val="left"/>
        <w:rPr>
          <w:rFonts w:asciiTheme="minorHAnsi" w:eastAsiaTheme="minorEastAsia" w:hAnsiTheme="minorHAnsi" w:cstheme="minorBidi"/>
          <w:b w:val="0"/>
          <w:noProof/>
          <w:lang w:eastAsia="uk-UA"/>
        </w:rPr>
      </w:pPr>
      <w:hyperlink w:anchor="_Toc506403893" w:history="1">
        <w:r w:rsidR="00751AAE" w:rsidRPr="00751AAE">
          <w:rPr>
            <w:rStyle w:val="a6"/>
            <w:rFonts w:eastAsia="Calibri"/>
            <w:bCs/>
            <w:noProof/>
          </w:rPr>
          <w:t xml:space="preserve">Розділ </w:t>
        </w:r>
        <w:r w:rsidR="00751AAE" w:rsidRPr="00751AAE">
          <w:rPr>
            <w:rStyle w:val="a6"/>
            <w:rFonts w:eastAsia="Calibri"/>
            <w:bCs/>
            <w:noProof/>
            <w:lang w:val="en-US"/>
          </w:rPr>
          <w:t>IV</w:t>
        </w:r>
        <w:r w:rsidR="00751AAE" w:rsidRPr="00751AAE">
          <w:rPr>
            <w:rStyle w:val="a6"/>
            <w:rFonts w:eastAsia="Calibri"/>
            <w:bCs/>
            <w:noProof/>
          </w:rPr>
          <w:t>. Розвиток державно – політичних відносин в князівстві в першій чверті XIV ст.</w:t>
        </w:r>
        <w:r w:rsidR="00751AAE" w:rsidRPr="00751AAE">
          <w:rPr>
            <w:noProof/>
            <w:webHidden/>
          </w:rPr>
          <w:tab/>
        </w:r>
        <w:r w:rsidR="00751AAE" w:rsidRPr="00751AAE">
          <w:rPr>
            <w:noProof/>
            <w:webHidden/>
          </w:rPr>
          <w:fldChar w:fldCharType="begin"/>
        </w:r>
        <w:r w:rsidR="00751AAE" w:rsidRPr="00751AAE">
          <w:rPr>
            <w:noProof/>
            <w:webHidden/>
          </w:rPr>
          <w:instrText xml:space="preserve"> PAGEREF _Toc506403893 \h </w:instrText>
        </w:r>
        <w:r w:rsidR="00751AAE" w:rsidRPr="00751AAE">
          <w:rPr>
            <w:noProof/>
            <w:webHidden/>
          </w:rPr>
        </w:r>
        <w:r w:rsidR="00751AAE" w:rsidRPr="00751AAE">
          <w:rPr>
            <w:noProof/>
            <w:webHidden/>
          </w:rPr>
          <w:fldChar w:fldCharType="separate"/>
        </w:r>
        <w:r w:rsidR="000E4D7D">
          <w:rPr>
            <w:noProof/>
            <w:webHidden/>
          </w:rPr>
          <w:t>55</w:t>
        </w:r>
        <w:r w:rsidR="00751AAE" w:rsidRPr="00751AAE">
          <w:rPr>
            <w:noProof/>
            <w:webHidden/>
          </w:rPr>
          <w:fldChar w:fldCharType="end"/>
        </w:r>
      </w:hyperlink>
    </w:p>
    <w:p w:rsidR="00751AAE" w:rsidRPr="00751AAE" w:rsidRDefault="006A7FF8" w:rsidP="00565E65">
      <w:pPr>
        <w:pStyle w:val="1a"/>
        <w:rPr>
          <w:rFonts w:asciiTheme="minorHAnsi" w:eastAsiaTheme="minorEastAsia" w:hAnsiTheme="minorHAnsi" w:cstheme="minorBidi"/>
          <w:b w:val="0"/>
          <w:noProof/>
          <w:lang w:eastAsia="uk-UA"/>
        </w:rPr>
      </w:pPr>
      <w:hyperlink w:anchor="_Toc506403894" w:history="1">
        <w:r w:rsidR="00751AAE" w:rsidRPr="00751AAE">
          <w:rPr>
            <w:rStyle w:val="a6"/>
            <w:rFonts w:eastAsia="Times New Roman"/>
            <w:bCs/>
            <w:noProof/>
          </w:rPr>
          <w:t>ВИСНОВКИ</w:t>
        </w:r>
        <w:r w:rsidR="00751AAE" w:rsidRPr="00751AAE">
          <w:rPr>
            <w:noProof/>
            <w:webHidden/>
          </w:rPr>
          <w:tab/>
        </w:r>
        <w:r w:rsidR="00751AAE" w:rsidRPr="00751AAE">
          <w:rPr>
            <w:noProof/>
            <w:webHidden/>
          </w:rPr>
          <w:fldChar w:fldCharType="begin"/>
        </w:r>
        <w:r w:rsidR="00751AAE" w:rsidRPr="00751AAE">
          <w:rPr>
            <w:noProof/>
            <w:webHidden/>
          </w:rPr>
          <w:instrText xml:space="preserve"> PAGEREF _Toc506403894 \h </w:instrText>
        </w:r>
        <w:r w:rsidR="00751AAE" w:rsidRPr="00751AAE">
          <w:rPr>
            <w:noProof/>
            <w:webHidden/>
          </w:rPr>
        </w:r>
        <w:r w:rsidR="00751AAE" w:rsidRPr="00751AAE">
          <w:rPr>
            <w:noProof/>
            <w:webHidden/>
          </w:rPr>
          <w:fldChar w:fldCharType="separate"/>
        </w:r>
        <w:r w:rsidR="000E4D7D">
          <w:rPr>
            <w:noProof/>
            <w:webHidden/>
          </w:rPr>
          <w:t>69</w:t>
        </w:r>
        <w:r w:rsidR="00751AAE" w:rsidRPr="00751AAE">
          <w:rPr>
            <w:noProof/>
            <w:webHidden/>
          </w:rPr>
          <w:fldChar w:fldCharType="end"/>
        </w:r>
      </w:hyperlink>
    </w:p>
    <w:p w:rsidR="00751AAE" w:rsidRPr="00751AAE" w:rsidRDefault="006A7FF8" w:rsidP="00565E65">
      <w:pPr>
        <w:pStyle w:val="1a"/>
        <w:rPr>
          <w:rFonts w:asciiTheme="minorHAnsi" w:eastAsiaTheme="minorEastAsia" w:hAnsiTheme="minorHAnsi" w:cstheme="minorBidi"/>
          <w:b w:val="0"/>
          <w:noProof/>
          <w:lang w:eastAsia="uk-UA"/>
        </w:rPr>
      </w:pPr>
      <w:hyperlink w:anchor="_Toc506403895" w:history="1">
        <w:r w:rsidR="00751AAE" w:rsidRPr="00751AAE">
          <w:rPr>
            <w:rStyle w:val="a6"/>
            <w:noProof/>
          </w:rPr>
          <w:t>СПИСОК ВИКОРИСТАНИХ ДЖЕРЕЛ І ЛІТЕРАТУРИ</w:t>
        </w:r>
        <w:r w:rsidR="00751AAE" w:rsidRPr="00751AAE">
          <w:rPr>
            <w:noProof/>
            <w:webHidden/>
          </w:rPr>
          <w:tab/>
        </w:r>
        <w:r w:rsidR="00751AAE" w:rsidRPr="00751AAE">
          <w:rPr>
            <w:noProof/>
            <w:webHidden/>
          </w:rPr>
          <w:fldChar w:fldCharType="begin"/>
        </w:r>
        <w:r w:rsidR="00751AAE" w:rsidRPr="00751AAE">
          <w:rPr>
            <w:noProof/>
            <w:webHidden/>
          </w:rPr>
          <w:instrText xml:space="preserve"> PAGEREF _Toc506403895 \h </w:instrText>
        </w:r>
        <w:r w:rsidR="00751AAE" w:rsidRPr="00751AAE">
          <w:rPr>
            <w:noProof/>
            <w:webHidden/>
          </w:rPr>
        </w:r>
        <w:r w:rsidR="00751AAE" w:rsidRPr="00751AAE">
          <w:rPr>
            <w:noProof/>
            <w:webHidden/>
          </w:rPr>
          <w:fldChar w:fldCharType="separate"/>
        </w:r>
        <w:r w:rsidR="000E4D7D">
          <w:rPr>
            <w:noProof/>
            <w:webHidden/>
          </w:rPr>
          <w:t>72</w:t>
        </w:r>
        <w:r w:rsidR="00751AAE" w:rsidRPr="00751AAE">
          <w:rPr>
            <w:noProof/>
            <w:webHidden/>
          </w:rPr>
          <w:fldChar w:fldCharType="end"/>
        </w:r>
      </w:hyperlink>
    </w:p>
    <w:p w:rsidR="00751AAE" w:rsidRDefault="006A7FF8" w:rsidP="00565E65">
      <w:pPr>
        <w:pStyle w:val="1a"/>
        <w:rPr>
          <w:rFonts w:asciiTheme="minorHAnsi" w:eastAsiaTheme="minorEastAsia" w:hAnsiTheme="minorHAnsi" w:cstheme="minorBidi"/>
          <w:b w:val="0"/>
          <w:noProof/>
          <w:sz w:val="22"/>
          <w:szCs w:val="22"/>
          <w:lang w:eastAsia="uk-UA"/>
        </w:rPr>
      </w:pPr>
      <w:hyperlink w:anchor="_Toc506403896" w:history="1">
        <w:r w:rsidR="00751AAE" w:rsidRPr="00751AAE">
          <w:rPr>
            <w:rStyle w:val="a6"/>
            <w:noProof/>
          </w:rPr>
          <w:t>ДОДАТКИ</w:t>
        </w:r>
        <w:r w:rsidR="00751AAE" w:rsidRPr="00751AAE">
          <w:rPr>
            <w:noProof/>
            <w:webHidden/>
          </w:rPr>
          <w:tab/>
        </w:r>
        <w:r w:rsidR="00751AAE" w:rsidRPr="00751AAE">
          <w:rPr>
            <w:noProof/>
            <w:webHidden/>
          </w:rPr>
          <w:fldChar w:fldCharType="begin"/>
        </w:r>
        <w:r w:rsidR="00751AAE" w:rsidRPr="00751AAE">
          <w:rPr>
            <w:noProof/>
            <w:webHidden/>
          </w:rPr>
          <w:instrText xml:space="preserve"> PAGEREF _Toc506403896 \h </w:instrText>
        </w:r>
        <w:r w:rsidR="00751AAE" w:rsidRPr="00751AAE">
          <w:rPr>
            <w:noProof/>
            <w:webHidden/>
          </w:rPr>
        </w:r>
        <w:r w:rsidR="00751AAE" w:rsidRPr="00751AAE">
          <w:rPr>
            <w:noProof/>
            <w:webHidden/>
          </w:rPr>
          <w:fldChar w:fldCharType="separate"/>
        </w:r>
        <w:r w:rsidR="000E4D7D">
          <w:rPr>
            <w:noProof/>
            <w:webHidden/>
          </w:rPr>
          <w:t>77</w:t>
        </w:r>
        <w:r w:rsidR="00751AAE" w:rsidRPr="00751AAE">
          <w:rPr>
            <w:noProof/>
            <w:webHidden/>
          </w:rPr>
          <w:fldChar w:fldCharType="end"/>
        </w:r>
      </w:hyperlink>
    </w:p>
    <w:p w:rsidR="004E34A0" w:rsidRDefault="004E34A0" w:rsidP="00565E65">
      <w:pPr>
        <w:keepNext/>
        <w:keepLines/>
        <w:spacing w:after="0" w:line="360" w:lineRule="auto"/>
        <w:rPr>
          <w:rFonts w:ascii="Times New Roman" w:eastAsia="Times New Roman" w:hAnsi="Times New Roman" w:cs="Times New Roman"/>
          <w:bCs/>
          <w:sz w:val="28"/>
          <w:szCs w:val="28"/>
        </w:rPr>
      </w:pPr>
      <w:r w:rsidRPr="00D0334B">
        <w:rPr>
          <w:rFonts w:ascii="Times New Roman" w:eastAsia="Times New Roman" w:hAnsi="Times New Roman" w:cs="Times New Roman"/>
          <w:bCs/>
          <w:sz w:val="28"/>
          <w:szCs w:val="28"/>
        </w:rPr>
        <w:fldChar w:fldCharType="end"/>
      </w:r>
      <w:bookmarkEnd w:id="0"/>
    </w:p>
    <w:p w:rsidR="00D0334B" w:rsidRDefault="00D0334B" w:rsidP="00D0334B">
      <w:pPr>
        <w:keepNext/>
        <w:keepLines/>
        <w:spacing w:after="0" w:line="360" w:lineRule="auto"/>
        <w:outlineLvl w:val="0"/>
        <w:rPr>
          <w:rFonts w:ascii="Times New Roman" w:eastAsia="Times New Roman" w:hAnsi="Times New Roman" w:cs="Times New Roman"/>
          <w:bCs/>
          <w:sz w:val="28"/>
          <w:szCs w:val="28"/>
        </w:rPr>
      </w:pPr>
    </w:p>
    <w:p w:rsidR="00D0334B" w:rsidRDefault="00D0334B" w:rsidP="00D0334B">
      <w:pPr>
        <w:keepNext/>
        <w:keepLines/>
        <w:spacing w:after="0" w:line="360" w:lineRule="auto"/>
        <w:outlineLvl w:val="0"/>
        <w:rPr>
          <w:rFonts w:ascii="Times New Roman" w:eastAsia="Times New Roman" w:hAnsi="Times New Roman" w:cs="Times New Roman"/>
          <w:bCs/>
          <w:sz w:val="28"/>
          <w:szCs w:val="28"/>
        </w:rPr>
      </w:pPr>
    </w:p>
    <w:p w:rsidR="00D0334B" w:rsidRDefault="00D0334B" w:rsidP="00D0334B">
      <w:pPr>
        <w:keepNext/>
        <w:keepLines/>
        <w:spacing w:after="0" w:line="360" w:lineRule="auto"/>
        <w:outlineLvl w:val="0"/>
        <w:rPr>
          <w:rFonts w:ascii="Times New Roman" w:eastAsia="Times New Roman" w:hAnsi="Times New Roman" w:cs="Times New Roman"/>
          <w:bCs/>
          <w:sz w:val="28"/>
          <w:szCs w:val="28"/>
        </w:rPr>
      </w:pPr>
    </w:p>
    <w:p w:rsidR="00D0334B" w:rsidRDefault="00D0334B" w:rsidP="00D0334B">
      <w:pPr>
        <w:keepNext/>
        <w:keepLines/>
        <w:spacing w:after="0" w:line="360" w:lineRule="auto"/>
        <w:outlineLvl w:val="0"/>
        <w:rPr>
          <w:rFonts w:ascii="Times New Roman" w:eastAsia="Times New Roman" w:hAnsi="Times New Roman" w:cs="Times New Roman"/>
          <w:bCs/>
          <w:sz w:val="28"/>
          <w:szCs w:val="28"/>
        </w:rPr>
      </w:pPr>
    </w:p>
    <w:p w:rsidR="00D0334B" w:rsidRDefault="00D0334B" w:rsidP="00D0334B">
      <w:pPr>
        <w:keepNext/>
        <w:keepLines/>
        <w:spacing w:after="0" w:line="360" w:lineRule="auto"/>
        <w:outlineLvl w:val="0"/>
        <w:rPr>
          <w:rFonts w:ascii="Times New Roman" w:eastAsia="Times New Roman" w:hAnsi="Times New Roman" w:cs="Times New Roman"/>
          <w:bCs/>
          <w:sz w:val="28"/>
          <w:szCs w:val="28"/>
        </w:rPr>
      </w:pPr>
    </w:p>
    <w:p w:rsidR="00D0334B" w:rsidRDefault="00D0334B" w:rsidP="00D0334B">
      <w:pPr>
        <w:keepNext/>
        <w:keepLines/>
        <w:spacing w:after="0" w:line="360" w:lineRule="auto"/>
        <w:outlineLvl w:val="0"/>
        <w:rPr>
          <w:rFonts w:ascii="Times New Roman" w:eastAsia="Times New Roman" w:hAnsi="Times New Roman" w:cs="Times New Roman"/>
          <w:bCs/>
          <w:sz w:val="28"/>
          <w:szCs w:val="28"/>
        </w:rPr>
      </w:pPr>
    </w:p>
    <w:p w:rsidR="00D0334B" w:rsidRDefault="00D0334B" w:rsidP="00D0334B">
      <w:pPr>
        <w:keepNext/>
        <w:keepLines/>
        <w:spacing w:after="0" w:line="360" w:lineRule="auto"/>
        <w:outlineLvl w:val="0"/>
        <w:rPr>
          <w:rFonts w:ascii="Times New Roman" w:eastAsia="Times New Roman" w:hAnsi="Times New Roman" w:cs="Times New Roman"/>
          <w:bCs/>
          <w:sz w:val="28"/>
          <w:szCs w:val="28"/>
        </w:rPr>
      </w:pPr>
    </w:p>
    <w:p w:rsidR="00D0334B" w:rsidRDefault="00D0334B" w:rsidP="00D0334B">
      <w:pPr>
        <w:keepNext/>
        <w:keepLines/>
        <w:spacing w:after="0" w:line="360" w:lineRule="auto"/>
        <w:outlineLvl w:val="0"/>
        <w:rPr>
          <w:rFonts w:ascii="Times New Roman" w:eastAsia="Times New Roman" w:hAnsi="Times New Roman" w:cs="Times New Roman"/>
          <w:bCs/>
          <w:sz w:val="28"/>
          <w:szCs w:val="28"/>
        </w:rPr>
      </w:pPr>
    </w:p>
    <w:p w:rsidR="00D0334B" w:rsidRDefault="00D0334B" w:rsidP="00D0334B">
      <w:pPr>
        <w:keepNext/>
        <w:keepLines/>
        <w:spacing w:after="0" w:line="360" w:lineRule="auto"/>
        <w:outlineLvl w:val="0"/>
        <w:rPr>
          <w:rFonts w:ascii="Times New Roman" w:eastAsia="Times New Roman" w:hAnsi="Times New Roman" w:cs="Times New Roman"/>
          <w:bCs/>
          <w:sz w:val="28"/>
          <w:szCs w:val="28"/>
        </w:rPr>
      </w:pPr>
    </w:p>
    <w:p w:rsidR="00D0334B" w:rsidRPr="00D0334B" w:rsidRDefault="00D0334B" w:rsidP="00D0334B">
      <w:pPr>
        <w:keepNext/>
        <w:keepLines/>
        <w:spacing w:after="0" w:line="360" w:lineRule="auto"/>
        <w:outlineLvl w:val="0"/>
        <w:rPr>
          <w:rFonts w:ascii="Times New Roman" w:eastAsia="Times New Roman" w:hAnsi="Times New Roman" w:cs="Times New Roman"/>
          <w:bCs/>
          <w:sz w:val="28"/>
          <w:szCs w:val="28"/>
        </w:rPr>
      </w:pPr>
    </w:p>
    <w:p w:rsidR="00D0334B" w:rsidRDefault="00D0334B" w:rsidP="004E34A0">
      <w:pPr>
        <w:spacing w:after="0" w:line="360" w:lineRule="auto"/>
        <w:ind w:firstLine="709"/>
        <w:jc w:val="both"/>
        <w:outlineLvl w:val="0"/>
        <w:rPr>
          <w:rFonts w:ascii="Times New Roman" w:eastAsia="Times New Roman" w:hAnsi="Times New Roman" w:cs="Times New Roman"/>
          <w:b/>
          <w:bCs/>
          <w:sz w:val="28"/>
          <w:szCs w:val="28"/>
        </w:rPr>
      </w:pPr>
    </w:p>
    <w:p w:rsidR="00751AAE" w:rsidRDefault="00751AAE" w:rsidP="005767CD">
      <w:pPr>
        <w:spacing w:after="0" w:line="360" w:lineRule="auto"/>
        <w:jc w:val="both"/>
        <w:outlineLvl w:val="0"/>
        <w:rPr>
          <w:rFonts w:ascii="Times New Roman" w:eastAsia="Times New Roman" w:hAnsi="Times New Roman" w:cs="Times New Roman"/>
          <w:b/>
          <w:bCs/>
          <w:sz w:val="28"/>
          <w:szCs w:val="28"/>
        </w:rPr>
      </w:pPr>
    </w:p>
    <w:p w:rsidR="004E34A0" w:rsidRDefault="004E34A0" w:rsidP="005767CD">
      <w:pPr>
        <w:spacing w:after="0" w:line="360" w:lineRule="auto"/>
        <w:ind w:firstLine="709"/>
        <w:jc w:val="both"/>
        <w:outlineLvl w:val="0"/>
        <w:rPr>
          <w:rFonts w:ascii="Times New Roman" w:eastAsia="Times New Roman" w:hAnsi="Times New Roman" w:cs="Times New Roman"/>
          <w:b/>
          <w:bCs/>
          <w:sz w:val="28"/>
          <w:szCs w:val="28"/>
        </w:rPr>
      </w:pPr>
      <w:bookmarkStart w:id="2" w:name="_Toc506403885"/>
      <w:r>
        <w:rPr>
          <w:rFonts w:ascii="Times New Roman" w:eastAsia="Times New Roman" w:hAnsi="Times New Roman" w:cs="Times New Roman"/>
          <w:b/>
          <w:bCs/>
          <w:sz w:val="28"/>
          <w:szCs w:val="28"/>
        </w:rPr>
        <w:lastRenderedPageBreak/>
        <w:t>ВСТУП</w:t>
      </w:r>
      <w:bookmarkEnd w:id="2"/>
    </w:p>
    <w:p w:rsidR="003B398B" w:rsidRPr="003B398B" w:rsidRDefault="003B398B" w:rsidP="005767CD">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b/>
          <w:sz w:val="28"/>
        </w:rPr>
        <w:t xml:space="preserve">Актуальність теми дослідження. </w:t>
      </w:r>
      <w:r w:rsidR="006753F0">
        <w:rPr>
          <w:rFonts w:ascii="Times New Roman" w:eastAsia="Calibri" w:hAnsi="Times New Roman" w:cs="Times New Roman"/>
          <w:sz w:val="28"/>
        </w:rPr>
        <w:t xml:space="preserve">Друга половина ХІІІ </w:t>
      </w:r>
      <w:r w:rsidRPr="003B398B">
        <w:rPr>
          <w:rFonts w:ascii="Times New Roman" w:eastAsia="Calibri" w:hAnsi="Times New Roman" w:cs="Times New Roman"/>
          <w:sz w:val="28"/>
        </w:rPr>
        <w:t xml:space="preserve">– перша чверть </w:t>
      </w:r>
      <w:r w:rsidRPr="003B398B">
        <w:rPr>
          <w:rFonts w:ascii="Times New Roman" w:eastAsia="Calibri" w:hAnsi="Times New Roman" w:cs="Times New Roman"/>
          <w:sz w:val="28"/>
          <w:lang w:val="en-US"/>
        </w:rPr>
        <w:t>XIV</w:t>
      </w:r>
      <w:r w:rsidR="005477E2">
        <w:rPr>
          <w:rFonts w:ascii="Times New Roman" w:eastAsia="Calibri" w:hAnsi="Times New Roman" w:cs="Times New Roman"/>
          <w:sz w:val="28"/>
        </w:rPr>
        <w:t xml:space="preserve"> ст. стали</w:t>
      </w:r>
      <w:r w:rsidRPr="003B398B">
        <w:rPr>
          <w:rFonts w:ascii="Times New Roman" w:eastAsia="Calibri" w:hAnsi="Times New Roman" w:cs="Times New Roman"/>
          <w:sz w:val="28"/>
        </w:rPr>
        <w:t xml:space="preserve"> важливим етапом в історії творення української держави. Перші дві третини ХІІІ ст. без вагання можна на</w:t>
      </w:r>
      <w:r w:rsidR="006753F0">
        <w:rPr>
          <w:rFonts w:ascii="Times New Roman" w:eastAsia="Calibri" w:hAnsi="Times New Roman" w:cs="Times New Roman"/>
          <w:sz w:val="28"/>
        </w:rPr>
        <w:t>звати добою Данила Романовича–</w:t>
      </w:r>
      <w:r w:rsidRPr="003B398B">
        <w:rPr>
          <w:rFonts w:ascii="Times New Roman" w:eastAsia="Calibri" w:hAnsi="Times New Roman" w:cs="Times New Roman"/>
          <w:sz w:val="28"/>
        </w:rPr>
        <w:t>Галицького. Після</w:t>
      </w:r>
      <w:r w:rsidR="005477E2">
        <w:rPr>
          <w:rFonts w:ascii="Times New Roman" w:eastAsia="Calibri" w:hAnsi="Times New Roman" w:cs="Times New Roman"/>
          <w:sz w:val="28"/>
        </w:rPr>
        <w:t xml:space="preserve"> його</w:t>
      </w:r>
      <w:r w:rsidR="008E16D6">
        <w:rPr>
          <w:rFonts w:ascii="Times New Roman" w:eastAsia="Calibri" w:hAnsi="Times New Roman" w:cs="Times New Roman"/>
          <w:sz w:val="28"/>
        </w:rPr>
        <w:t xml:space="preserve"> смерті єдність Галицько-</w:t>
      </w:r>
      <w:r w:rsidRPr="003B398B">
        <w:rPr>
          <w:rFonts w:ascii="Times New Roman" w:eastAsia="Calibri" w:hAnsi="Times New Roman" w:cs="Times New Roman"/>
          <w:sz w:val="28"/>
        </w:rPr>
        <w:t>Волин</w:t>
      </w:r>
      <w:r w:rsidR="005477E2">
        <w:rPr>
          <w:rFonts w:ascii="Times New Roman" w:eastAsia="Calibri" w:hAnsi="Times New Roman" w:cs="Times New Roman"/>
          <w:sz w:val="28"/>
        </w:rPr>
        <w:t xml:space="preserve">ського князівства  було на деякий час </w:t>
      </w:r>
      <w:r w:rsidRPr="003B398B">
        <w:rPr>
          <w:rFonts w:ascii="Times New Roman" w:eastAsia="Calibri" w:hAnsi="Times New Roman" w:cs="Times New Roman"/>
          <w:sz w:val="28"/>
        </w:rPr>
        <w:t xml:space="preserve">втрачено, що в майбутньому </w:t>
      </w:r>
      <w:r w:rsidR="005477E2">
        <w:rPr>
          <w:rFonts w:ascii="Times New Roman" w:eastAsia="Calibri" w:hAnsi="Times New Roman" w:cs="Times New Roman"/>
          <w:sz w:val="28"/>
        </w:rPr>
        <w:t xml:space="preserve"> стало однією з причин </w:t>
      </w:r>
      <w:r w:rsidR="008E16D6">
        <w:rPr>
          <w:rFonts w:ascii="Times New Roman" w:eastAsia="Calibri" w:hAnsi="Times New Roman" w:cs="Times New Roman"/>
          <w:sz w:val="28"/>
        </w:rPr>
        <w:t>приєднання земель Галицько–</w:t>
      </w:r>
      <w:r w:rsidRPr="003B398B">
        <w:rPr>
          <w:rFonts w:ascii="Times New Roman" w:eastAsia="Calibri" w:hAnsi="Times New Roman" w:cs="Times New Roman"/>
          <w:sz w:val="28"/>
        </w:rPr>
        <w:t>Волинського князівства до Королівства Польського і Ве</w:t>
      </w:r>
      <w:r w:rsidR="005477E2">
        <w:rPr>
          <w:rFonts w:ascii="Times New Roman" w:eastAsia="Calibri" w:hAnsi="Times New Roman" w:cs="Times New Roman"/>
          <w:sz w:val="28"/>
        </w:rPr>
        <w:t>ликого князівства Литовського</w:t>
      </w:r>
      <w:r w:rsidR="006753F0">
        <w:rPr>
          <w:rFonts w:ascii="Times New Roman" w:eastAsia="Calibri" w:hAnsi="Times New Roman" w:cs="Times New Roman"/>
          <w:sz w:val="28"/>
        </w:rPr>
        <w:t xml:space="preserve">. </w:t>
      </w:r>
      <w:r w:rsidR="008E16D6">
        <w:rPr>
          <w:rFonts w:ascii="Times New Roman" w:eastAsia="Calibri" w:hAnsi="Times New Roman" w:cs="Times New Roman"/>
          <w:sz w:val="28"/>
        </w:rPr>
        <w:t>Галицько–</w:t>
      </w:r>
      <w:r w:rsidRPr="003B398B">
        <w:rPr>
          <w:rFonts w:ascii="Times New Roman" w:eastAsia="Calibri" w:hAnsi="Times New Roman" w:cs="Times New Roman"/>
          <w:sz w:val="28"/>
        </w:rPr>
        <w:t>Волинське князівство було розд</w:t>
      </w:r>
      <w:r w:rsidR="005477E2">
        <w:rPr>
          <w:rFonts w:ascii="Times New Roman" w:eastAsia="Calibri" w:hAnsi="Times New Roman" w:cs="Times New Roman"/>
          <w:sz w:val="28"/>
        </w:rPr>
        <w:t>ілено між Васильком Романовичем</w:t>
      </w:r>
      <w:r w:rsidR="008E16D6">
        <w:rPr>
          <w:rFonts w:ascii="Times New Roman" w:eastAsia="Calibri" w:hAnsi="Times New Roman" w:cs="Times New Roman"/>
          <w:sz w:val="28"/>
        </w:rPr>
        <w:t xml:space="preserve"> і синами Данила Романовича. </w:t>
      </w:r>
      <w:r w:rsidRPr="003B398B">
        <w:rPr>
          <w:rFonts w:ascii="Times New Roman" w:eastAsia="Calibri" w:hAnsi="Times New Roman" w:cs="Times New Roman"/>
          <w:sz w:val="28"/>
        </w:rPr>
        <w:t>Почалася тривала міжусо</w:t>
      </w:r>
      <w:r w:rsidR="005477E2">
        <w:rPr>
          <w:rFonts w:ascii="Times New Roman" w:eastAsia="Calibri" w:hAnsi="Times New Roman" w:cs="Times New Roman"/>
          <w:sz w:val="28"/>
        </w:rPr>
        <w:t>бна боротьба всередині галицько–</w:t>
      </w:r>
      <w:r w:rsidRPr="003B398B">
        <w:rPr>
          <w:rFonts w:ascii="Times New Roman" w:eastAsia="Calibri" w:hAnsi="Times New Roman" w:cs="Times New Roman"/>
          <w:sz w:val="28"/>
        </w:rPr>
        <w:t>волинських земель, яка впливала на розвиток державного життя, як і внутрішньому, так і в зовнішньому аспекті.  Незважаючи н</w:t>
      </w:r>
      <w:r w:rsidR="008E16D6">
        <w:rPr>
          <w:rFonts w:ascii="Times New Roman" w:eastAsia="Calibri" w:hAnsi="Times New Roman" w:cs="Times New Roman"/>
          <w:sz w:val="28"/>
        </w:rPr>
        <w:t>а внутрішню боротьбу в Галицько–</w:t>
      </w:r>
      <w:r w:rsidRPr="003B398B">
        <w:rPr>
          <w:rFonts w:ascii="Times New Roman" w:eastAsia="Calibri" w:hAnsi="Times New Roman" w:cs="Times New Roman"/>
          <w:sz w:val="28"/>
        </w:rPr>
        <w:t xml:space="preserve">Волинському князівстві, особливо яскравим політичним діячем виступає Лев Данилович, який зумів розширити кордони своєї держави на Заході і приєднати ряд земель в Закарпатті.  Не завжди кроки в зовнішній політиці </w:t>
      </w:r>
      <w:r w:rsidR="005477E2">
        <w:rPr>
          <w:rFonts w:ascii="Times New Roman" w:eastAsia="Calibri" w:hAnsi="Times New Roman" w:cs="Times New Roman"/>
          <w:sz w:val="28"/>
        </w:rPr>
        <w:t xml:space="preserve"> князів </w:t>
      </w:r>
      <w:r w:rsidRPr="003B398B">
        <w:rPr>
          <w:rFonts w:ascii="Times New Roman" w:eastAsia="Calibri" w:hAnsi="Times New Roman" w:cs="Times New Roman"/>
          <w:sz w:val="28"/>
        </w:rPr>
        <w:t>були успішними, але вони пока</w:t>
      </w:r>
      <w:r w:rsidR="005477E2">
        <w:rPr>
          <w:rFonts w:ascii="Times New Roman" w:eastAsia="Calibri" w:hAnsi="Times New Roman" w:cs="Times New Roman"/>
          <w:sz w:val="28"/>
        </w:rPr>
        <w:t xml:space="preserve">зували, що  Галицько–Волинська держава залишалася  </w:t>
      </w:r>
      <w:r w:rsidRPr="003B398B">
        <w:rPr>
          <w:rFonts w:ascii="Times New Roman" w:eastAsia="Calibri" w:hAnsi="Times New Roman" w:cs="Times New Roman"/>
          <w:sz w:val="28"/>
        </w:rPr>
        <w:t xml:space="preserve">важливим політичним гравцем на сході Європи, і без її участі не могло вирішитися ні одне важливе питання.  У першій чверті  </w:t>
      </w:r>
      <w:r w:rsidRPr="003B398B">
        <w:rPr>
          <w:rFonts w:ascii="Times New Roman" w:eastAsia="Calibri" w:hAnsi="Times New Roman" w:cs="Times New Roman"/>
          <w:sz w:val="28"/>
          <w:lang w:val="en-US"/>
        </w:rPr>
        <w:t>XIV</w:t>
      </w:r>
      <w:r w:rsidR="005477E2">
        <w:rPr>
          <w:rFonts w:ascii="Times New Roman" w:eastAsia="Calibri" w:hAnsi="Times New Roman" w:cs="Times New Roman"/>
          <w:sz w:val="28"/>
        </w:rPr>
        <w:t xml:space="preserve"> ст. галицько–</w:t>
      </w:r>
      <w:r w:rsidRPr="003B398B">
        <w:rPr>
          <w:rFonts w:ascii="Times New Roman" w:eastAsia="Calibri" w:hAnsi="Times New Roman" w:cs="Times New Roman"/>
          <w:sz w:val="28"/>
        </w:rPr>
        <w:t>волинські землі зумів об’єднати під своєю егідою Юрій І Львович. За роки князювання Юрія  Львовича князівство зуміло більш надійніше закріпитися на міжнародній арені, так як він продовжує відносини з Польщею, яка вважалася для Юрія Львовича одним з пріоритетних напрямків зовнішньої політики; з прус</w:t>
      </w:r>
      <w:r w:rsidR="006753F0">
        <w:rPr>
          <w:rFonts w:ascii="Times New Roman" w:eastAsia="Calibri" w:hAnsi="Times New Roman" w:cs="Times New Roman"/>
          <w:sz w:val="28"/>
        </w:rPr>
        <w:t xml:space="preserve">ським хрестоносним рицарством, </w:t>
      </w:r>
      <w:r w:rsidRPr="003B398B">
        <w:rPr>
          <w:rFonts w:ascii="Times New Roman" w:eastAsia="Calibri" w:hAnsi="Times New Roman" w:cs="Times New Roman"/>
          <w:sz w:val="28"/>
        </w:rPr>
        <w:t xml:space="preserve">на яке Юрій розраховував у боротьбі проти князівства Литовського. У літописах і хроніках постійно згадується, що Юрій Львович підтримував зовнішні відносини з цими країнами насамперед тому, що з ними підтримували його попередники: Данило, Василько, Володимир, Лев і Мстислав. </w:t>
      </w:r>
    </w:p>
    <w:p w:rsidR="003B398B" w:rsidRPr="003B398B" w:rsidRDefault="003B398B" w:rsidP="005767CD">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Після с</w:t>
      </w:r>
      <w:r w:rsidR="006753F0">
        <w:rPr>
          <w:rFonts w:ascii="Times New Roman" w:eastAsia="Calibri" w:hAnsi="Times New Roman" w:cs="Times New Roman"/>
          <w:sz w:val="28"/>
        </w:rPr>
        <w:t>мерті Юрія  І Львовича галицько–</w:t>
      </w:r>
      <w:r w:rsidRPr="003B398B">
        <w:rPr>
          <w:rFonts w:ascii="Times New Roman" w:eastAsia="Calibri" w:hAnsi="Times New Roman" w:cs="Times New Roman"/>
          <w:sz w:val="28"/>
        </w:rPr>
        <w:t>волинські князівства зосе</w:t>
      </w:r>
      <w:r w:rsidR="006753F0">
        <w:rPr>
          <w:rFonts w:ascii="Times New Roman" w:eastAsia="Calibri" w:hAnsi="Times New Roman" w:cs="Times New Roman"/>
          <w:sz w:val="28"/>
        </w:rPr>
        <w:t>реджуються у руках його синів–</w:t>
      </w:r>
      <w:r w:rsidRPr="003B398B">
        <w:rPr>
          <w:rFonts w:ascii="Times New Roman" w:eastAsia="Calibri" w:hAnsi="Times New Roman" w:cs="Times New Roman"/>
          <w:sz w:val="28"/>
        </w:rPr>
        <w:t xml:space="preserve">Андрія та Лева. За часи їхнього </w:t>
      </w:r>
      <w:r w:rsidR="006753F0">
        <w:rPr>
          <w:rFonts w:ascii="Times New Roman" w:eastAsia="Calibri" w:hAnsi="Times New Roman" w:cs="Times New Roman"/>
          <w:sz w:val="28"/>
        </w:rPr>
        <w:lastRenderedPageBreak/>
        <w:t>спільного князювання Галицько–</w:t>
      </w:r>
      <w:r w:rsidRPr="003B398B">
        <w:rPr>
          <w:rFonts w:ascii="Times New Roman" w:eastAsia="Calibri" w:hAnsi="Times New Roman" w:cs="Times New Roman"/>
          <w:sz w:val="28"/>
        </w:rPr>
        <w:t>Волинське князівство стає  більш впевненіше зав’язувати с</w:t>
      </w:r>
      <w:r w:rsidR="0052743C">
        <w:rPr>
          <w:rFonts w:ascii="Times New Roman" w:eastAsia="Calibri" w:hAnsi="Times New Roman" w:cs="Times New Roman"/>
          <w:sz w:val="28"/>
        </w:rPr>
        <w:t>тосунки з сусідніми державами, а</w:t>
      </w:r>
      <w:r w:rsidRPr="003B398B">
        <w:rPr>
          <w:rFonts w:ascii="Times New Roman" w:eastAsia="Calibri" w:hAnsi="Times New Roman" w:cs="Times New Roman"/>
          <w:sz w:val="28"/>
        </w:rPr>
        <w:t xml:space="preserve"> внутрішній розвиток певною мірою можна назвати стабільним. </w:t>
      </w:r>
    </w:p>
    <w:p w:rsidR="003B398B" w:rsidRPr="003B398B" w:rsidRDefault="006753F0" w:rsidP="001402CC">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 xml:space="preserve">У другій половині ХІІІ – </w:t>
      </w:r>
      <w:r w:rsidR="003B398B" w:rsidRPr="003B398B">
        <w:rPr>
          <w:rFonts w:ascii="Times New Roman" w:eastAsia="Calibri" w:hAnsi="Times New Roman" w:cs="Times New Roman"/>
          <w:sz w:val="28"/>
        </w:rPr>
        <w:t xml:space="preserve">першій чверті </w:t>
      </w:r>
      <w:r w:rsidR="003B398B" w:rsidRPr="003B398B">
        <w:rPr>
          <w:rFonts w:ascii="Times New Roman" w:eastAsia="Calibri" w:hAnsi="Times New Roman" w:cs="Times New Roman"/>
          <w:sz w:val="28"/>
          <w:lang w:val="en-US"/>
        </w:rPr>
        <w:t>XIV</w:t>
      </w:r>
      <w:r w:rsidR="005477E2">
        <w:rPr>
          <w:rFonts w:ascii="Times New Roman" w:eastAsia="Calibri" w:hAnsi="Times New Roman" w:cs="Times New Roman"/>
          <w:sz w:val="28"/>
        </w:rPr>
        <w:t xml:space="preserve"> ст. Галицько–Волинська держава  як попередниця</w:t>
      </w:r>
      <w:r w:rsidR="003B398B" w:rsidRPr="003B398B">
        <w:rPr>
          <w:rFonts w:ascii="Times New Roman" w:eastAsia="Calibri" w:hAnsi="Times New Roman" w:cs="Times New Roman"/>
          <w:sz w:val="28"/>
        </w:rPr>
        <w:t xml:space="preserve"> сучасної України активно підтримувала союзниць</w:t>
      </w:r>
      <w:r w:rsidR="00F05D8F">
        <w:rPr>
          <w:rFonts w:ascii="Times New Roman" w:eastAsia="Calibri" w:hAnsi="Times New Roman" w:cs="Times New Roman"/>
          <w:sz w:val="28"/>
        </w:rPr>
        <w:t>кі відносини з Литвою, Польщею та</w:t>
      </w:r>
      <w:r w:rsidR="005477E2">
        <w:rPr>
          <w:rFonts w:ascii="Times New Roman" w:eastAsia="Calibri" w:hAnsi="Times New Roman" w:cs="Times New Roman"/>
          <w:sz w:val="28"/>
        </w:rPr>
        <w:t xml:space="preserve"> Угорщиною. </w:t>
      </w:r>
      <w:r w:rsidR="003B398B" w:rsidRPr="0052743C">
        <w:rPr>
          <w:rFonts w:ascii="Times New Roman" w:eastAsia="Calibri" w:hAnsi="Times New Roman" w:cs="Times New Roman"/>
          <w:i/>
          <w:sz w:val="28"/>
        </w:rPr>
        <w:t xml:space="preserve">Актуальність </w:t>
      </w:r>
      <w:r w:rsidR="005477E2">
        <w:rPr>
          <w:rFonts w:ascii="Times New Roman" w:eastAsia="Calibri" w:hAnsi="Times New Roman" w:cs="Times New Roman"/>
          <w:sz w:val="28"/>
        </w:rPr>
        <w:t>даної</w:t>
      </w:r>
      <w:r w:rsidR="003B398B" w:rsidRPr="003B398B">
        <w:rPr>
          <w:rFonts w:ascii="Times New Roman" w:eastAsia="Calibri" w:hAnsi="Times New Roman" w:cs="Times New Roman"/>
          <w:sz w:val="28"/>
        </w:rPr>
        <w:t xml:space="preserve"> теми  полягає в тому, що відносини України з Литвою, Польщею і </w:t>
      </w:r>
      <w:r w:rsidR="0052743C">
        <w:rPr>
          <w:rFonts w:ascii="Times New Roman" w:eastAsia="Calibri" w:hAnsi="Times New Roman" w:cs="Times New Roman"/>
          <w:sz w:val="28"/>
        </w:rPr>
        <w:t xml:space="preserve">Угорщиною </w:t>
      </w:r>
      <w:r w:rsidR="003B398B" w:rsidRPr="003B398B">
        <w:rPr>
          <w:rFonts w:ascii="Times New Roman" w:eastAsia="Calibri" w:hAnsi="Times New Roman" w:cs="Times New Roman"/>
          <w:sz w:val="28"/>
        </w:rPr>
        <w:t>як на сучасному етапі, т</w:t>
      </w:r>
      <w:r>
        <w:rPr>
          <w:rFonts w:ascii="Times New Roman" w:eastAsia="Calibri" w:hAnsi="Times New Roman" w:cs="Times New Roman"/>
          <w:sz w:val="28"/>
        </w:rPr>
        <w:t xml:space="preserve">ак і в другій половині ХІІІ </w:t>
      </w:r>
      <w:r w:rsidR="005477E2">
        <w:rPr>
          <w:rFonts w:ascii="Times New Roman" w:eastAsia="Calibri" w:hAnsi="Times New Roman" w:cs="Times New Roman"/>
          <w:sz w:val="28"/>
        </w:rPr>
        <w:t xml:space="preserve">- </w:t>
      </w:r>
      <w:r w:rsidR="003B398B" w:rsidRPr="003B398B">
        <w:rPr>
          <w:rFonts w:ascii="Times New Roman" w:eastAsia="Calibri" w:hAnsi="Times New Roman" w:cs="Times New Roman"/>
          <w:sz w:val="28"/>
        </w:rPr>
        <w:t xml:space="preserve">на початку </w:t>
      </w:r>
      <w:r w:rsidR="003B398B" w:rsidRPr="003B398B">
        <w:rPr>
          <w:rFonts w:ascii="Times New Roman" w:eastAsia="Calibri" w:hAnsi="Times New Roman" w:cs="Times New Roman"/>
          <w:sz w:val="28"/>
          <w:lang w:val="en-US"/>
        </w:rPr>
        <w:t>XIV</w:t>
      </w:r>
      <w:r w:rsidR="003B398B" w:rsidRPr="003B398B">
        <w:rPr>
          <w:rFonts w:ascii="Times New Roman" w:eastAsia="Calibri" w:hAnsi="Times New Roman" w:cs="Times New Roman"/>
          <w:sz w:val="28"/>
        </w:rPr>
        <w:t xml:space="preserve"> ст.  розвиваються як партнерські, вони активно підтримують  Україну в прагненні до Євроінтеграції і збереженні державної незалежності. </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b/>
          <w:sz w:val="28"/>
        </w:rPr>
        <w:t>Об’єктом дослідження</w:t>
      </w:r>
      <w:r w:rsidRPr="003B398B">
        <w:rPr>
          <w:rFonts w:ascii="Times New Roman" w:eastAsia="Calibri" w:hAnsi="Times New Roman" w:cs="Times New Roman"/>
          <w:sz w:val="28"/>
        </w:rPr>
        <w:t xml:space="preserve"> є суспільно – політичний розвиток українських з</w:t>
      </w:r>
      <w:r w:rsidR="006753F0">
        <w:rPr>
          <w:rFonts w:ascii="Times New Roman" w:eastAsia="Calibri" w:hAnsi="Times New Roman" w:cs="Times New Roman"/>
          <w:sz w:val="28"/>
        </w:rPr>
        <w:t xml:space="preserve">емель в другій половині ХІІІ </w:t>
      </w:r>
      <w:r w:rsidR="0052743C">
        <w:rPr>
          <w:rFonts w:ascii="Times New Roman" w:eastAsia="Calibri" w:hAnsi="Times New Roman" w:cs="Times New Roman"/>
          <w:sz w:val="28"/>
        </w:rPr>
        <w:t xml:space="preserve">- </w:t>
      </w:r>
      <w:r w:rsidRPr="003B398B">
        <w:rPr>
          <w:rFonts w:ascii="Times New Roman" w:eastAsia="Calibri" w:hAnsi="Times New Roman" w:cs="Times New Roman"/>
          <w:sz w:val="28"/>
        </w:rPr>
        <w:t xml:space="preserve">першій чверті  </w:t>
      </w:r>
      <w:r w:rsidRPr="003B398B">
        <w:rPr>
          <w:rFonts w:ascii="Times New Roman" w:eastAsia="Calibri" w:hAnsi="Times New Roman" w:cs="Times New Roman"/>
          <w:sz w:val="28"/>
          <w:lang w:val="en-US"/>
        </w:rPr>
        <w:t>XIV</w:t>
      </w:r>
      <w:r w:rsidR="005477E2">
        <w:rPr>
          <w:rFonts w:ascii="Times New Roman" w:eastAsia="Calibri" w:hAnsi="Times New Roman" w:cs="Times New Roman"/>
          <w:sz w:val="28"/>
        </w:rPr>
        <w:t xml:space="preserve"> ст.</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b/>
          <w:sz w:val="28"/>
        </w:rPr>
        <w:t>Предметом дослідження</w:t>
      </w:r>
      <w:r w:rsidRPr="003B398B">
        <w:rPr>
          <w:rFonts w:ascii="Times New Roman" w:eastAsia="Calibri" w:hAnsi="Times New Roman" w:cs="Times New Roman"/>
          <w:sz w:val="28"/>
        </w:rPr>
        <w:t xml:space="preserve"> є роз</w:t>
      </w:r>
      <w:r w:rsidR="00F05D8F">
        <w:rPr>
          <w:rFonts w:ascii="Times New Roman" w:eastAsia="Calibri" w:hAnsi="Times New Roman" w:cs="Times New Roman"/>
          <w:sz w:val="28"/>
        </w:rPr>
        <w:t>виток державного життя Галицько–</w:t>
      </w:r>
      <w:r w:rsidRPr="003B398B">
        <w:rPr>
          <w:rFonts w:ascii="Times New Roman" w:eastAsia="Calibri" w:hAnsi="Times New Roman" w:cs="Times New Roman"/>
          <w:sz w:val="28"/>
        </w:rPr>
        <w:t>Волинського князівства за наступників Данила Галиць</w:t>
      </w:r>
      <w:r w:rsidR="006753F0">
        <w:rPr>
          <w:rFonts w:ascii="Times New Roman" w:eastAsia="Calibri" w:hAnsi="Times New Roman" w:cs="Times New Roman"/>
          <w:sz w:val="28"/>
        </w:rPr>
        <w:t xml:space="preserve">кого у другій половині ХІІІ </w:t>
      </w:r>
      <w:r w:rsidRPr="003B398B">
        <w:rPr>
          <w:rFonts w:ascii="Times New Roman" w:eastAsia="Calibri" w:hAnsi="Times New Roman" w:cs="Times New Roman"/>
          <w:sz w:val="28"/>
        </w:rPr>
        <w:t xml:space="preserve">– першій чверті </w:t>
      </w:r>
      <w:r w:rsidRPr="003B398B">
        <w:rPr>
          <w:rFonts w:ascii="Times New Roman" w:eastAsia="Calibri" w:hAnsi="Times New Roman" w:cs="Times New Roman"/>
          <w:sz w:val="28"/>
          <w:lang w:val="en-US"/>
        </w:rPr>
        <w:t>XIV</w:t>
      </w:r>
      <w:r w:rsidR="00F05D8F">
        <w:rPr>
          <w:rFonts w:ascii="Times New Roman" w:eastAsia="Calibri" w:hAnsi="Times New Roman" w:cs="Times New Roman"/>
          <w:sz w:val="28"/>
        </w:rPr>
        <w:t xml:space="preserve"> ст.</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b/>
          <w:sz w:val="28"/>
        </w:rPr>
        <w:t>Хронологічні рамки дослідження</w:t>
      </w:r>
      <w:r w:rsidRPr="003B398B">
        <w:rPr>
          <w:rFonts w:ascii="Times New Roman" w:eastAsia="Calibri" w:hAnsi="Times New Roman" w:cs="Times New Roman"/>
          <w:sz w:val="28"/>
        </w:rPr>
        <w:t xml:space="preserve"> обмежуються з 1264 по 1323  рр. Нижній хронологічний рубіж обумовлений смертю Данила Галицького. Верхня межа</w:t>
      </w:r>
      <w:r w:rsidR="00F05D8F">
        <w:rPr>
          <w:rFonts w:ascii="Times New Roman" w:eastAsia="Calibri" w:hAnsi="Times New Roman" w:cs="Times New Roman"/>
          <w:sz w:val="28"/>
        </w:rPr>
        <w:t xml:space="preserve"> пов’язана з загибеллю галицько–</w:t>
      </w:r>
      <w:r w:rsidRPr="003B398B">
        <w:rPr>
          <w:rFonts w:ascii="Times New Roman" w:eastAsia="Calibri" w:hAnsi="Times New Roman" w:cs="Times New Roman"/>
          <w:sz w:val="28"/>
        </w:rPr>
        <w:t>волинських князів Андрія та Лева. З метою більш глибшого дослід</w:t>
      </w:r>
      <w:r w:rsidR="005477E2">
        <w:rPr>
          <w:rFonts w:ascii="Times New Roman" w:eastAsia="Calibri" w:hAnsi="Times New Roman" w:cs="Times New Roman"/>
          <w:sz w:val="28"/>
        </w:rPr>
        <w:t>ження вказаних проблем в</w:t>
      </w:r>
      <w:r w:rsidRPr="003B398B">
        <w:rPr>
          <w:rFonts w:ascii="Times New Roman" w:eastAsia="Calibri" w:hAnsi="Times New Roman" w:cs="Times New Roman"/>
          <w:sz w:val="28"/>
        </w:rPr>
        <w:t xml:space="preserve"> роботу вводяться матеріали в дещо ширших хронологічних рамках.</w:t>
      </w:r>
    </w:p>
    <w:p w:rsidR="003B398B" w:rsidRPr="003B398B" w:rsidRDefault="0052743C" w:rsidP="001402CC">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b/>
          <w:sz w:val="28"/>
        </w:rPr>
        <w:t>Мета даної магістерської</w:t>
      </w:r>
      <w:r w:rsidR="003B398B" w:rsidRPr="003B398B">
        <w:rPr>
          <w:rFonts w:ascii="Times New Roman" w:eastAsia="Calibri" w:hAnsi="Times New Roman" w:cs="Times New Roman"/>
          <w:b/>
          <w:sz w:val="28"/>
        </w:rPr>
        <w:t xml:space="preserve"> роботи</w:t>
      </w:r>
      <w:r w:rsidR="003B398B" w:rsidRPr="003B398B">
        <w:rPr>
          <w:rFonts w:ascii="Times New Roman" w:eastAsia="Calibri" w:hAnsi="Times New Roman" w:cs="Times New Roman"/>
          <w:sz w:val="28"/>
        </w:rPr>
        <w:t xml:space="preserve"> – на основі комплексного аналізу, узагальнення і критичного переосмислення  доступних опублікованих  матеріалів охарактеризувати роз</w:t>
      </w:r>
      <w:r w:rsidR="00F05D8F">
        <w:rPr>
          <w:rFonts w:ascii="Times New Roman" w:eastAsia="Calibri" w:hAnsi="Times New Roman" w:cs="Times New Roman"/>
          <w:sz w:val="28"/>
        </w:rPr>
        <w:t>виток державного життя Галицько–</w:t>
      </w:r>
      <w:r w:rsidR="003B398B" w:rsidRPr="003B398B">
        <w:rPr>
          <w:rFonts w:ascii="Times New Roman" w:eastAsia="Calibri" w:hAnsi="Times New Roman" w:cs="Times New Roman"/>
          <w:sz w:val="28"/>
        </w:rPr>
        <w:t>Волинського князі</w:t>
      </w:r>
      <w:r w:rsidR="006753F0">
        <w:rPr>
          <w:rFonts w:ascii="Times New Roman" w:eastAsia="Calibri" w:hAnsi="Times New Roman" w:cs="Times New Roman"/>
          <w:sz w:val="28"/>
        </w:rPr>
        <w:t>вства у другій половині ХІІІ</w:t>
      </w:r>
      <w:r w:rsidR="003B398B" w:rsidRPr="003B398B">
        <w:rPr>
          <w:rFonts w:ascii="Times New Roman" w:eastAsia="Calibri" w:hAnsi="Times New Roman" w:cs="Times New Roman"/>
          <w:sz w:val="28"/>
        </w:rPr>
        <w:t xml:space="preserve"> – першій чверті </w:t>
      </w:r>
      <w:r w:rsidR="003B398B" w:rsidRPr="003B398B">
        <w:rPr>
          <w:rFonts w:ascii="Times New Roman" w:eastAsia="Calibri" w:hAnsi="Times New Roman" w:cs="Times New Roman"/>
          <w:sz w:val="28"/>
          <w:lang w:val="en-US"/>
        </w:rPr>
        <w:t>XIV</w:t>
      </w:r>
      <w:r w:rsidR="003B398B" w:rsidRPr="003B398B">
        <w:rPr>
          <w:rFonts w:ascii="Times New Roman" w:eastAsia="Calibri" w:hAnsi="Times New Roman" w:cs="Times New Roman"/>
          <w:sz w:val="28"/>
        </w:rPr>
        <w:t xml:space="preserve"> ст. </w:t>
      </w:r>
    </w:p>
    <w:p w:rsidR="003B398B" w:rsidRPr="003B398B" w:rsidRDefault="003B398B" w:rsidP="001402CC">
      <w:pPr>
        <w:spacing w:after="0" w:line="360" w:lineRule="auto"/>
        <w:ind w:firstLine="709"/>
        <w:jc w:val="both"/>
        <w:rPr>
          <w:rFonts w:ascii="Times New Roman" w:eastAsia="Calibri" w:hAnsi="Times New Roman" w:cs="Times New Roman"/>
          <w:b/>
          <w:sz w:val="28"/>
        </w:rPr>
      </w:pPr>
      <w:r w:rsidRPr="003B398B">
        <w:rPr>
          <w:rFonts w:ascii="Times New Roman" w:eastAsia="Calibri" w:hAnsi="Times New Roman" w:cs="Times New Roman"/>
          <w:sz w:val="28"/>
        </w:rPr>
        <w:t xml:space="preserve">Для досягнення поставленої мети ставляться </w:t>
      </w:r>
      <w:r w:rsidRPr="003B398B">
        <w:rPr>
          <w:rFonts w:ascii="Times New Roman" w:eastAsia="Calibri" w:hAnsi="Times New Roman" w:cs="Times New Roman"/>
          <w:b/>
          <w:sz w:val="28"/>
        </w:rPr>
        <w:t>такі завдання:</w:t>
      </w:r>
    </w:p>
    <w:p w:rsidR="003B398B" w:rsidRPr="003B398B" w:rsidRDefault="003B398B" w:rsidP="001402CC">
      <w:pPr>
        <w:numPr>
          <w:ilvl w:val="0"/>
          <w:numId w:val="3"/>
        </w:numPr>
        <w:spacing w:after="0" w:line="360" w:lineRule="auto"/>
        <w:ind w:firstLine="709"/>
        <w:contextualSpacing/>
        <w:jc w:val="both"/>
        <w:rPr>
          <w:rFonts w:ascii="Times New Roman" w:eastAsia="Calibri" w:hAnsi="Times New Roman" w:cs="Times New Roman"/>
          <w:sz w:val="28"/>
        </w:rPr>
      </w:pPr>
      <w:r w:rsidRPr="003B398B">
        <w:rPr>
          <w:rFonts w:ascii="Times New Roman" w:eastAsia="Calibri" w:hAnsi="Times New Roman" w:cs="Times New Roman"/>
          <w:sz w:val="28"/>
        </w:rPr>
        <w:t>з’ясувати стан наукової розробки теми та джерельної бази дослідження;</w:t>
      </w:r>
    </w:p>
    <w:p w:rsidR="003B398B" w:rsidRPr="003B398B" w:rsidRDefault="005477E2" w:rsidP="001402CC">
      <w:pPr>
        <w:numPr>
          <w:ilvl w:val="0"/>
          <w:numId w:val="3"/>
        </w:numPr>
        <w:spacing w:after="0" w:line="360" w:lineRule="auto"/>
        <w:ind w:firstLine="709"/>
        <w:contextualSpacing/>
        <w:jc w:val="both"/>
        <w:rPr>
          <w:rFonts w:ascii="Times New Roman" w:eastAsia="Calibri" w:hAnsi="Times New Roman" w:cs="Times New Roman"/>
          <w:sz w:val="28"/>
        </w:rPr>
      </w:pPr>
      <w:r>
        <w:rPr>
          <w:rFonts w:ascii="Times New Roman" w:eastAsia="Calibri" w:hAnsi="Times New Roman" w:cs="Times New Roman"/>
          <w:sz w:val="28"/>
        </w:rPr>
        <w:t>проаналізувати військово–</w:t>
      </w:r>
      <w:r w:rsidR="003B398B" w:rsidRPr="003B398B">
        <w:rPr>
          <w:rFonts w:ascii="Times New Roman" w:eastAsia="Calibri" w:hAnsi="Times New Roman" w:cs="Times New Roman"/>
          <w:sz w:val="28"/>
        </w:rPr>
        <w:t>політичну діяльність князя Лева Даниловича як васала Данила Галицького;</w:t>
      </w:r>
    </w:p>
    <w:p w:rsidR="003B398B" w:rsidRPr="003B398B" w:rsidRDefault="003B398B" w:rsidP="001402CC">
      <w:pPr>
        <w:numPr>
          <w:ilvl w:val="0"/>
          <w:numId w:val="3"/>
        </w:numPr>
        <w:spacing w:after="0" w:line="360" w:lineRule="auto"/>
        <w:ind w:firstLine="709"/>
        <w:contextualSpacing/>
        <w:jc w:val="both"/>
        <w:rPr>
          <w:rFonts w:ascii="Times New Roman" w:eastAsia="Calibri" w:hAnsi="Times New Roman" w:cs="Times New Roman"/>
          <w:sz w:val="28"/>
        </w:rPr>
      </w:pPr>
      <w:r w:rsidRPr="003B398B">
        <w:rPr>
          <w:rFonts w:ascii="Times New Roman" w:eastAsia="Calibri" w:hAnsi="Times New Roman" w:cs="Times New Roman"/>
          <w:sz w:val="28"/>
        </w:rPr>
        <w:lastRenderedPageBreak/>
        <w:t>охарактеризувати політичну діяльність галицького князя Лева Даниловича;</w:t>
      </w:r>
    </w:p>
    <w:p w:rsidR="003B398B" w:rsidRDefault="003B398B" w:rsidP="001402CC">
      <w:pPr>
        <w:numPr>
          <w:ilvl w:val="0"/>
          <w:numId w:val="3"/>
        </w:numPr>
        <w:spacing w:after="0" w:line="360" w:lineRule="auto"/>
        <w:ind w:firstLine="709"/>
        <w:contextualSpacing/>
        <w:jc w:val="both"/>
        <w:rPr>
          <w:rFonts w:ascii="Times New Roman" w:eastAsia="Calibri" w:hAnsi="Times New Roman" w:cs="Times New Roman"/>
          <w:sz w:val="28"/>
        </w:rPr>
      </w:pPr>
      <w:r w:rsidRPr="003B398B">
        <w:rPr>
          <w:rFonts w:ascii="Times New Roman" w:eastAsia="Calibri" w:hAnsi="Times New Roman" w:cs="Times New Roman"/>
          <w:sz w:val="28"/>
        </w:rPr>
        <w:t>з’ясувати роль волинських князів у розвитку державного життя в другій половині ХІІІ ст.</w:t>
      </w:r>
    </w:p>
    <w:p w:rsidR="003B398B" w:rsidRPr="003B398B" w:rsidRDefault="003B398B" w:rsidP="001402CC">
      <w:pPr>
        <w:numPr>
          <w:ilvl w:val="0"/>
          <w:numId w:val="3"/>
        </w:numPr>
        <w:spacing w:after="0" w:line="360" w:lineRule="auto"/>
        <w:ind w:firstLine="709"/>
        <w:contextualSpacing/>
        <w:jc w:val="both"/>
        <w:rPr>
          <w:rFonts w:ascii="Times New Roman" w:eastAsia="Calibri" w:hAnsi="Times New Roman" w:cs="Times New Roman"/>
          <w:sz w:val="28"/>
        </w:rPr>
      </w:pPr>
      <w:r w:rsidRPr="003B398B">
        <w:rPr>
          <w:rFonts w:ascii="Times New Roman" w:eastAsia="Calibri" w:hAnsi="Times New Roman" w:cs="Times New Roman"/>
          <w:sz w:val="28"/>
        </w:rPr>
        <w:t xml:space="preserve">висвітлити розвиток державно – політичних відносин  в князівстві в першій чверті </w:t>
      </w:r>
      <w:r w:rsidRPr="003B398B">
        <w:rPr>
          <w:rFonts w:ascii="Times New Roman" w:eastAsia="Calibri" w:hAnsi="Times New Roman" w:cs="Times New Roman"/>
          <w:sz w:val="28"/>
          <w:lang w:val="en-US"/>
        </w:rPr>
        <w:t>XIV</w:t>
      </w:r>
      <w:r w:rsidRPr="003B398B">
        <w:rPr>
          <w:rFonts w:ascii="Times New Roman" w:eastAsia="Calibri" w:hAnsi="Times New Roman" w:cs="Times New Roman"/>
          <w:sz w:val="28"/>
        </w:rPr>
        <w:t xml:space="preserve"> ст.</w:t>
      </w:r>
    </w:p>
    <w:p w:rsidR="00831D74" w:rsidRDefault="00831D74" w:rsidP="001402CC">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b/>
          <w:sz w:val="28"/>
        </w:rPr>
        <w:t xml:space="preserve">Методи дослідження </w:t>
      </w:r>
      <w:r w:rsidRPr="00831D74">
        <w:rPr>
          <w:rFonts w:ascii="Times New Roman" w:eastAsia="Calibri" w:hAnsi="Times New Roman" w:cs="Times New Roman"/>
          <w:sz w:val="28"/>
        </w:rPr>
        <w:t>зумовлені темою та завданнями роботи.</w:t>
      </w:r>
      <w:r w:rsidR="006753F0">
        <w:rPr>
          <w:rFonts w:ascii="Times New Roman" w:eastAsia="Calibri" w:hAnsi="Times New Roman" w:cs="Times New Roman"/>
          <w:b/>
          <w:sz w:val="28"/>
        </w:rPr>
        <w:t xml:space="preserve"> </w:t>
      </w:r>
      <w:r w:rsidRPr="00831D74">
        <w:rPr>
          <w:rFonts w:ascii="Times New Roman" w:eastAsia="Calibri" w:hAnsi="Times New Roman" w:cs="Times New Roman"/>
          <w:sz w:val="28"/>
        </w:rPr>
        <w:t>У магістерській роботі використовувалися загальнонаукові</w:t>
      </w:r>
      <w:r>
        <w:rPr>
          <w:rFonts w:ascii="Times New Roman" w:eastAsia="Calibri" w:hAnsi="Times New Roman" w:cs="Times New Roman"/>
          <w:sz w:val="28"/>
        </w:rPr>
        <w:t>:</w:t>
      </w:r>
      <w:r w:rsidRPr="00831D74">
        <w:t xml:space="preserve"> </w:t>
      </w:r>
      <w:r w:rsidRPr="00831D74">
        <w:rPr>
          <w:rFonts w:ascii="Times New Roman" w:eastAsia="Calibri" w:hAnsi="Times New Roman" w:cs="Times New Roman"/>
          <w:sz w:val="28"/>
        </w:rPr>
        <w:t>логічного аналізу, узагальнення, систематизації</w:t>
      </w:r>
      <w:r>
        <w:rPr>
          <w:rFonts w:ascii="Times New Roman" w:eastAsia="Calibri" w:hAnsi="Times New Roman" w:cs="Times New Roman"/>
          <w:sz w:val="28"/>
        </w:rPr>
        <w:t>, так і спеціальні історичні методи:</w:t>
      </w:r>
      <w:r w:rsidRPr="00831D74">
        <w:t xml:space="preserve"> </w:t>
      </w:r>
      <w:r w:rsidR="005477E2">
        <w:rPr>
          <w:rFonts w:ascii="Times New Roman" w:eastAsia="Calibri" w:hAnsi="Times New Roman" w:cs="Times New Roman"/>
          <w:sz w:val="28"/>
        </w:rPr>
        <w:t>проблемно–</w:t>
      </w:r>
      <w:r w:rsidRPr="00831D74">
        <w:rPr>
          <w:rFonts w:ascii="Times New Roman" w:eastAsia="Calibri" w:hAnsi="Times New Roman" w:cs="Times New Roman"/>
          <w:sz w:val="28"/>
        </w:rPr>
        <w:t>хронологічні, толерантності</w:t>
      </w:r>
      <w:r>
        <w:rPr>
          <w:rFonts w:ascii="Times New Roman" w:eastAsia="Calibri" w:hAnsi="Times New Roman" w:cs="Times New Roman"/>
          <w:sz w:val="28"/>
        </w:rPr>
        <w:t>.</w:t>
      </w:r>
      <w:r>
        <w:rPr>
          <w:rFonts w:ascii="Times New Roman" w:eastAsia="Calibri" w:hAnsi="Times New Roman" w:cs="Times New Roman"/>
          <w:b/>
          <w:sz w:val="28"/>
        </w:rPr>
        <w:t xml:space="preserve"> </w:t>
      </w:r>
      <w:r>
        <w:rPr>
          <w:rFonts w:ascii="Times New Roman" w:eastAsia="Calibri" w:hAnsi="Times New Roman" w:cs="Times New Roman"/>
          <w:sz w:val="28"/>
        </w:rPr>
        <w:t xml:space="preserve">Було застосовано структурно – системний метод та метод класифікації, які дали змогу розглянути об’єкт дослідження як єдине ціле. Щодо емпіричних методів, то був використаний метод аналізу доступних джерел і наукової літератури. </w:t>
      </w:r>
    </w:p>
    <w:p w:rsidR="003B398B" w:rsidRDefault="00831D74" w:rsidP="001402CC">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 xml:space="preserve">При написанні роботи широко використовувалися такі принципи, як принцип </w:t>
      </w:r>
      <w:r w:rsidR="003B398B" w:rsidRPr="003B398B">
        <w:rPr>
          <w:rFonts w:ascii="Times New Roman" w:eastAsia="Calibri" w:hAnsi="Times New Roman" w:cs="Times New Roman"/>
          <w:sz w:val="28"/>
        </w:rPr>
        <w:t>історизму та об’єктивізму.</w:t>
      </w:r>
    </w:p>
    <w:p w:rsidR="006A3819" w:rsidRDefault="00831D74" w:rsidP="001402CC">
      <w:pPr>
        <w:spacing w:after="0" w:line="360" w:lineRule="auto"/>
        <w:ind w:firstLine="709"/>
        <w:jc w:val="both"/>
        <w:rPr>
          <w:rFonts w:ascii="Times New Roman" w:eastAsia="Calibri" w:hAnsi="Times New Roman" w:cs="Times New Roman"/>
          <w:sz w:val="28"/>
        </w:rPr>
      </w:pPr>
      <w:r w:rsidRPr="00831D74">
        <w:rPr>
          <w:rFonts w:ascii="Times New Roman" w:eastAsia="Calibri" w:hAnsi="Times New Roman" w:cs="Times New Roman"/>
          <w:b/>
          <w:sz w:val="28"/>
        </w:rPr>
        <w:t>Наукова новизна</w:t>
      </w:r>
      <w:r>
        <w:rPr>
          <w:rFonts w:ascii="Times New Roman" w:eastAsia="Calibri" w:hAnsi="Times New Roman" w:cs="Times New Roman"/>
          <w:sz w:val="28"/>
        </w:rPr>
        <w:t xml:space="preserve"> магістерської роботи полягає у </w:t>
      </w:r>
      <w:r w:rsidR="006A3819">
        <w:rPr>
          <w:rFonts w:ascii="Times New Roman" w:eastAsia="Calibri" w:hAnsi="Times New Roman" w:cs="Times New Roman"/>
          <w:sz w:val="28"/>
        </w:rPr>
        <w:t>тому, що здійснено перегляд ролі особистісних відносин між князями в другій половині ХІІІ ст. та їх вплив на розвиток політичних процесів.</w:t>
      </w:r>
    </w:p>
    <w:p w:rsidR="003B398B" w:rsidRDefault="0052743C" w:rsidP="001402CC">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b/>
          <w:sz w:val="28"/>
        </w:rPr>
        <w:t xml:space="preserve">Практичне значення магістерської </w:t>
      </w:r>
      <w:r w:rsidR="003B398B" w:rsidRPr="003B398B">
        <w:rPr>
          <w:rFonts w:ascii="Times New Roman" w:eastAsia="Calibri" w:hAnsi="Times New Roman" w:cs="Times New Roman"/>
          <w:b/>
          <w:sz w:val="28"/>
        </w:rPr>
        <w:t>роботи</w:t>
      </w:r>
      <w:r w:rsidR="003B398B" w:rsidRPr="003B398B">
        <w:rPr>
          <w:rFonts w:ascii="Times New Roman" w:eastAsia="Calibri" w:hAnsi="Times New Roman" w:cs="Times New Roman"/>
          <w:sz w:val="28"/>
        </w:rPr>
        <w:t xml:space="preserve"> полягає в тому, що її ідеї, теоретичні положення та фактичний матеріал будуть корисними при написані узагальнюючих праць з історії України чи в процесі викладання нормативних та спеціальних курсів, семінарських занять, у виховній роботі з учнями</w:t>
      </w:r>
      <w:r w:rsidR="00E05AE0">
        <w:rPr>
          <w:rFonts w:ascii="Times New Roman" w:eastAsia="Calibri" w:hAnsi="Times New Roman" w:cs="Times New Roman"/>
          <w:sz w:val="28"/>
        </w:rPr>
        <w:t xml:space="preserve"> та студентами. </w:t>
      </w:r>
      <w:r w:rsidR="003B398B" w:rsidRPr="003B398B">
        <w:rPr>
          <w:rFonts w:ascii="Times New Roman" w:eastAsia="Calibri" w:hAnsi="Times New Roman" w:cs="Times New Roman"/>
          <w:sz w:val="28"/>
        </w:rPr>
        <w:t>Результати дослідження сприятимуть збагаченню суспільством досвіду при розбудові незалежності Української держави.</w:t>
      </w:r>
    </w:p>
    <w:p w:rsidR="00E05AE0" w:rsidRDefault="00E05AE0" w:rsidP="001402CC">
      <w:pPr>
        <w:spacing w:after="0" w:line="360" w:lineRule="auto"/>
        <w:ind w:firstLine="709"/>
        <w:jc w:val="both"/>
        <w:rPr>
          <w:rFonts w:ascii="Times New Roman" w:eastAsia="Calibri" w:hAnsi="Times New Roman" w:cs="Times New Roman"/>
          <w:sz w:val="28"/>
        </w:rPr>
      </w:pPr>
      <w:r w:rsidRPr="00A61D16">
        <w:rPr>
          <w:rFonts w:ascii="Times New Roman" w:eastAsia="Calibri" w:hAnsi="Times New Roman" w:cs="Times New Roman"/>
          <w:b/>
          <w:sz w:val="28"/>
        </w:rPr>
        <w:t>Апробація</w:t>
      </w:r>
      <w:r>
        <w:rPr>
          <w:rFonts w:ascii="Times New Roman" w:eastAsia="Calibri" w:hAnsi="Times New Roman" w:cs="Times New Roman"/>
          <w:sz w:val="28"/>
        </w:rPr>
        <w:t xml:space="preserve"> основних положень магістерської роботи </w:t>
      </w:r>
      <w:r w:rsidR="00166D42">
        <w:rPr>
          <w:rFonts w:ascii="Times New Roman" w:eastAsia="Calibri" w:hAnsi="Times New Roman" w:cs="Times New Roman"/>
          <w:sz w:val="28"/>
        </w:rPr>
        <w:t>здійснювалась у формі участі в ІІ Міжнародній науково – практичній конференції «Теорія і практика а</w:t>
      </w:r>
      <w:r w:rsidR="006A3819">
        <w:rPr>
          <w:rFonts w:ascii="Times New Roman" w:eastAsia="Calibri" w:hAnsi="Times New Roman" w:cs="Times New Roman"/>
          <w:sz w:val="28"/>
        </w:rPr>
        <w:t>ктуальних наукових досліджень»</w:t>
      </w:r>
      <w:r w:rsidR="006A3819" w:rsidRPr="006A3819">
        <w:rPr>
          <w:rFonts w:ascii="Times New Roman" w:eastAsia="Calibri" w:hAnsi="Times New Roman" w:cs="Times New Roman"/>
          <w:sz w:val="28"/>
        </w:rPr>
        <w:t>[</w:t>
      </w:r>
      <w:r w:rsidR="00166D42">
        <w:rPr>
          <w:rFonts w:ascii="Times New Roman" w:eastAsia="Calibri" w:hAnsi="Times New Roman" w:cs="Times New Roman"/>
          <w:sz w:val="28"/>
        </w:rPr>
        <w:t>Че</w:t>
      </w:r>
      <w:r w:rsidR="00AF4774">
        <w:rPr>
          <w:rFonts w:ascii="Times New Roman" w:eastAsia="Calibri" w:hAnsi="Times New Roman" w:cs="Times New Roman"/>
          <w:sz w:val="28"/>
        </w:rPr>
        <w:t xml:space="preserve">рнівці,24-25 листопада 2017 р.), </w:t>
      </w:r>
      <w:r w:rsidR="00AF4774">
        <w:rPr>
          <w:rFonts w:ascii="Times New Roman" w:eastAsia="Calibri" w:hAnsi="Times New Roman" w:cs="Times New Roman"/>
          <w:sz w:val="28"/>
          <w:lang w:val="en-US"/>
        </w:rPr>
        <w:t>XVI</w:t>
      </w:r>
      <w:r w:rsidR="00674447">
        <w:rPr>
          <w:rFonts w:ascii="Times New Roman" w:eastAsia="Calibri" w:hAnsi="Times New Roman" w:cs="Times New Roman"/>
          <w:sz w:val="28"/>
        </w:rPr>
        <w:t xml:space="preserve"> міжнародні</w:t>
      </w:r>
      <w:r w:rsidR="006753F0">
        <w:rPr>
          <w:rFonts w:ascii="Times New Roman" w:eastAsia="Calibri" w:hAnsi="Times New Roman" w:cs="Times New Roman"/>
          <w:sz w:val="28"/>
        </w:rPr>
        <w:t xml:space="preserve"> інтернет </w:t>
      </w:r>
      <w:r w:rsidR="00F05D8F">
        <w:rPr>
          <w:rFonts w:ascii="Times New Roman" w:eastAsia="Calibri" w:hAnsi="Times New Roman" w:cs="Times New Roman"/>
          <w:sz w:val="28"/>
        </w:rPr>
        <w:t>-</w:t>
      </w:r>
      <w:r w:rsidR="006753F0">
        <w:rPr>
          <w:rFonts w:ascii="Times New Roman" w:eastAsia="Calibri" w:hAnsi="Times New Roman" w:cs="Times New Roman"/>
          <w:sz w:val="28"/>
        </w:rPr>
        <w:t xml:space="preserve"> </w:t>
      </w:r>
      <w:r w:rsidR="00674447">
        <w:rPr>
          <w:rFonts w:ascii="Times New Roman" w:eastAsia="Calibri" w:hAnsi="Times New Roman" w:cs="Times New Roman"/>
          <w:sz w:val="28"/>
        </w:rPr>
        <w:t>конференції</w:t>
      </w:r>
      <w:r w:rsidR="00AF4774">
        <w:rPr>
          <w:rFonts w:ascii="Times New Roman" w:eastAsia="Calibri" w:hAnsi="Times New Roman" w:cs="Times New Roman"/>
          <w:sz w:val="28"/>
        </w:rPr>
        <w:t xml:space="preserve"> «Досяг</w:t>
      </w:r>
      <w:r w:rsidR="006A3819">
        <w:rPr>
          <w:rFonts w:ascii="Times New Roman" w:eastAsia="Calibri" w:hAnsi="Times New Roman" w:cs="Times New Roman"/>
          <w:sz w:val="28"/>
        </w:rPr>
        <w:t>нення і проблеми сучасної науки</w:t>
      </w:r>
      <w:proofErr w:type="gramStart"/>
      <w:r w:rsidR="006A3819" w:rsidRPr="006A3819">
        <w:rPr>
          <w:rFonts w:ascii="Times New Roman" w:eastAsia="Calibri" w:hAnsi="Times New Roman" w:cs="Times New Roman"/>
          <w:sz w:val="28"/>
        </w:rPr>
        <w:t>]</w:t>
      </w:r>
      <w:r w:rsidR="00674447">
        <w:rPr>
          <w:rFonts w:ascii="Times New Roman" w:eastAsia="Calibri" w:hAnsi="Times New Roman" w:cs="Times New Roman"/>
          <w:sz w:val="28"/>
        </w:rPr>
        <w:t>(</w:t>
      </w:r>
      <w:proofErr w:type="gramEnd"/>
      <w:r w:rsidR="00674447">
        <w:rPr>
          <w:rFonts w:ascii="Times New Roman" w:eastAsia="Calibri" w:hAnsi="Times New Roman" w:cs="Times New Roman"/>
          <w:sz w:val="28"/>
        </w:rPr>
        <w:t>січень 2018 року)</w:t>
      </w:r>
      <w:r w:rsidR="00AF4774">
        <w:rPr>
          <w:rFonts w:ascii="Times New Roman" w:eastAsia="Calibri" w:hAnsi="Times New Roman" w:cs="Times New Roman"/>
          <w:sz w:val="28"/>
        </w:rPr>
        <w:t xml:space="preserve"> та </w:t>
      </w:r>
      <w:r w:rsidR="00674447">
        <w:rPr>
          <w:rFonts w:ascii="Times New Roman" w:eastAsia="Calibri" w:hAnsi="Times New Roman" w:cs="Times New Roman"/>
          <w:sz w:val="28"/>
          <w:lang w:val="en-US"/>
        </w:rPr>
        <w:t>XXVI</w:t>
      </w:r>
      <w:r w:rsidR="00674447">
        <w:rPr>
          <w:rFonts w:ascii="Times New Roman" w:eastAsia="Calibri" w:hAnsi="Times New Roman" w:cs="Times New Roman"/>
          <w:sz w:val="28"/>
        </w:rPr>
        <w:t xml:space="preserve"> Міжнародній науково – практичній конференції «Актуальні проблеми сучасної науки» ( грудень 2017 року). </w:t>
      </w:r>
    </w:p>
    <w:p w:rsidR="00A61D16" w:rsidRDefault="00674447" w:rsidP="001402CC">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lastRenderedPageBreak/>
        <w:t xml:space="preserve">Основні положення магістерської роботи викладено у </w:t>
      </w:r>
      <w:r w:rsidR="00F24BD8">
        <w:rPr>
          <w:rFonts w:ascii="Times New Roman" w:eastAsia="Calibri" w:hAnsi="Times New Roman" w:cs="Times New Roman"/>
          <w:sz w:val="28"/>
        </w:rPr>
        <w:t>трьох публікаціях: Візер С.О., Рожкова М.Ю. «Особистісний факто</w:t>
      </w:r>
      <w:r w:rsidR="00F05D8F">
        <w:rPr>
          <w:rFonts w:ascii="Times New Roman" w:eastAsia="Calibri" w:hAnsi="Times New Roman" w:cs="Times New Roman"/>
          <w:sz w:val="28"/>
        </w:rPr>
        <w:t>р у державних процесах Галицько–</w:t>
      </w:r>
      <w:r w:rsidR="00F24BD8">
        <w:rPr>
          <w:rFonts w:ascii="Times New Roman" w:eastAsia="Calibri" w:hAnsi="Times New Roman" w:cs="Times New Roman"/>
          <w:sz w:val="28"/>
        </w:rPr>
        <w:t>Волинського князівства у другій половині ХІІІ столітті»</w:t>
      </w:r>
      <w:r w:rsidR="006A3819">
        <w:rPr>
          <w:rFonts w:ascii="Times New Roman" w:eastAsia="Calibri" w:hAnsi="Times New Roman" w:cs="Times New Roman"/>
          <w:sz w:val="28"/>
        </w:rPr>
        <w:t>/ Гілея: Н</w:t>
      </w:r>
      <w:r w:rsidR="00A61D16">
        <w:rPr>
          <w:rFonts w:ascii="Times New Roman" w:eastAsia="Calibri" w:hAnsi="Times New Roman" w:cs="Times New Roman"/>
          <w:sz w:val="28"/>
        </w:rPr>
        <w:t>ауковий вісник. Збірник науко</w:t>
      </w:r>
      <w:r w:rsidR="006A3819">
        <w:rPr>
          <w:rFonts w:ascii="Times New Roman" w:eastAsia="Calibri" w:hAnsi="Times New Roman" w:cs="Times New Roman"/>
          <w:sz w:val="28"/>
        </w:rPr>
        <w:t>вих праць. – Вип.127(12). – К.,2017.(фахове видання).</w:t>
      </w:r>
    </w:p>
    <w:p w:rsidR="00F24BD8" w:rsidRDefault="006A3819" w:rsidP="001402CC">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Рожкова М.Ю.</w:t>
      </w:r>
      <w:r w:rsidR="00F24BD8">
        <w:rPr>
          <w:rFonts w:ascii="Times New Roman" w:eastAsia="Calibri" w:hAnsi="Times New Roman" w:cs="Times New Roman"/>
          <w:sz w:val="28"/>
        </w:rPr>
        <w:t xml:space="preserve"> Стан наукової розробки та джерельної бази Галиц</w:t>
      </w:r>
      <w:r w:rsidR="00F05D8F">
        <w:rPr>
          <w:rFonts w:ascii="Times New Roman" w:eastAsia="Calibri" w:hAnsi="Times New Roman" w:cs="Times New Roman"/>
          <w:sz w:val="28"/>
        </w:rPr>
        <w:t>ько–</w:t>
      </w:r>
      <w:r w:rsidR="00F24BD8">
        <w:rPr>
          <w:rFonts w:ascii="Times New Roman" w:eastAsia="Calibri" w:hAnsi="Times New Roman" w:cs="Times New Roman"/>
          <w:sz w:val="28"/>
        </w:rPr>
        <w:t>Волинського князівства другої половини ХІІІ столі</w:t>
      </w:r>
      <w:r>
        <w:rPr>
          <w:rFonts w:ascii="Times New Roman" w:eastAsia="Calibri" w:hAnsi="Times New Roman" w:cs="Times New Roman"/>
          <w:sz w:val="28"/>
        </w:rPr>
        <w:t xml:space="preserve">ття. </w:t>
      </w:r>
      <w:r w:rsidR="00F24BD8">
        <w:rPr>
          <w:rFonts w:ascii="Times New Roman" w:eastAsia="Calibri" w:hAnsi="Times New Roman" w:cs="Times New Roman"/>
          <w:sz w:val="28"/>
        </w:rPr>
        <w:t>М</w:t>
      </w:r>
      <w:r w:rsidR="006753F0">
        <w:rPr>
          <w:rFonts w:ascii="Times New Roman" w:eastAsia="Calibri" w:hAnsi="Times New Roman" w:cs="Times New Roman"/>
          <w:sz w:val="28"/>
        </w:rPr>
        <w:t>атеріали ІІ Міжнародної науково–</w:t>
      </w:r>
      <w:r w:rsidR="00F24BD8">
        <w:rPr>
          <w:rFonts w:ascii="Times New Roman" w:eastAsia="Calibri" w:hAnsi="Times New Roman" w:cs="Times New Roman"/>
          <w:sz w:val="28"/>
        </w:rPr>
        <w:t>практичної</w:t>
      </w:r>
      <w:r w:rsidR="00F24BD8" w:rsidRPr="00F24BD8">
        <w:rPr>
          <w:rFonts w:ascii="Times New Roman" w:eastAsia="Calibri" w:hAnsi="Times New Roman" w:cs="Times New Roman"/>
          <w:sz w:val="28"/>
        </w:rPr>
        <w:t xml:space="preserve"> конференції «Теорія і практика </w:t>
      </w:r>
      <w:r>
        <w:rPr>
          <w:rFonts w:ascii="Times New Roman" w:eastAsia="Calibri" w:hAnsi="Times New Roman" w:cs="Times New Roman"/>
          <w:sz w:val="28"/>
        </w:rPr>
        <w:t>актуальних наукових досліджень». – Чернівці,2017.</w:t>
      </w:r>
    </w:p>
    <w:p w:rsidR="00F24BD8" w:rsidRPr="00674447" w:rsidRDefault="00F24BD8" w:rsidP="0035161E">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Рожкова М.Ю. «</w:t>
      </w:r>
      <w:r w:rsidR="0035161E">
        <w:rPr>
          <w:rFonts w:ascii="Times New Roman" w:eastAsia="Calibri" w:hAnsi="Times New Roman" w:cs="Times New Roman"/>
          <w:sz w:val="28"/>
        </w:rPr>
        <w:t xml:space="preserve">Володимир Василькович – </w:t>
      </w:r>
      <w:r w:rsidR="00A61D16">
        <w:rPr>
          <w:rFonts w:ascii="Times New Roman" w:eastAsia="Calibri" w:hAnsi="Times New Roman" w:cs="Times New Roman"/>
          <w:sz w:val="28"/>
        </w:rPr>
        <w:t>во</w:t>
      </w:r>
      <w:r w:rsidR="0035161E">
        <w:rPr>
          <w:rFonts w:ascii="Times New Roman" w:eastAsia="Calibri" w:hAnsi="Times New Roman" w:cs="Times New Roman"/>
          <w:sz w:val="28"/>
        </w:rPr>
        <w:t>їн чи меценат?</w:t>
      </w:r>
      <w:r w:rsidR="006A3819">
        <w:rPr>
          <w:rFonts w:ascii="Times New Roman" w:eastAsia="Calibri" w:hAnsi="Times New Roman" w:cs="Times New Roman"/>
          <w:sz w:val="28"/>
        </w:rPr>
        <w:t xml:space="preserve"> Матеріали ІІ Міжнародної</w:t>
      </w:r>
      <w:r w:rsidR="00A61D16">
        <w:rPr>
          <w:rFonts w:ascii="Times New Roman" w:eastAsia="Calibri" w:hAnsi="Times New Roman" w:cs="Times New Roman"/>
          <w:sz w:val="28"/>
        </w:rPr>
        <w:t xml:space="preserve"> </w:t>
      </w:r>
      <w:r w:rsidR="006A3819">
        <w:rPr>
          <w:rFonts w:ascii="Times New Roman" w:eastAsia="Calibri" w:hAnsi="Times New Roman" w:cs="Times New Roman"/>
          <w:sz w:val="28"/>
        </w:rPr>
        <w:t>науково – практичної конференції «</w:t>
      </w:r>
      <w:r w:rsidR="00A61D16">
        <w:rPr>
          <w:rFonts w:ascii="Times New Roman" w:eastAsia="Calibri" w:hAnsi="Times New Roman" w:cs="Times New Roman"/>
          <w:sz w:val="28"/>
        </w:rPr>
        <w:t>Су</w:t>
      </w:r>
      <w:r w:rsidR="006A3819">
        <w:rPr>
          <w:rFonts w:ascii="Times New Roman" w:eastAsia="Calibri" w:hAnsi="Times New Roman" w:cs="Times New Roman"/>
          <w:sz w:val="28"/>
        </w:rPr>
        <w:t>часні тенденції розвитку науки». – Ужгород,2018.</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b/>
          <w:sz w:val="28"/>
        </w:rPr>
        <w:t>Структура</w:t>
      </w:r>
      <w:r w:rsidR="00A61D16">
        <w:rPr>
          <w:rFonts w:ascii="Times New Roman" w:eastAsia="Calibri" w:hAnsi="Times New Roman" w:cs="Times New Roman"/>
          <w:b/>
          <w:sz w:val="28"/>
        </w:rPr>
        <w:t xml:space="preserve"> магістерської</w:t>
      </w:r>
      <w:r w:rsidRPr="003B398B">
        <w:rPr>
          <w:rFonts w:ascii="Times New Roman" w:eastAsia="Calibri" w:hAnsi="Times New Roman" w:cs="Times New Roman"/>
          <w:b/>
          <w:sz w:val="28"/>
        </w:rPr>
        <w:t xml:space="preserve"> роботи</w:t>
      </w:r>
      <w:r w:rsidRPr="003B398B">
        <w:rPr>
          <w:rFonts w:ascii="Times New Roman" w:eastAsia="Calibri" w:hAnsi="Times New Roman" w:cs="Times New Roman"/>
          <w:sz w:val="28"/>
        </w:rPr>
        <w:t xml:space="preserve"> обумовлена логікою розкриття теми, специфікою поставленої мети і завдань за характером дослідження. </w:t>
      </w:r>
      <w:r w:rsidR="006A3819">
        <w:rPr>
          <w:rFonts w:ascii="Times New Roman" w:eastAsia="Calibri" w:hAnsi="Times New Roman" w:cs="Times New Roman"/>
          <w:sz w:val="28"/>
        </w:rPr>
        <w:t xml:space="preserve">Робота </w:t>
      </w:r>
      <w:r w:rsidR="00A61D16">
        <w:rPr>
          <w:rFonts w:ascii="Times New Roman" w:eastAsia="Calibri" w:hAnsi="Times New Roman" w:cs="Times New Roman"/>
          <w:sz w:val="28"/>
        </w:rPr>
        <w:t xml:space="preserve"> складається з вступу, 4 розділів (чотирьох</w:t>
      </w:r>
      <w:r w:rsidRPr="003B398B">
        <w:rPr>
          <w:rFonts w:ascii="Times New Roman" w:eastAsia="Calibri" w:hAnsi="Times New Roman" w:cs="Times New Roman"/>
          <w:sz w:val="28"/>
        </w:rPr>
        <w:t xml:space="preserve"> підрозділів), висновків та списку використаних джерел і літератури</w:t>
      </w:r>
      <w:r w:rsidR="006A3819">
        <w:rPr>
          <w:rFonts w:ascii="Times New Roman" w:eastAsia="Calibri" w:hAnsi="Times New Roman" w:cs="Times New Roman"/>
          <w:sz w:val="28"/>
        </w:rPr>
        <w:t xml:space="preserve"> </w:t>
      </w:r>
      <w:r w:rsidR="006A3819" w:rsidRPr="006A3819">
        <w:rPr>
          <w:rFonts w:ascii="Times New Roman" w:eastAsia="Calibri" w:hAnsi="Times New Roman" w:cs="Times New Roman"/>
          <w:sz w:val="28"/>
          <w:lang w:val="ru-RU"/>
        </w:rPr>
        <w:t>[</w:t>
      </w:r>
      <w:r w:rsidR="006A3819">
        <w:rPr>
          <w:rFonts w:ascii="Times New Roman" w:eastAsia="Calibri" w:hAnsi="Times New Roman" w:cs="Times New Roman"/>
          <w:sz w:val="28"/>
        </w:rPr>
        <w:t>7</w:t>
      </w:r>
      <w:r w:rsidR="006A3819" w:rsidRPr="006A3819">
        <w:rPr>
          <w:rFonts w:ascii="Times New Roman" w:eastAsia="Calibri" w:hAnsi="Times New Roman" w:cs="Times New Roman"/>
          <w:sz w:val="28"/>
          <w:lang w:val="ru-RU"/>
        </w:rPr>
        <w:t>0</w:t>
      </w:r>
      <w:r w:rsidR="006A3819">
        <w:rPr>
          <w:rFonts w:ascii="Times New Roman" w:eastAsia="Calibri" w:hAnsi="Times New Roman" w:cs="Times New Roman"/>
          <w:sz w:val="28"/>
        </w:rPr>
        <w:t xml:space="preserve"> найменувань</w:t>
      </w:r>
      <w:r w:rsidR="006A3819" w:rsidRPr="006A3819">
        <w:rPr>
          <w:rFonts w:ascii="Times New Roman" w:eastAsia="Calibri" w:hAnsi="Times New Roman" w:cs="Times New Roman"/>
          <w:sz w:val="28"/>
          <w:lang w:val="ru-RU"/>
        </w:rPr>
        <w:t>]</w:t>
      </w:r>
      <w:r w:rsidR="00A61D16">
        <w:rPr>
          <w:rFonts w:ascii="Times New Roman" w:eastAsia="Calibri" w:hAnsi="Times New Roman" w:cs="Times New Roman"/>
          <w:sz w:val="28"/>
        </w:rPr>
        <w:t xml:space="preserve">. </w:t>
      </w:r>
      <w:r w:rsidRPr="003B398B">
        <w:rPr>
          <w:rFonts w:ascii="Times New Roman" w:eastAsia="Calibri" w:hAnsi="Times New Roman" w:cs="Times New Roman"/>
          <w:sz w:val="28"/>
        </w:rPr>
        <w:t>Зага</w:t>
      </w:r>
      <w:r w:rsidR="00565E65">
        <w:rPr>
          <w:rFonts w:ascii="Times New Roman" w:eastAsia="Calibri" w:hAnsi="Times New Roman" w:cs="Times New Roman"/>
          <w:sz w:val="28"/>
        </w:rPr>
        <w:t>льний обсяг роботи становить 8</w:t>
      </w:r>
      <w:r w:rsidR="000E4D7D">
        <w:rPr>
          <w:rFonts w:ascii="Times New Roman" w:eastAsia="Calibri" w:hAnsi="Times New Roman" w:cs="Times New Roman"/>
          <w:sz w:val="28"/>
          <w:lang w:val="ru-RU"/>
        </w:rPr>
        <w:t>8</w:t>
      </w:r>
      <w:r w:rsidR="00751AAE">
        <w:rPr>
          <w:rFonts w:ascii="Times New Roman" w:eastAsia="Calibri" w:hAnsi="Times New Roman" w:cs="Times New Roman"/>
          <w:sz w:val="28"/>
        </w:rPr>
        <w:t xml:space="preserve"> </w:t>
      </w:r>
      <w:r w:rsidR="00D0334B">
        <w:rPr>
          <w:rFonts w:ascii="Times New Roman" w:eastAsia="Calibri" w:hAnsi="Times New Roman" w:cs="Times New Roman"/>
          <w:sz w:val="28"/>
        </w:rPr>
        <w:t>сторінок.</w:t>
      </w:r>
    </w:p>
    <w:p w:rsidR="003B398B" w:rsidRPr="003B398B" w:rsidRDefault="003B398B" w:rsidP="001402CC">
      <w:pPr>
        <w:spacing w:after="0" w:line="360" w:lineRule="auto"/>
        <w:jc w:val="both"/>
        <w:rPr>
          <w:rFonts w:ascii="Times New Roman" w:eastAsia="Calibri" w:hAnsi="Times New Roman" w:cs="Times New Roman"/>
          <w:b/>
          <w:sz w:val="28"/>
        </w:rPr>
      </w:pPr>
    </w:p>
    <w:p w:rsidR="003B398B" w:rsidRPr="003B398B" w:rsidRDefault="003B398B" w:rsidP="001402CC">
      <w:pPr>
        <w:spacing w:after="0" w:line="360" w:lineRule="auto"/>
        <w:rPr>
          <w:rFonts w:ascii="Times New Roman" w:eastAsia="Calibri" w:hAnsi="Times New Roman" w:cs="Times New Roman"/>
          <w:b/>
          <w:sz w:val="28"/>
        </w:rPr>
      </w:pPr>
    </w:p>
    <w:p w:rsidR="00A61D16" w:rsidRDefault="00A61D16" w:rsidP="001402CC">
      <w:pPr>
        <w:spacing w:after="0" w:line="360" w:lineRule="auto"/>
        <w:outlineLvl w:val="0"/>
        <w:rPr>
          <w:rFonts w:ascii="Times New Roman" w:eastAsia="Calibri" w:hAnsi="Times New Roman" w:cs="Times New Roman"/>
          <w:b/>
          <w:sz w:val="28"/>
        </w:rPr>
      </w:pPr>
      <w:bookmarkStart w:id="3" w:name="_Toc502073699"/>
      <w:bookmarkStart w:id="4" w:name="_Toc437432662"/>
    </w:p>
    <w:p w:rsidR="00831D74" w:rsidRDefault="00831D74" w:rsidP="001402CC">
      <w:pPr>
        <w:spacing w:after="0" w:line="360" w:lineRule="auto"/>
        <w:outlineLvl w:val="0"/>
        <w:rPr>
          <w:rFonts w:ascii="Times New Roman" w:eastAsia="Calibri" w:hAnsi="Times New Roman" w:cs="Times New Roman"/>
          <w:b/>
          <w:sz w:val="28"/>
        </w:rPr>
      </w:pPr>
    </w:p>
    <w:p w:rsidR="006A3819" w:rsidRDefault="006A3819" w:rsidP="004E34A0">
      <w:pPr>
        <w:spacing w:after="0" w:line="360" w:lineRule="auto"/>
        <w:outlineLvl w:val="0"/>
        <w:rPr>
          <w:rFonts w:ascii="Times New Roman" w:eastAsia="Calibri" w:hAnsi="Times New Roman" w:cs="Times New Roman"/>
          <w:b/>
          <w:sz w:val="28"/>
        </w:rPr>
      </w:pPr>
    </w:p>
    <w:p w:rsidR="006A3819" w:rsidRDefault="006A3819" w:rsidP="004E34A0">
      <w:pPr>
        <w:spacing w:after="0" w:line="360" w:lineRule="auto"/>
        <w:outlineLvl w:val="0"/>
        <w:rPr>
          <w:rFonts w:ascii="Times New Roman" w:eastAsia="Calibri" w:hAnsi="Times New Roman" w:cs="Times New Roman"/>
          <w:b/>
          <w:sz w:val="28"/>
        </w:rPr>
      </w:pPr>
    </w:p>
    <w:p w:rsidR="006A3819" w:rsidRDefault="006A3819" w:rsidP="004E34A0">
      <w:pPr>
        <w:spacing w:after="0" w:line="360" w:lineRule="auto"/>
        <w:outlineLvl w:val="0"/>
        <w:rPr>
          <w:rFonts w:ascii="Times New Roman" w:eastAsia="Calibri" w:hAnsi="Times New Roman" w:cs="Times New Roman"/>
          <w:b/>
          <w:sz w:val="28"/>
        </w:rPr>
      </w:pPr>
    </w:p>
    <w:p w:rsidR="006A3819" w:rsidRDefault="006A3819" w:rsidP="004E34A0">
      <w:pPr>
        <w:spacing w:after="0" w:line="360" w:lineRule="auto"/>
        <w:outlineLvl w:val="0"/>
        <w:rPr>
          <w:rFonts w:ascii="Times New Roman" w:eastAsia="Calibri" w:hAnsi="Times New Roman" w:cs="Times New Roman"/>
          <w:b/>
          <w:sz w:val="28"/>
        </w:rPr>
      </w:pPr>
    </w:p>
    <w:p w:rsidR="006A3819" w:rsidRDefault="006A3819" w:rsidP="004E34A0">
      <w:pPr>
        <w:spacing w:after="0" w:line="360" w:lineRule="auto"/>
        <w:outlineLvl w:val="0"/>
        <w:rPr>
          <w:rFonts w:ascii="Times New Roman" w:eastAsia="Calibri" w:hAnsi="Times New Roman" w:cs="Times New Roman"/>
          <w:b/>
          <w:sz w:val="28"/>
        </w:rPr>
      </w:pPr>
    </w:p>
    <w:p w:rsidR="00751AAE" w:rsidRDefault="00751AAE" w:rsidP="004E34A0">
      <w:pPr>
        <w:spacing w:after="0" w:line="360" w:lineRule="auto"/>
        <w:outlineLvl w:val="0"/>
        <w:rPr>
          <w:rFonts w:ascii="Times New Roman" w:eastAsia="Calibri" w:hAnsi="Times New Roman" w:cs="Times New Roman"/>
          <w:b/>
          <w:sz w:val="28"/>
        </w:rPr>
      </w:pPr>
    </w:p>
    <w:p w:rsidR="00751AAE" w:rsidRDefault="00751AAE" w:rsidP="004E34A0">
      <w:pPr>
        <w:spacing w:after="0" w:line="360" w:lineRule="auto"/>
        <w:outlineLvl w:val="0"/>
        <w:rPr>
          <w:rFonts w:ascii="Times New Roman" w:eastAsia="Calibri" w:hAnsi="Times New Roman" w:cs="Times New Roman"/>
          <w:b/>
          <w:sz w:val="28"/>
        </w:rPr>
      </w:pPr>
    </w:p>
    <w:p w:rsidR="00751AAE" w:rsidRDefault="00751AAE" w:rsidP="004E34A0">
      <w:pPr>
        <w:spacing w:after="0" w:line="360" w:lineRule="auto"/>
        <w:outlineLvl w:val="0"/>
        <w:rPr>
          <w:rFonts w:ascii="Times New Roman" w:eastAsia="Calibri" w:hAnsi="Times New Roman" w:cs="Times New Roman"/>
          <w:b/>
          <w:sz w:val="28"/>
        </w:rPr>
      </w:pPr>
    </w:p>
    <w:p w:rsidR="00751AAE" w:rsidRDefault="00751AAE" w:rsidP="004E34A0">
      <w:pPr>
        <w:spacing w:after="0" w:line="360" w:lineRule="auto"/>
        <w:outlineLvl w:val="0"/>
        <w:rPr>
          <w:rFonts w:ascii="Times New Roman" w:eastAsia="Calibri" w:hAnsi="Times New Roman" w:cs="Times New Roman"/>
          <w:b/>
          <w:sz w:val="28"/>
        </w:rPr>
      </w:pPr>
    </w:p>
    <w:p w:rsidR="003B398B" w:rsidRPr="003B398B" w:rsidRDefault="003B398B" w:rsidP="004E34A0">
      <w:pPr>
        <w:spacing w:after="0" w:line="360" w:lineRule="auto"/>
        <w:outlineLvl w:val="0"/>
        <w:rPr>
          <w:rFonts w:ascii="Times New Roman" w:eastAsia="Calibri" w:hAnsi="Times New Roman" w:cs="Times New Roman"/>
          <w:b/>
          <w:sz w:val="28"/>
        </w:rPr>
      </w:pPr>
      <w:bookmarkStart w:id="5" w:name="_Toc506403886"/>
      <w:r w:rsidRPr="003B398B">
        <w:rPr>
          <w:rFonts w:ascii="Times New Roman" w:eastAsia="Calibri" w:hAnsi="Times New Roman" w:cs="Times New Roman"/>
          <w:b/>
          <w:sz w:val="28"/>
        </w:rPr>
        <w:lastRenderedPageBreak/>
        <w:t xml:space="preserve">Розділ І. </w:t>
      </w:r>
      <w:bookmarkEnd w:id="3"/>
      <w:r w:rsidR="00831D74">
        <w:rPr>
          <w:rFonts w:ascii="Times New Roman" w:eastAsia="Calibri" w:hAnsi="Times New Roman" w:cs="Times New Roman"/>
          <w:b/>
          <w:sz w:val="28"/>
        </w:rPr>
        <w:t>Стан наукової розробки та джерельної бази проблеми</w:t>
      </w:r>
      <w:bookmarkEnd w:id="5"/>
    </w:p>
    <w:p w:rsidR="00504BEA" w:rsidRDefault="0035161E" w:rsidP="00504BEA">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В умовах національно–</w:t>
      </w:r>
      <w:r w:rsidR="00504BEA">
        <w:rPr>
          <w:rFonts w:ascii="Times New Roman" w:eastAsia="Calibri" w:hAnsi="Times New Roman" w:cs="Times New Roman"/>
          <w:sz w:val="28"/>
        </w:rPr>
        <w:t>культурног</w:t>
      </w:r>
      <w:r>
        <w:rPr>
          <w:rFonts w:ascii="Times New Roman" w:eastAsia="Calibri" w:hAnsi="Times New Roman" w:cs="Times New Roman"/>
          <w:sz w:val="28"/>
        </w:rPr>
        <w:t>о відродження України, у</w:t>
      </w:r>
      <w:r w:rsidR="00504BEA">
        <w:rPr>
          <w:rFonts w:ascii="Times New Roman" w:eastAsia="Calibri" w:hAnsi="Times New Roman" w:cs="Times New Roman"/>
          <w:sz w:val="28"/>
        </w:rPr>
        <w:t>твердження її державності, зростання міжнародного авторитету все більшого значення набуває повернення до минувшини історії України, як формувалася держава, як створювалася цілісна територія і самобутній народ, який на сьогодні є хранителем багатьох вікових традицій. Тому починається досліджуватися історія України в різні періоди. І зовсім не останню роль тут відіграє Галицько–Волинська держава.</w:t>
      </w:r>
    </w:p>
    <w:p w:rsidR="00504BEA" w:rsidRPr="003B398B" w:rsidRDefault="00504BEA" w:rsidP="00504BEA">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Дослідження історії Галицько–</w:t>
      </w:r>
      <w:r w:rsidRPr="003B398B">
        <w:rPr>
          <w:rFonts w:ascii="Times New Roman" w:eastAsia="Calibri" w:hAnsi="Times New Roman" w:cs="Times New Roman"/>
          <w:sz w:val="28"/>
        </w:rPr>
        <w:t>Волинської держави, як й історичні дослідження в цілому відображають два основні періоди його історії: радянський і період української незалежності, а в межах цих періодів – основн</w:t>
      </w:r>
      <w:r>
        <w:rPr>
          <w:rFonts w:ascii="Times New Roman" w:eastAsia="Calibri" w:hAnsi="Times New Roman" w:cs="Times New Roman"/>
          <w:sz w:val="28"/>
        </w:rPr>
        <w:t>і тенденції розвитку</w:t>
      </w:r>
      <w:r w:rsidRPr="003B398B">
        <w:rPr>
          <w:rFonts w:ascii="Times New Roman" w:eastAsia="Calibri" w:hAnsi="Times New Roman" w:cs="Times New Roman"/>
          <w:sz w:val="28"/>
        </w:rPr>
        <w:t xml:space="preserve"> історіографії.</w:t>
      </w:r>
      <w:r>
        <w:rPr>
          <w:rFonts w:ascii="Times New Roman" w:eastAsia="Calibri" w:hAnsi="Times New Roman" w:cs="Times New Roman"/>
          <w:sz w:val="28"/>
        </w:rPr>
        <w:t xml:space="preserve"> </w:t>
      </w:r>
      <w:r w:rsidRPr="003B398B">
        <w:rPr>
          <w:rFonts w:ascii="Times New Roman" w:eastAsia="Calibri" w:hAnsi="Times New Roman" w:cs="Times New Roman"/>
          <w:sz w:val="28"/>
        </w:rPr>
        <w:t>Якщо Київській Русі присвячено десятки монографій і сотні статей, то радянська історіографія Галицько</w:t>
      </w:r>
      <w:r w:rsidR="0035161E">
        <w:rPr>
          <w:rFonts w:ascii="Times New Roman" w:eastAsia="Calibri" w:hAnsi="Times New Roman" w:cs="Times New Roman"/>
          <w:sz w:val="28"/>
        </w:rPr>
        <w:t>–</w:t>
      </w:r>
      <w:r w:rsidRPr="003B398B">
        <w:rPr>
          <w:rFonts w:ascii="Times New Roman" w:eastAsia="Calibri" w:hAnsi="Times New Roman" w:cs="Times New Roman"/>
          <w:sz w:val="28"/>
        </w:rPr>
        <w:t>Волинського князівства обмежується кількома монографічними працями, Зокрема дослідженнями І. Крип’</w:t>
      </w:r>
      <w:r>
        <w:rPr>
          <w:rFonts w:ascii="Times New Roman" w:eastAsia="Calibri" w:hAnsi="Times New Roman" w:cs="Times New Roman"/>
          <w:sz w:val="28"/>
        </w:rPr>
        <w:t>якевича</w:t>
      </w:r>
      <w:r w:rsidRPr="00287CB1">
        <w:rPr>
          <w:rFonts w:ascii="Times New Roman" w:eastAsia="Calibri" w:hAnsi="Times New Roman" w:cs="Times New Roman"/>
          <w:sz w:val="28"/>
        </w:rPr>
        <w:t>[52]</w:t>
      </w:r>
      <w:r>
        <w:rPr>
          <w:rFonts w:ascii="Times New Roman" w:eastAsia="Calibri" w:hAnsi="Times New Roman" w:cs="Times New Roman"/>
          <w:sz w:val="28"/>
        </w:rPr>
        <w:t>, В. Пашуто</w:t>
      </w:r>
      <w:r w:rsidRPr="00287CB1">
        <w:rPr>
          <w:rFonts w:ascii="Times New Roman" w:eastAsia="Calibri" w:hAnsi="Times New Roman" w:cs="Times New Roman"/>
          <w:sz w:val="28"/>
        </w:rPr>
        <w:t>[58-60]</w:t>
      </w:r>
      <w:r>
        <w:rPr>
          <w:rFonts w:ascii="Times New Roman" w:eastAsia="Calibri" w:hAnsi="Times New Roman" w:cs="Times New Roman"/>
          <w:sz w:val="28"/>
        </w:rPr>
        <w:t>, М. Котляра</w:t>
      </w:r>
      <w:r w:rsidRPr="00287CB1">
        <w:rPr>
          <w:rFonts w:ascii="Times New Roman" w:eastAsia="Calibri" w:hAnsi="Times New Roman" w:cs="Times New Roman"/>
          <w:sz w:val="28"/>
        </w:rPr>
        <w:t>[48-50]</w:t>
      </w:r>
      <w:r>
        <w:rPr>
          <w:rFonts w:ascii="Times New Roman" w:eastAsia="Calibri" w:hAnsi="Times New Roman" w:cs="Times New Roman"/>
          <w:sz w:val="28"/>
        </w:rPr>
        <w:t xml:space="preserve"> , К. Софроненка</w:t>
      </w:r>
      <w:r w:rsidRPr="00287CB1">
        <w:rPr>
          <w:rFonts w:ascii="Times New Roman" w:eastAsia="Calibri" w:hAnsi="Times New Roman" w:cs="Times New Roman"/>
          <w:sz w:val="28"/>
        </w:rPr>
        <w:t>[63]</w:t>
      </w:r>
      <w:r>
        <w:rPr>
          <w:rFonts w:ascii="Times New Roman" w:eastAsia="Calibri" w:hAnsi="Times New Roman" w:cs="Times New Roman"/>
          <w:sz w:val="28"/>
        </w:rPr>
        <w:t xml:space="preserve"> та інші.</w:t>
      </w:r>
    </w:p>
    <w:p w:rsidR="00504BEA" w:rsidRPr="003B398B" w:rsidRDefault="00504BEA" w:rsidP="00504BEA">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Причиною такої неуваги була з</w:t>
      </w:r>
      <w:r w:rsidR="0035161E">
        <w:rPr>
          <w:rFonts w:ascii="Times New Roman" w:eastAsia="Calibri" w:hAnsi="Times New Roman" w:cs="Times New Roman"/>
          <w:sz w:val="28"/>
        </w:rPr>
        <w:t xml:space="preserve">агальна схема історії СРСР ( а, </w:t>
      </w:r>
      <w:r w:rsidRPr="003B398B">
        <w:rPr>
          <w:rFonts w:ascii="Times New Roman" w:eastAsia="Calibri" w:hAnsi="Times New Roman" w:cs="Times New Roman"/>
          <w:sz w:val="28"/>
        </w:rPr>
        <w:t>фактично, Росії), створена радянською історіографією, в якій Київській Русі відводилася роль «колиски східнослов’янських народів», а після розпаду Русі, згідно з цією схемою, естафету державотворення переймала Владимиро – Суздальська земля. У цю схему не вписувалася істо</w:t>
      </w:r>
      <w:r w:rsidR="00F05D8F">
        <w:rPr>
          <w:rFonts w:ascii="Times New Roman" w:eastAsia="Calibri" w:hAnsi="Times New Roman" w:cs="Times New Roman"/>
          <w:sz w:val="28"/>
        </w:rPr>
        <w:t>рія Галицько–</w:t>
      </w:r>
      <w:r w:rsidRPr="003B398B">
        <w:rPr>
          <w:rFonts w:ascii="Times New Roman" w:eastAsia="Calibri" w:hAnsi="Times New Roman" w:cs="Times New Roman"/>
          <w:sz w:val="28"/>
        </w:rPr>
        <w:t xml:space="preserve">Волинського князівства, правителі якої зуміли в складних геополітичних умовах, спричинених завоюваннями Чингізидів у Східній Європі, не тільки зберегти створену ними державу, а й продовжували відігравати помітну роль у міжнародній політиці, </w:t>
      </w:r>
      <w:r w:rsidR="00F05D8F">
        <w:rPr>
          <w:rFonts w:ascii="Times New Roman" w:eastAsia="Calibri" w:hAnsi="Times New Roman" w:cs="Times New Roman"/>
          <w:sz w:val="28"/>
        </w:rPr>
        <w:t xml:space="preserve">на відміну від владимиро – </w:t>
      </w:r>
      <w:r w:rsidRPr="003B398B">
        <w:rPr>
          <w:rFonts w:ascii="Times New Roman" w:eastAsia="Calibri" w:hAnsi="Times New Roman" w:cs="Times New Roman"/>
          <w:sz w:val="28"/>
        </w:rPr>
        <w:t xml:space="preserve">суздальських князів, котрі або загинули під час монголо-татарських завоювань, або </w:t>
      </w:r>
      <w:r>
        <w:rPr>
          <w:rFonts w:ascii="Times New Roman" w:eastAsia="Calibri" w:hAnsi="Times New Roman" w:cs="Times New Roman"/>
          <w:sz w:val="28"/>
        </w:rPr>
        <w:t xml:space="preserve">стали васалами ординських ханів, </w:t>
      </w:r>
      <w:r w:rsidR="00F05D8F">
        <w:rPr>
          <w:rFonts w:ascii="Times New Roman" w:eastAsia="Calibri" w:hAnsi="Times New Roman" w:cs="Times New Roman"/>
          <w:sz w:val="28"/>
        </w:rPr>
        <w:t>Галицько–</w:t>
      </w:r>
      <w:r w:rsidRPr="003B398B">
        <w:rPr>
          <w:rFonts w:ascii="Times New Roman" w:eastAsia="Calibri" w:hAnsi="Times New Roman" w:cs="Times New Roman"/>
          <w:sz w:val="28"/>
        </w:rPr>
        <w:t xml:space="preserve">Волинське князівство і після утворення Золотої Орди продовжувало залишатися активним суб’єктом європейської політики, тоді як Владимиро – Суздальська земля надовго перетворилася в ординський улус. Тому і замовчувалася радянською </w:t>
      </w:r>
      <w:r w:rsidRPr="003B398B">
        <w:rPr>
          <w:rFonts w:ascii="Times New Roman" w:eastAsia="Calibri" w:hAnsi="Times New Roman" w:cs="Times New Roman"/>
          <w:sz w:val="28"/>
        </w:rPr>
        <w:lastRenderedPageBreak/>
        <w:t>історіографією, як і попередньою та сучасн</w:t>
      </w:r>
      <w:r w:rsidR="00F05D8F">
        <w:rPr>
          <w:rFonts w:ascii="Times New Roman" w:eastAsia="Calibri" w:hAnsi="Times New Roman" w:cs="Times New Roman"/>
          <w:sz w:val="28"/>
        </w:rPr>
        <w:t>ою російською, історія Галицько–</w:t>
      </w:r>
      <w:r w:rsidRPr="003B398B">
        <w:rPr>
          <w:rFonts w:ascii="Times New Roman" w:eastAsia="Calibri" w:hAnsi="Times New Roman" w:cs="Times New Roman"/>
          <w:sz w:val="28"/>
        </w:rPr>
        <w:t xml:space="preserve">Волинського князівства, а натомість підносилася і всіляко перебільшувалася політична роль владимиро – суздальських правителів. </w:t>
      </w:r>
    </w:p>
    <w:p w:rsidR="00504BEA" w:rsidRDefault="00504BEA" w:rsidP="00504BEA">
      <w:pPr>
        <w:spacing w:after="0" w:line="360" w:lineRule="auto"/>
        <w:ind w:firstLine="709"/>
        <w:jc w:val="both"/>
        <w:rPr>
          <w:rFonts w:ascii="Times New Roman" w:eastAsia="Calibri" w:hAnsi="Times New Roman" w:cs="Times New Roman"/>
          <w:sz w:val="28"/>
        </w:rPr>
      </w:pPr>
      <w:r w:rsidRPr="00E17016">
        <w:rPr>
          <w:rFonts w:ascii="Times New Roman" w:eastAsia="Calibri" w:hAnsi="Times New Roman" w:cs="Times New Roman"/>
          <w:b/>
          <w:sz w:val="28"/>
        </w:rPr>
        <w:t>Джерельна база.</w:t>
      </w:r>
      <w:r>
        <w:rPr>
          <w:rFonts w:ascii="Times New Roman" w:eastAsia="Calibri" w:hAnsi="Times New Roman" w:cs="Times New Roman"/>
          <w:sz w:val="28"/>
        </w:rPr>
        <w:t xml:space="preserve"> Головним джерелом для вивчення історії Галичини і Волині періоду політичної роздробленості є літописи(місцеві та іноземні) та описи подорожей. Важливе значення мають нечисленні документи - грамоти.</w:t>
      </w:r>
    </w:p>
    <w:p w:rsidR="00504BEA" w:rsidRPr="003B398B" w:rsidRDefault="00504BEA" w:rsidP="00504BEA">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 xml:space="preserve">Окремі дані </w:t>
      </w:r>
      <w:r w:rsidRPr="003B398B">
        <w:rPr>
          <w:rFonts w:ascii="Times New Roman" w:eastAsia="Calibri" w:hAnsi="Times New Roman" w:cs="Times New Roman"/>
          <w:sz w:val="28"/>
        </w:rPr>
        <w:t>з історії воєнних і політичних подій цього періоду містять польські хроніки Галла (XII ст.), Вінцентія Кадлубека (XIII ст.), Яна Длугоша (XV ст.) та ін. З чеських хронік заслуговує на увагу Козьма Празький (XII ст.), з німецьких — Тітмар з Мерзебурга (XI ст.), з угорських — Янош Туроці (XV ст.), «Chronica Picta» та ін. Про останні роки Галицько-Волинського князівства дають відомості польські літописи (Янко з Чарнкова, Траска, Малопольський літопис), чеські (Франтішек з Праги та ін.), угорські (Дубницька хроніка та ін.)</w:t>
      </w:r>
      <w:r w:rsidRPr="0052743C">
        <w:rPr>
          <w:rFonts w:ascii="Times New Roman" w:eastAsia="Calibri" w:hAnsi="Times New Roman" w:cs="Times New Roman"/>
          <w:sz w:val="28"/>
        </w:rPr>
        <w:t>[53,</w:t>
      </w:r>
      <w:r>
        <w:rPr>
          <w:rFonts w:ascii="Times New Roman" w:eastAsia="Calibri" w:hAnsi="Times New Roman" w:cs="Times New Roman"/>
          <w:sz w:val="28"/>
          <w:lang w:val="en-US"/>
        </w:rPr>
        <w:t>c</w:t>
      </w:r>
      <w:r w:rsidRPr="0052743C">
        <w:rPr>
          <w:rFonts w:ascii="Times New Roman" w:eastAsia="Calibri" w:hAnsi="Times New Roman" w:cs="Times New Roman"/>
          <w:sz w:val="28"/>
        </w:rPr>
        <w:t>.9]</w:t>
      </w:r>
      <w:r w:rsidRPr="003B398B">
        <w:rPr>
          <w:rFonts w:ascii="Times New Roman" w:eastAsia="Calibri" w:hAnsi="Times New Roman" w:cs="Times New Roman"/>
          <w:sz w:val="28"/>
        </w:rPr>
        <w:t>.</w:t>
      </w:r>
    </w:p>
    <w:p w:rsidR="00504BEA" w:rsidRPr="003B398B" w:rsidRDefault="00504BEA" w:rsidP="00504BEA">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Цінними є грамоти Володимира Васильковича 1287 року і Мстислава Даниловича 1289 року, що вписані до Галицько - Волинського літопису, та оригінали грамот Андрія і Л</w:t>
      </w:r>
      <w:r w:rsidR="0035161E">
        <w:rPr>
          <w:rFonts w:ascii="Times New Roman" w:eastAsia="Calibri" w:hAnsi="Times New Roman" w:cs="Times New Roman"/>
          <w:sz w:val="28"/>
        </w:rPr>
        <w:t>ьва Юрійовичів 1316 – 1325 рр.</w:t>
      </w:r>
      <w:r w:rsidRPr="003B398B">
        <w:rPr>
          <w:rFonts w:ascii="Times New Roman" w:eastAsia="Calibri" w:hAnsi="Times New Roman" w:cs="Times New Roman"/>
          <w:sz w:val="28"/>
        </w:rPr>
        <w:t xml:space="preserve"> т</w:t>
      </w:r>
      <w:r w:rsidR="0035161E">
        <w:rPr>
          <w:rFonts w:ascii="Times New Roman" w:eastAsia="Calibri" w:hAnsi="Times New Roman" w:cs="Times New Roman"/>
          <w:sz w:val="28"/>
        </w:rPr>
        <w:t>а Юрія II 1325 – 1339 рр[3</w:t>
      </w:r>
      <w:r w:rsidRPr="0052743C">
        <w:rPr>
          <w:rFonts w:ascii="Times New Roman" w:eastAsia="Calibri" w:hAnsi="Times New Roman" w:cs="Times New Roman"/>
          <w:sz w:val="28"/>
        </w:rPr>
        <w:t>,</w:t>
      </w:r>
      <w:r>
        <w:rPr>
          <w:rFonts w:ascii="Times New Roman" w:eastAsia="Calibri" w:hAnsi="Times New Roman" w:cs="Times New Roman"/>
          <w:sz w:val="28"/>
          <w:lang w:val="en-US"/>
        </w:rPr>
        <w:t>c</w:t>
      </w:r>
      <w:r w:rsidRPr="0052743C">
        <w:rPr>
          <w:rFonts w:ascii="Times New Roman" w:eastAsia="Calibri" w:hAnsi="Times New Roman" w:cs="Times New Roman"/>
          <w:sz w:val="28"/>
        </w:rPr>
        <w:t>.10]</w:t>
      </w:r>
      <w:r w:rsidRPr="003B398B">
        <w:rPr>
          <w:rFonts w:ascii="Times New Roman" w:eastAsia="Calibri" w:hAnsi="Times New Roman" w:cs="Times New Roman"/>
          <w:sz w:val="28"/>
        </w:rPr>
        <w:t>.</w:t>
      </w:r>
    </w:p>
    <w:p w:rsidR="00504BEA" w:rsidRDefault="00504BEA" w:rsidP="00504BEA">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Найбільш проінформо</w:t>
      </w:r>
      <w:r w:rsidR="00F05D8F">
        <w:rPr>
          <w:rFonts w:ascii="Times New Roman" w:eastAsia="Calibri" w:hAnsi="Times New Roman" w:cs="Times New Roman"/>
          <w:sz w:val="28"/>
        </w:rPr>
        <w:t>ване джерело з історії галицько–</w:t>
      </w:r>
      <w:r w:rsidRPr="003B398B">
        <w:rPr>
          <w:rFonts w:ascii="Times New Roman" w:eastAsia="Calibri" w:hAnsi="Times New Roman" w:cs="Times New Roman"/>
          <w:sz w:val="28"/>
        </w:rPr>
        <w:t>волинс</w:t>
      </w:r>
      <w:r w:rsidR="0035161E">
        <w:rPr>
          <w:rFonts w:ascii="Times New Roman" w:eastAsia="Calibri" w:hAnsi="Times New Roman" w:cs="Times New Roman"/>
          <w:sz w:val="28"/>
        </w:rPr>
        <w:t xml:space="preserve">ьких земель ХІІІ ст. – </w:t>
      </w:r>
      <w:r w:rsidR="00F05D8F">
        <w:rPr>
          <w:rFonts w:ascii="Times New Roman" w:eastAsia="Calibri" w:hAnsi="Times New Roman" w:cs="Times New Roman"/>
          <w:sz w:val="28"/>
        </w:rPr>
        <w:t>Галицько–</w:t>
      </w:r>
      <w:r w:rsidRPr="003B398B">
        <w:rPr>
          <w:rFonts w:ascii="Times New Roman" w:eastAsia="Calibri" w:hAnsi="Times New Roman" w:cs="Times New Roman"/>
          <w:sz w:val="28"/>
        </w:rPr>
        <w:t>Волинський літопис, який дійшов до нас у складі Іпатіївського літопису, в різних частинах подає протилежні оцінки діяльності князя Лева Даниловича. В першій частині пам’ятки Лев Данилович виступає як найближчий сподвижник свого батька й учасник всіх його воїнських</w:t>
      </w:r>
      <w:r>
        <w:rPr>
          <w:rFonts w:ascii="Times New Roman" w:eastAsia="Calibri" w:hAnsi="Times New Roman" w:cs="Times New Roman"/>
          <w:sz w:val="28"/>
        </w:rPr>
        <w:t xml:space="preserve"> </w:t>
      </w:r>
      <w:r w:rsidRPr="003B398B">
        <w:rPr>
          <w:rFonts w:ascii="Times New Roman" w:eastAsia="Calibri" w:hAnsi="Times New Roman" w:cs="Times New Roman"/>
          <w:sz w:val="28"/>
        </w:rPr>
        <w:t>виправ. Це «князь думєн и хоробор на рати, нємало бо показа мужьство своє по многых ратєх». В другій частині пам’ятки подано негативний образ «безчесного князя»</w:t>
      </w:r>
      <w:r w:rsidRPr="0052743C">
        <w:rPr>
          <w:rFonts w:ascii="Times New Roman" w:eastAsia="Calibri" w:hAnsi="Times New Roman" w:cs="Times New Roman"/>
          <w:sz w:val="28"/>
          <w:lang w:val="ru-RU"/>
        </w:rPr>
        <w:t>[1,314-315]</w:t>
      </w:r>
      <w:r w:rsidRPr="003B398B">
        <w:rPr>
          <w:rFonts w:ascii="Times New Roman" w:eastAsia="Calibri" w:hAnsi="Times New Roman" w:cs="Times New Roman"/>
          <w:sz w:val="28"/>
        </w:rPr>
        <w:t xml:space="preserve">.  </w:t>
      </w:r>
    </w:p>
    <w:p w:rsidR="00504BEA" w:rsidRPr="003B398B" w:rsidRDefault="00504BEA" w:rsidP="00504BEA">
      <w:pPr>
        <w:spacing w:after="0" w:line="360" w:lineRule="auto"/>
        <w:ind w:firstLine="709"/>
        <w:jc w:val="both"/>
        <w:rPr>
          <w:rFonts w:ascii="Times New Roman" w:eastAsia="Calibri" w:hAnsi="Times New Roman" w:cs="Times New Roman"/>
          <w:sz w:val="28"/>
        </w:rPr>
      </w:pPr>
      <w:r w:rsidRPr="00D00803">
        <w:rPr>
          <w:rFonts w:ascii="Times New Roman" w:eastAsia="Calibri" w:hAnsi="Times New Roman" w:cs="Times New Roman"/>
          <w:b/>
          <w:sz w:val="28"/>
        </w:rPr>
        <w:t>Історіографія. Українська історіографія</w:t>
      </w:r>
      <w:r>
        <w:rPr>
          <w:rFonts w:ascii="Times New Roman" w:eastAsia="Calibri" w:hAnsi="Times New Roman" w:cs="Times New Roman"/>
          <w:b/>
          <w:sz w:val="28"/>
        </w:rPr>
        <w:t xml:space="preserve"> ХІХ ст</w:t>
      </w:r>
      <w:r w:rsidRPr="00D00803">
        <w:rPr>
          <w:rFonts w:ascii="Times New Roman" w:eastAsia="Calibri" w:hAnsi="Times New Roman" w:cs="Times New Roman"/>
          <w:b/>
          <w:sz w:val="28"/>
        </w:rPr>
        <w:t>.</w:t>
      </w:r>
      <w:r w:rsidRPr="00F6023A">
        <w:rPr>
          <w:rFonts w:ascii="Times New Roman" w:eastAsia="Calibri" w:hAnsi="Times New Roman" w:cs="Times New Roman"/>
          <w:sz w:val="28"/>
        </w:rPr>
        <w:t xml:space="preserve"> </w:t>
      </w:r>
      <w:r w:rsidRPr="003B398B">
        <w:rPr>
          <w:rFonts w:ascii="Times New Roman" w:eastAsia="Calibri" w:hAnsi="Times New Roman" w:cs="Times New Roman"/>
          <w:sz w:val="28"/>
        </w:rPr>
        <w:t xml:space="preserve">У середині ХІХ ст. вийшло друком відразу кілька детальних праць українських істориків, </w:t>
      </w:r>
      <w:r w:rsidRPr="003B398B">
        <w:rPr>
          <w:rFonts w:ascii="Times New Roman" w:eastAsia="Calibri" w:hAnsi="Times New Roman" w:cs="Times New Roman"/>
          <w:sz w:val="28"/>
        </w:rPr>
        <w:lastRenderedPageBreak/>
        <w:t>виконаних професійними дослідниками і заснованих на критичному аналізі усіх відомих тоді письмових джерел, включаючи архівні матеріали, а також результати перших археологічних досліджень на території Галичини. У цьому зв’язку слід зазначити роботи львівського архіваріуса і видатного суспільного діяча Д. Зубрицького. Маючи доступ до архівних матеріалів, він детально опрацював середньовічні джерела (грамоти). Д. Зубрицький викрив фальсифікати грамот князя Лева Даниловича. У 1837 р. дослідник опублікував нариси з історії галицьких земель за 988 – 1340 рр., а у 1844 р. «Хроніку міста Львова». Згодом вийшла друком праця «Критико – историческая повесть временн</w:t>
      </w:r>
      <w:r w:rsidRPr="003B398B">
        <w:rPr>
          <w:rFonts w:ascii="Times New Roman" w:eastAsia="Calibri" w:hAnsi="Times New Roman" w:cs="Times New Roman"/>
          <w:sz w:val="28"/>
          <w:lang w:val="ru-RU"/>
        </w:rPr>
        <w:t>ых ле</w:t>
      </w:r>
      <w:r w:rsidR="00F05D8F">
        <w:rPr>
          <w:rFonts w:ascii="Times New Roman" w:eastAsia="Calibri" w:hAnsi="Times New Roman" w:cs="Times New Roman"/>
          <w:sz w:val="28"/>
          <w:lang w:val="ru-RU"/>
        </w:rPr>
        <w:t>т Червоной или Галицкой Руси» (</w:t>
      </w:r>
      <w:r w:rsidRPr="003B398B">
        <w:rPr>
          <w:rFonts w:ascii="Times New Roman" w:eastAsia="Calibri" w:hAnsi="Times New Roman" w:cs="Times New Roman"/>
          <w:sz w:val="28"/>
          <w:lang w:val="ru-RU"/>
        </w:rPr>
        <w:t>1845)</w:t>
      </w:r>
      <w:r w:rsidR="0035161E">
        <w:rPr>
          <w:rFonts w:ascii="Times New Roman" w:eastAsia="Calibri" w:hAnsi="Times New Roman" w:cs="Times New Roman"/>
          <w:sz w:val="28"/>
          <w:lang w:val="ru-RU"/>
        </w:rPr>
        <w:t>[40</w:t>
      </w:r>
      <w:r w:rsidRPr="0052743C">
        <w:rPr>
          <w:rFonts w:ascii="Times New Roman" w:eastAsia="Calibri" w:hAnsi="Times New Roman" w:cs="Times New Roman"/>
          <w:sz w:val="28"/>
          <w:lang w:val="ru-RU"/>
        </w:rPr>
        <w:t>]</w:t>
      </w:r>
      <w:r w:rsidRPr="003B398B">
        <w:rPr>
          <w:rFonts w:ascii="Times New Roman" w:eastAsia="Calibri" w:hAnsi="Times New Roman" w:cs="Times New Roman"/>
          <w:sz w:val="28"/>
          <w:lang w:val="ru-RU"/>
        </w:rPr>
        <w:t>.</w:t>
      </w:r>
    </w:p>
    <w:p w:rsidR="00504BEA" w:rsidRDefault="00504BEA" w:rsidP="00504BEA">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У 1852 – 1855 р. вчений першим з дослідників написав історію Галицько – Волинського князівства, спираючись на наявні джерела. Значне місце у ній відведено Галицькій землі. «Історія…» Д. Зубрицького доведена до подій 1337 р. і донині залишається одним із найбільш змістовних оглядів ранньосередньовічної історії Галичини, виконана на основі залучення</w:t>
      </w:r>
      <w:r>
        <w:rPr>
          <w:rFonts w:ascii="Times New Roman" w:eastAsia="Calibri" w:hAnsi="Times New Roman" w:cs="Times New Roman"/>
          <w:sz w:val="28"/>
        </w:rPr>
        <w:t xml:space="preserve"> </w:t>
      </w:r>
      <w:r w:rsidRPr="003B398B">
        <w:rPr>
          <w:rFonts w:ascii="Times New Roman" w:eastAsia="Calibri" w:hAnsi="Times New Roman" w:cs="Times New Roman"/>
          <w:sz w:val="28"/>
        </w:rPr>
        <w:t>максимально широкого для свого часу кола різноманітних джерела, у тому числі фольклорних</w:t>
      </w:r>
      <w:r w:rsidR="0035161E">
        <w:rPr>
          <w:rFonts w:ascii="Times New Roman" w:eastAsia="Calibri" w:hAnsi="Times New Roman" w:cs="Times New Roman"/>
          <w:sz w:val="28"/>
        </w:rPr>
        <w:t>[40</w:t>
      </w:r>
      <w:r w:rsidRPr="0052743C">
        <w:rPr>
          <w:rFonts w:ascii="Times New Roman" w:eastAsia="Calibri" w:hAnsi="Times New Roman" w:cs="Times New Roman"/>
          <w:sz w:val="28"/>
        </w:rPr>
        <w:t>]</w:t>
      </w:r>
      <w:r w:rsidRPr="003B398B">
        <w:rPr>
          <w:rFonts w:ascii="Times New Roman" w:eastAsia="Calibri" w:hAnsi="Times New Roman" w:cs="Times New Roman"/>
          <w:sz w:val="28"/>
        </w:rPr>
        <w:t>.</w:t>
      </w:r>
    </w:p>
    <w:p w:rsidR="00504BEA" w:rsidRPr="003B398B" w:rsidRDefault="00504BEA" w:rsidP="00504BEA">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У 1863 р. професор Львівського університету Ісидор Шараневич на основі історичних, археологічних і топонімічних джерел видав у Львові «Історію Галицько-Волинської Русі від найдавніших времен до року 1453». У нього знайшлися послідовники, які почали використовувати терміни Галицько-Волинська Русь, а також Галицько-Волинське князівство</w:t>
      </w:r>
      <w:r w:rsidRPr="0052743C">
        <w:rPr>
          <w:rFonts w:ascii="Times New Roman" w:eastAsia="Calibri" w:hAnsi="Times New Roman" w:cs="Times New Roman"/>
          <w:sz w:val="28"/>
          <w:lang w:val="ru-RU"/>
        </w:rPr>
        <w:t>[66]</w:t>
      </w:r>
      <w:r w:rsidRPr="003B398B">
        <w:rPr>
          <w:rFonts w:ascii="Times New Roman" w:eastAsia="Calibri" w:hAnsi="Times New Roman" w:cs="Times New Roman"/>
          <w:sz w:val="28"/>
        </w:rPr>
        <w:t>.</w:t>
      </w:r>
    </w:p>
    <w:p w:rsidR="00504BEA" w:rsidRPr="003B398B" w:rsidRDefault="00504BEA" w:rsidP="00504BEA">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На рубежі ХІХ – ХХ ст. побачили світ перші книги багатотомної праці М. Грушевського «Історія України – Русі», що вміщають докладні нариси історії всіх південно</w:t>
      </w:r>
      <w:r w:rsidR="0035161E">
        <w:rPr>
          <w:rFonts w:ascii="Times New Roman" w:eastAsia="Calibri" w:hAnsi="Times New Roman" w:cs="Times New Roman"/>
          <w:sz w:val="28"/>
        </w:rPr>
        <w:t>-</w:t>
      </w:r>
      <w:r w:rsidRPr="003B398B">
        <w:rPr>
          <w:rFonts w:ascii="Times New Roman" w:eastAsia="Calibri" w:hAnsi="Times New Roman" w:cs="Times New Roman"/>
          <w:sz w:val="28"/>
        </w:rPr>
        <w:t>руських земель, у тому числі Галичини, а також характеристику суспільно – політичних відносин. В йому праці розривається як політичний, економічний, соціальний, так і культурний розвиток галиць</w:t>
      </w:r>
      <w:r w:rsidR="00F05D8F">
        <w:rPr>
          <w:rFonts w:ascii="Times New Roman" w:eastAsia="Calibri" w:hAnsi="Times New Roman" w:cs="Times New Roman"/>
          <w:sz w:val="28"/>
        </w:rPr>
        <w:t>ко–</w:t>
      </w:r>
      <w:r w:rsidRPr="003B398B">
        <w:rPr>
          <w:rFonts w:ascii="Times New Roman" w:eastAsia="Calibri" w:hAnsi="Times New Roman" w:cs="Times New Roman"/>
          <w:sz w:val="28"/>
        </w:rPr>
        <w:t xml:space="preserve">волинських земель. Галицько-Волинська держава, згідно з поглядами М. Грушевського, була продовженням Русі, а отже, теж державою </w:t>
      </w:r>
      <w:r w:rsidRPr="003B398B">
        <w:rPr>
          <w:rFonts w:ascii="Times New Roman" w:eastAsia="Calibri" w:hAnsi="Times New Roman" w:cs="Times New Roman"/>
          <w:sz w:val="28"/>
        </w:rPr>
        <w:lastRenderedPageBreak/>
        <w:t>українською. Таким чином ніби обґрунтовувалася єдність Галичини з Великою Україною. Вказаний підхід набув поширення серед українських істориків</w:t>
      </w:r>
      <w:r w:rsidR="00F05D8F">
        <w:rPr>
          <w:rFonts w:ascii="Times New Roman" w:eastAsia="Calibri" w:hAnsi="Times New Roman" w:cs="Times New Roman"/>
          <w:sz w:val="28"/>
        </w:rPr>
        <w:t>[35</w:t>
      </w:r>
      <w:r w:rsidRPr="00E05AE0">
        <w:rPr>
          <w:rFonts w:ascii="Times New Roman" w:eastAsia="Calibri" w:hAnsi="Times New Roman" w:cs="Times New Roman"/>
          <w:sz w:val="28"/>
        </w:rPr>
        <w:t>]</w:t>
      </w:r>
      <w:r w:rsidRPr="003B398B">
        <w:rPr>
          <w:rFonts w:ascii="Times New Roman" w:eastAsia="Calibri" w:hAnsi="Times New Roman" w:cs="Times New Roman"/>
          <w:sz w:val="28"/>
        </w:rPr>
        <w:t>.</w:t>
      </w:r>
    </w:p>
    <w:p w:rsidR="00504BEA" w:rsidRDefault="00504BEA" w:rsidP="00504BEA">
      <w:pPr>
        <w:spacing w:after="0" w:line="360" w:lineRule="auto"/>
        <w:ind w:firstLine="709"/>
        <w:jc w:val="both"/>
        <w:rPr>
          <w:rFonts w:ascii="Times New Roman" w:eastAsia="Calibri" w:hAnsi="Times New Roman" w:cs="Times New Roman"/>
          <w:sz w:val="28"/>
        </w:rPr>
      </w:pPr>
      <w:r w:rsidRPr="00D00803">
        <w:rPr>
          <w:rFonts w:ascii="Times New Roman" w:eastAsia="Calibri" w:hAnsi="Times New Roman" w:cs="Times New Roman"/>
          <w:b/>
          <w:sz w:val="28"/>
        </w:rPr>
        <w:t>Радянська історіографія</w:t>
      </w:r>
      <w:r>
        <w:rPr>
          <w:rFonts w:ascii="Times New Roman" w:eastAsia="Calibri" w:hAnsi="Times New Roman" w:cs="Times New Roman"/>
          <w:sz w:val="28"/>
        </w:rPr>
        <w:t xml:space="preserve">. </w:t>
      </w:r>
      <w:r w:rsidRPr="00D00803">
        <w:rPr>
          <w:rFonts w:ascii="Times New Roman" w:eastAsia="Calibri" w:hAnsi="Times New Roman" w:cs="Times New Roman"/>
          <w:sz w:val="28"/>
        </w:rPr>
        <w:t>З приєднанням західних земель до Української</w:t>
      </w:r>
      <w:r>
        <w:rPr>
          <w:rFonts w:ascii="Times New Roman" w:eastAsia="Calibri" w:hAnsi="Times New Roman" w:cs="Times New Roman"/>
          <w:sz w:val="28"/>
        </w:rPr>
        <w:t xml:space="preserve"> РСР в 1939 р. історія Галицько–</w:t>
      </w:r>
      <w:r w:rsidRPr="00D00803">
        <w:rPr>
          <w:rFonts w:ascii="Times New Roman" w:eastAsia="Calibri" w:hAnsi="Times New Roman" w:cs="Times New Roman"/>
          <w:sz w:val="28"/>
        </w:rPr>
        <w:t xml:space="preserve">Волинського князівства почали досліджувати радянські історики. Спеціальну монографію цій тематиці присвятив В. Т. Пашуто «Очерки по истории Галицко – Волинской Руси»[60]. У першій </w:t>
      </w:r>
      <w:r w:rsidR="0035161E">
        <w:rPr>
          <w:rFonts w:ascii="Times New Roman" w:eastAsia="Calibri" w:hAnsi="Times New Roman" w:cs="Times New Roman"/>
          <w:sz w:val="28"/>
        </w:rPr>
        <w:t>частині автор аналізує Галицько–</w:t>
      </w:r>
      <w:r w:rsidRPr="00D00803">
        <w:rPr>
          <w:rFonts w:ascii="Times New Roman" w:eastAsia="Calibri" w:hAnsi="Times New Roman" w:cs="Times New Roman"/>
          <w:sz w:val="28"/>
        </w:rPr>
        <w:t>Волинський літопис; у другій – описує історі</w:t>
      </w:r>
      <w:r>
        <w:rPr>
          <w:rFonts w:ascii="Times New Roman" w:eastAsia="Calibri" w:hAnsi="Times New Roman" w:cs="Times New Roman"/>
          <w:sz w:val="28"/>
        </w:rPr>
        <w:t>ю Галицько–</w:t>
      </w:r>
      <w:r w:rsidRPr="00D00803">
        <w:rPr>
          <w:rFonts w:ascii="Times New Roman" w:eastAsia="Calibri" w:hAnsi="Times New Roman" w:cs="Times New Roman"/>
          <w:sz w:val="28"/>
        </w:rPr>
        <w:t>Во</w:t>
      </w:r>
      <w:r w:rsidR="0035161E">
        <w:rPr>
          <w:rFonts w:ascii="Times New Roman" w:eastAsia="Calibri" w:hAnsi="Times New Roman" w:cs="Times New Roman"/>
          <w:sz w:val="28"/>
        </w:rPr>
        <w:t>линського князівства у ХІІІ ст., враховуючи соціально–</w:t>
      </w:r>
      <w:r w:rsidRPr="00D00803">
        <w:rPr>
          <w:rFonts w:ascii="Times New Roman" w:eastAsia="Calibri" w:hAnsi="Times New Roman" w:cs="Times New Roman"/>
          <w:sz w:val="28"/>
        </w:rPr>
        <w:t>економічні відносини, етапи феодального поневолення і наслідки ординського панування. В</w:t>
      </w:r>
      <w:r>
        <w:rPr>
          <w:rFonts w:ascii="Times New Roman" w:eastAsia="Calibri" w:hAnsi="Times New Roman" w:cs="Times New Roman"/>
          <w:sz w:val="28"/>
        </w:rPr>
        <w:t>. Пашуто проаналізував Галицько–</w:t>
      </w:r>
      <w:r w:rsidRPr="00D00803">
        <w:rPr>
          <w:rFonts w:ascii="Times New Roman" w:eastAsia="Calibri" w:hAnsi="Times New Roman" w:cs="Times New Roman"/>
          <w:sz w:val="28"/>
        </w:rPr>
        <w:t>Волинський літопис</w:t>
      </w:r>
      <w:r w:rsidR="0035161E">
        <w:rPr>
          <w:rFonts w:ascii="Times New Roman" w:eastAsia="Calibri" w:hAnsi="Times New Roman" w:cs="Times New Roman"/>
          <w:sz w:val="28"/>
        </w:rPr>
        <w:t>,</w:t>
      </w:r>
      <w:r w:rsidRPr="00D00803">
        <w:rPr>
          <w:rFonts w:ascii="Times New Roman" w:eastAsia="Calibri" w:hAnsi="Times New Roman" w:cs="Times New Roman"/>
          <w:sz w:val="28"/>
        </w:rPr>
        <w:t xml:space="preserve"> як головне писемне джерело для вивчення всіх галузей життя князівства і на цій основі </w:t>
      </w:r>
      <w:r>
        <w:rPr>
          <w:rFonts w:ascii="Times New Roman" w:eastAsia="Calibri" w:hAnsi="Times New Roman" w:cs="Times New Roman"/>
          <w:sz w:val="28"/>
        </w:rPr>
        <w:t>охарактеризував минуле галицько–</w:t>
      </w:r>
      <w:r w:rsidRPr="00D00803">
        <w:rPr>
          <w:rFonts w:ascii="Times New Roman" w:eastAsia="Calibri" w:hAnsi="Times New Roman" w:cs="Times New Roman"/>
          <w:sz w:val="28"/>
        </w:rPr>
        <w:t>волинських земель</w:t>
      </w:r>
      <w:r w:rsidR="0035161E">
        <w:rPr>
          <w:rFonts w:ascii="Times New Roman" w:eastAsia="Calibri" w:hAnsi="Times New Roman" w:cs="Times New Roman"/>
          <w:sz w:val="28"/>
        </w:rPr>
        <w:t xml:space="preserve"> ХІІІ ст., враховуючи соціально–</w:t>
      </w:r>
      <w:r w:rsidRPr="00D00803">
        <w:rPr>
          <w:rFonts w:ascii="Times New Roman" w:eastAsia="Calibri" w:hAnsi="Times New Roman" w:cs="Times New Roman"/>
          <w:sz w:val="28"/>
        </w:rPr>
        <w:t>економічні відносини, етапи боротьби і наслідки ординського панування, а також  описав боротьбу князів за об’єднання  кр</w:t>
      </w:r>
      <w:r w:rsidR="0035161E">
        <w:rPr>
          <w:rFonts w:ascii="Times New Roman" w:eastAsia="Calibri" w:hAnsi="Times New Roman" w:cs="Times New Roman"/>
          <w:sz w:val="28"/>
        </w:rPr>
        <w:t>аю та визнавав місце Галицько-</w:t>
      </w:r>
      <w:r w:rsidRPr="00D00803">
        <w:rPr>
          <w:rFonts w:ascii="Times New Roman" w:eastAsia="Calibri" w:hAnsi="Times New Roman" w:cs="Times New Roman"/>
          <w:sz w:val="28"/>
        </w:rPr>
        <w:t>Волинського князівства у міжнародних відносинах[60].</w:t>
      </w:r>
    </w:p>
    <w:p w:rsidR="00504BEA" w:rsidRPr="00363D53" w:rsidRDefault="00504BEA" w:rsidP="00504BEA">
      <w:pPr>
        <w:spacing w:after="0" w:line="360" w:lineRule="auto"/>
        <w:ind w:firstLine="709"/>
        <w:jc w:val="both"/>
        <w:rPr>
          <w:rFonts w:ascii="Times New Roman" w:eastAsia="Calibri" w:hAnsi="Times New Roman" w:cs="Times New Roman"/>
          <w:sz w:val="28"/>
        </w:rPr>
      </w:pPr>
      <w:r w:rsidRPr="00363D53">
        <w:rPr>
          <w:rFonts w:ascii="Times New Roman" w:eastAsia="Calibri" w:hAnsi="Times New Roman" w:cs="Times New Roman"/>
          <w:sz w:val="28"/>
        </w:rPr>
        <w:t>Відомим досягненням радянської історіографії стало створення спеціального монографічного дослідження,</w:t>
      </w:r>
      <w:r w:rsidR="0035161E">
        <w:rPr>
          <w:rFonts w:ascii="Times New Roman" w:eastAsia="Calibri" w:hAnsi="Times New Roman" w:cs="Times New Roman"/>
          <w:sz w:val="28"/>
        </w:rPr>
        <w:t xml:space="preserve"> виданого</w:t>
      </w:r>
      <w:r>
        <w:rPr>
          <w:rFonts w:ascii="Times New Roman" w:eastAsia="Calibri" w:hAnsi="Times New Roman" w:cs="Times New Roman"/>
          <w:sz w:val="28"/>
        </w:rPr>
        <w:t xml:space="preserve"> 1955 р. В даній праці автор </w:t>
      </w:r>
      <w:r w:rsidRPr="00363D53">
        <w:rPr>
          <w:rFonts w:ascii="Times New Roman" w:eastAsia="Calibri" w:hAnsi="Times New Roman" w:cs="Times New Roman"/>
          <w:sz w:val="28"/>
        </w:rPr>
        <w:t xml:space="preserve">вивчає суспільно-політичний лад </w:t>
      </w:r>
      <w:r>
        <w:rPr>
          <w:rFonts w:ascii="Times New Roman" w:eastAsia="Calibri" w:hAnsi="Times New Roman" w:cs="Times New Roman"/>
          <w:sz w:val="28"/>
        </w:rPr>
        <w:t>Галицько-В</w:t>
      </w:r>
      <w:r w:rsidR="0035161E">
        <w:rPr>
          <w:rFonts w:ascii="Times New Roman" w:eastAsia="Calibri" w:hAnsi="Times New Roman" w:cs="Times New Roman"/>
          <w:sz w:val="28"/>
        </w:rPr>
        <w:t xml:space="preserve">олинської Русі XI-ХІІІ ст. Його </w:t>
      </w:r>
      <w:r>
        <w:rPr>
          <w:rFonts w:ascii="Times New Roman" w:eastAsia="Calibri" w:hAnsi="Times New Roman" w:cs="Times New Roman"/>
          <w:sz w:val="28"/>
        </w:rPr>
        <w:t>автор,</w:t>
      </w:r>
      <w:r w:rsidR="0035161E">
        <w:rPr>
          <w:rFonts w:ascii="Times New Roman" w:eastAsia="Calibri" w:hAnsi="Times New Roman" w:cs="Times New Roman"/>
          <w:sz w:val="28"/>
        </w:rPr>
        <w:t xml:space="preserve"> </w:t>
      </w:r>
      <w:r>
        <w:rPr>
          <w:rFonts w:ascii="Times New Roman" w:eastAsia="Calibri" w:hAnsi="Times New Roman" w:cs="Times New Roman"/>
          <w:sz w:val="28"/>
        </w:rPr>
        <w:t>К.А.</w:t>
      </w:r>
      <w:r w:rsidRPr="00363D53">
        <w:rPr>
          <w:rFonts w:ascii="Times New Roman" w:eastAsia="Calibri" w:hAnsi="Times New Roman" w:cs="Times New Roman"/>
          <w:sz w:val="28"/>
        </w:rPr>
        <w:t>Софроненко</w:t>
      </w:r>
      <w:r w:rsidR="0035161E">
        <w:rPr>
          <w:rFonts w:ascii="Times New Roman" w:eastAsia="Calibri" w:hAnsi="Times New Roman" w:cs="Times New Roman"/>
          <w:sz w:val="28"/>
        </w:rPr>
        <w:t xml:space="preserve"> простежує розвиток </w:t>
      </w:r>
      <w:r>
        <w:rPr>
          <w:rFonts w:ascii="Times New Roman" w:eastAsia="Calibri" w:hAnsi="Times New Roman" w:cs="Times New Roman"/>
          <w:sz w:val="28"/>
        </w:rPr>
        <w:t xml:space="preserve">феодального </w:t>
      </w:r>
      <w:r w:rsidRPr="00363D53">
        <w:rPr>
          <w:rFonts w:ascii="Times New Roman" w:eastAsia="Calibri" w:hAnsi="Times New Roman" w:cs="Times New Roman"/>
          <w:sz w:val="28"/>
        </w:rPr>
        <w:t>землеволодіння в Галич</w:t>
      </w:r>
      <w:r>
        <w:rPr>
          <w:rFonts w:ascii="Times New Roman" w:eastAsia="Calibri" w:hAnsi="Times New Roman" w:cs="Times New Roman"/>
          <w:sz w:val="28"/>
        </w:rPr>
        <w:t xml:space="preserve">ині </w:t>
      </w:r>
      <w:r w:rsidRPr="00363D53">
        <w:rPr>
          <w:rFonts w:ascii="Times New Roman" w:eastAsia="Calibri" w:hAnsi="Times New Roman" w:cs="Times New Roman"/>
          <w:sz w:val="28"/>
        </w:rPr>
        <w:t>і на Волині, формування класів-с</w:t>
      </w:r>
      <w:r>
        <w:rPr>
          <w:rFonts w:ascii="Times New Roman" w:eastAsia="Calibri" w:hAnsi="Times New Roman" w:cs="Times New Roman"/>
          <w:sz w:val="28"/>
        </w:rPr>
        <w:t>танів феодального суспільства,</w:t>
      </w:r>
      <w:r w:rsidRPr="00363D53">
        <w:rPr>
          <w:rFonts w:ascii="Times New Roman" w:eastAsia="Calibri" w:hAnsi="Times New Roman" w:cs="Times New Roman"/>
          <w:sz w:val="28"/>
        </w:rPr>
        <w:t>станов</w:t>
      </w:r>
      <w:r w:rsidR="0035161E">
        <w:rPr>
          <w:rFonts w:ascii="Times New Roman" w:eastAsia="Calibri" w:hAnsi="Times New Roman" w:cs="Times New Roman"/>
          <w:sz w:val="28"/>
        </w:rPr>
        <w:t>лення і функціонування державно-політичних інститутів</w:t>
      </w:r>
      <w:r w:rsidRPr="00363D53">
        <w:rPr>
          <w:rFonts w:ascii="Times New Roman" w:eastAsia="Calibri" w:hAnsi="Times New Roman" w:cs="Times New Roman"/>
          <w:sz w:val="28"/>
        </w:rPr>
        <w:t>-</w:t>
      </w:r>
      <w:r>
        <w:rPr>
          <w:rFonts w:ascii="Times New Roman" w:eastAsia="Calibri" w:hAnsi="Times New Roman" w:cs="Times New Roman"/>
          <w:sz w:val="28"/>
        </w:rPr>
        <w:t>княжої влади, ради бояр,віче,</w:t>
      </w:r>
      <w:r w:rsidRPr="00363D53">
        <w:rPr>
          <w:rFonts w:ascii="Times New Roman" w:eastAsia="Calibri" w:hAnsi="Times New Roman" w:cs="Times New Roman"/>
          <w:sz w:val="28"/>
        </w:rPr>
        <w:t>феодальних з'їздів, органів центрального і місцевого управління.</w:t>
      </w:r>
      <w:r>
        <w:rPr>
          <w:rFonts w:ascii="Times New Roman" w:eastAsia="Calibri" w:hAnsi="Times New Roman" w:cs="Times New Roman"/>
          <w:sz w:val="28"/>
        </w:rPr>
        <w:t xml:space="preserve"> Він вказує,що Галицько-Волинська земля, яка була складовою </w:t>
      </w:r>
      <w:r w:rsidRPr="00363D53">
        <w:rPr>
          <w:rFonts w:ascii="Times New Roman" w:eastAsia="Calibri" w:hAnsi="Times New Roman" w:cs="Times New Roman"/>
          <w:sz w:val="28"/>
        </w:rPr>
        <w:t>Дав</w:t>
      </w:r>
      <w:r>
        <w:rPr>
          <w:rFonts w:ascii="Times New Roman" w:eastAsia="Calibri" w:hAnsi="Times New Roman" w:cs="Times New Roman"/>
          <w:sz w:val="28"/>
        </w:rPr>
        <w:t>ньоруської держави, і після її розпаду зберегла спільні з нею</w:t>
      </w:r>
      <w:r w:rsidRPr="00363D53">
        <w:rPr>
          <w:rFonts w:ascii="Times New Roman" w:eastAsia="Calibri" w:hAnsi="Times New Roman" w:cs="Times New Roman"/>
          <w:sz w:val="28"/>
        </w:rPr>
        <w:t xml:space="preserve"> риси суспільно-політичного ладу.</w:t>
      </w:r>
      <w:r w:rsidRPr="00363D53">
        <w:t xml:space="preserve"> </w:t>
      </w:r>
      <w:r w:rsidRPr="00363D53">
        <w:rPr>
          <w:rFonts w:ascii="Times New Roman" w:eastAsia="Calibri" w:hAnsi="Times New Roman" w:cs="Times New Roman"/>
          <w:sz w:val="28"/>
        </w:rPr>
        <w:t xml:space="preserve">Автор особливо підкреслює класовий характер органів влади і управління, що </w:t>
      </w:r>
      <w:r>
        <w:rPr>
          <w:rFonts w:ascii="Times New Roman" w:eastAsia="Calibri" w:hAnsi="Times New Roman" w:cs="Times New Roman"/>
          <w:sz w:val="28"/>
        </w:rPr>
        <w:t xml:space="preserve">забезпечують панування феодалів </w:t>
      </w:r>
      <w:r w:rsidRPr="00363D53">
        <w:rPr>
          <w:rFonts w:ascii="Times New Roman" w:eastAsia="Calibri" w:hAnsi="Times New Roman" w:cs="Times New Roman"/>
          <w:sz w:val="28"/>
        </w:rPr>
        <w:t xml:space="preserve">над </w:t>
      </w:r>
      <w:r>
        <w:rPr>
          <w:rFonts w:ascii="Times New Roman" w:eastAsia="Calibri" w:hAnsi="Times New Roman" w:cs="Times New Roman"/>
          <w:sz w:val="28"/>
        </w:rPr>
        <w:t>«</w:t>
      </w:r>
      <w:r w:rsidRPr="00363D53">
        <w:rPr>
          <w:rFonts w:ascii="Times New Roman" w:eastAsia="Calibri" w:hAnsi="Times New Roman" w:cs="Times New Roman"/>
          <w:sz w:val="28"/>
        </w:rPr>
        <w:t>трудящими</w:t>
      </w:r>
      <w:r>
        <w:rPr>
          <w:rFonts w:ascii="Times New Roman" w:eastAsia="Calibri" w:hAnsi="Times New Roman" w:cs="Times New Roman"/>
          <w:sz w:val="28"/>
        </w:rPr>
        <w:t>»</w:t>
      </w:r>
      <w:r w:rsidRPr="00363D53">
        <w:rPr>
          <w:rFonts w:ascii="Times New Roman" w:eastAsia="Calibri" w:hAnsi="Times New Roman" w:cs="Times New Roman"/>
          <w:sz w:val="28"/>
        </w:rPr>
        <w:t xml:space="preserve"> масами Галицько-Волинської Русі</w:t>
      </w:r>
      <w:r w:rsidR="00F05D8F" w:rsidRPr="00F05D8F">
        <w:rPr>
          <w:rFonts w:ascii="Times New Roman" w:eastAsia="Calibri" w:hAnsi="Times New Roman" w:cs="Times New Roman"/>
          <w:sz w:val="28"/>
          <w:lang w:val="ru-RU"/>
        </w:rPr>
        <w:t>[63]</w:t>
      </w:r>
      <w:r w:rsidRPr="00363D53">
        <w:rPr>
          <w:rFonts w:ascii="Times New Roman" w:eastAsia="Calibri" w:hAnsi="Times New Roman" w:cs="Times New Roman"/>
          <w:sz w:val="28"/>
        </w:rPr>
        <w:t>.</w:t>
      </w:r>
    </w:p>
    <w:p w:rsidR="00504BEA" w:rsidRDefault="00504BEA" w:rsidP="00504BEA">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lastRenderedPageBreak/>
        <w:t>Автор коротко характеризує</w:t>
      </w:r>
      <w:r w:rsidRPr="00363D53">
        <w:rPr>
          <w:rFonts w:ascii="Times New Roman" w:eastAsia="Calibri" w:hAnsi="Times New Roman" w:cs="Times New Roman"/>
          <w:sz w:val="28"/>
        </w:rPr>
        <w:t xml:space="preserve"> найдавнішу історію Галицько-Волинської землі, оскільки це необхідно для </w:t>
      </w:r>
      <w:r>
        <w:rPr>
          <w:rFonts w:ascii="Times New Roman" w:eastAsia="Calibri" w:hAnsi="Times New Roman" w:cs="Times New Roman"/>
          <w:sz w:val="28"/>
        </w:rPr>
        <w:t xml:space="preserve">з'ясування процесу формування і </w:t>
      </w:r>
      <w:r w:rsidRPr="00363D53">
        <w:rPr>
          <w:rFonts w:ascii="Times New Roman" w:eastAsia="Calibri" w:hAnsi="Times New Roman" w:cs="Times New Roman"/>
          <w:sz w:val="28"/>
        </w:rPr>
        <w:t>розвитку феодального суспільно-політичного ладу в Галицько-Волинській Русі.</w:t>
      </w:r>
    </w:p>
    <w:p w:rsidR="00504BEA" w:rsidRPr="003B398B" w:rsidRDefault="00504BEA" w:rsidP="00504BEA">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До останнього часу не було жодної парці, яка була при</w:t>
      </w:r>
      <w:r w:rsidR="00F05D8F">
        <w:rPr>
          <w:rFonts w:ascii="Times New Roman" w:eastAsia="Calibri" w:hAnsi="Times New Roman" w:cs="Times New Roman"/>
          <w:sz w:val="28"/>
        </w:rPr>
        <w:t>свячена історії Галицько–</w:t>
      </w:r>
      <w:r w:rsidRPr="003B398B">
        <w:rPr>
          <w:rFonts w:ascii="Times New Roman" w:eastAsia="Calibri" w:hAnsi="Times New Roman" w:cs="Times New Roman"/>
          <w:sz w:val="28"/>
        </w:rPr>
        <w:t xml:space="preserve">Волинського князівства протягом всього періоду існування. Не вивчені й передумови формування князівства. Цю прогалину значною мірою заповнила праця І. П. Крип’якевича. У 1957 – 1958 рр. </w:t>
      </w:r>
      <w:r w:rsidR="00F05D8F">
        <w:rPr>
          <w:rFonts w:ascii="Times New Roman" w:eastAsia="Calibri" w:hAnsi="Times New Roman" w:cs="Times New Roman"/>
          <w:sz w:val="28"/>
        </w:rPr>
        <w:t>історик написав книгу «Галицько–</w:t>
      </w:r>
      <w:r w:rsidRPr="003B398B">
        <w:rPr>
          <w:rFonts w:ascii="Times New Roman" w:eastAsia="Calibri" w:hAnsi="Times New Roman" w:cs="Times New Roman"/>
          <w:sz w:val="28"/>
        </w:rPr>
        <w:t xml:space="preserve">Волинське князівство». Монографія узагальнила всі попередні дослідження вченого на цю тему. Так, зокрема, він </w:t>
      </w:r>
      <w:r w:rsidR="0035161E">
        <w:rPr>
          <w:rFonts w:ascii="Times New Roman" w:eastAsia="Calibri" w:hAnsi="Times New Roman" w:cs="Times New Roman"/>
          <w:sz w:val="28"/>
        </w:rPr>
        <w:t xml:space="preserve">розглядає питання суто історико – </w:t>
      </w:r>
      <w:r w:rsidRPr="003B398B">
        <w:rPr>
          <w:rFonts w:ascii="Times New Roman" w:eastAsia="Calibri" w:hAnsi="Times New Roman" w:cs="Times New Roman"/>
          <w:sz w:val="28"/>
        </w:rPr>
        <w:t>географічного характеру: т</w:t>
      </w:r>
      <w:r w:rsidR="00F05D8F">
        <w:rPr>
          <w:rFonts w:ascii="Times New Roman" w:eastAsia="Calibri" w:hAnsi="Times New Roman" w:cs="Times New Roman"/>
          <w:sz w:val="28"/>
        </w:rPr>
        <w:t>ериторію і населення Галицько–</w:t>
      </w:r>
      <w:r w:rsidRPr="003B398B">
        <w:rPr>
          <w:rFonts w:ascii="Times New Roman" w:eastAsia="Calibri" w:hAnsi="Times New Roman" w:cs="Times New Roman"/>
          <w:sz w:val="28"/>
        </w:rPr>
        <w:t>Волинського князівства, землі(князівства) і міста Галичини та Волині, а</w:t>
      </w:r>
      <w:r>
        <w:rPr>
          <w:rFonts w:ascii="Times New Roman" w:eastAsia="Calibri" w:hAnsi="Times New Roman" w:cs="Times New Roman"/>
          <w:sz w:val="28"/>
        </w:rPr>
        <w:t xml:space="preserve"> </w:t>
      </w:r>
      <w:r w:rsidRPr="003B398B">
        <w:rPr>
          <w:rFonts w:ascii="Times New Roman" w:eastAsia="Calibri" w:hAnsi="Times New Roman" w:cs="Times New Roman"/>
          <w:sz w:val="28"/>
        </w:rPr>
        <w:t>також економічний розвиток, соціальні відносини, політичний лад та культуру. В праці І. П. Крип’якев</w:t>
      </w:r>
      <w:r w:rsidR="0035161E">
        <w:rPr>
          <w:rFonts w:ascii="Times New Roman" w:eastAsia="Calibri" w:hAnsi="Times New Roman" w:cs="Times New Roman"/>
          <w:sz w:val="28"/>
        </w:rPr>
        <w:t>ич висвітлює історію Галицько-</w:t>
      </w:r>
      <w:r w:rsidRPr="003B398B">
        <w:rPr>
          <w:rFonts w:ascii="Times New Roman" w:eastAsia="Calibri" w:hAnsi="Times New Roman" w:cs="Times New Roman"/>
          <w:sz w:val="28"/>
        </w:rPr>
        <w:t>Волинського князівства, вважаючи, що воно було безпосереднім спадкоємцем Київської Русі, продовжувачем її традицій</w:t>
      </w:r>
      <w:r>
        <w:rPr>
          <w:rFonts w:ascii="Times New Roman" w:eastAsia="Calibri" w:hAnsi="Times New Roman" w:cs="Times New Roman"/>
          <w:sz w:val="28"/>
        </w:rPr>
        <w:t>. Іван Кр</w:t>
      </w:r>
      <w:r w:rsidR="00F05D8F">
        <w:rPr>
          <w:rFonts w:ascii="Times New Roman" w:eastAsia="Calibri" w:hAnsi="Times New Roman" w:cs="Times New Roman"/>
          <w:sz w:val="28"/>
        </w:rPr>
        <w:t>ип’якевич зазначає, що Галицько–</w:t>
      </w:r>
      <w:r>
        <w:rPr>
          <w:rFonts w:ascii="Times New Roman" w:eastAsia="Calibri" w:hAnsi="Times New Roman" w:cs="Times New Roman"/>
          <w:sz w:val="28"/>
        </w:rPr>
        <w:t>Волинська держава успішно зберегла свою територіальну єдність завдяки сильній князівській владі. Цьому сприяло вдале географічне розташування, велика кількість поселень, що свідчило про густу залюдненість держави. На основі вивчених джерел, насамперед літопи</w:t>
      </w:r>
      <w:r w:rsidR="0035161E">
        <w:rPr>
          <w:rFonts w:ascii="Times New Roman" w:eastAsia="Calibri" w:hAnsi="Times New Roman" w:cs="Times New Roman"/>
          <w:sz w:val="28"/>
        </w:rPr>
        <w:t>сних,охарактеризовано соціально–</w:t>
      </w:r>
      <w:r>
        <w:rPr>
          <w:rFonts w:ascii="Times New Roman" w:eastAsia="Calibri" w:hAnsi="Times New Roman" w:cs="Times New Roman"/>
          <w:sz w:val="28"/>
        </w:rPr>
        <w:t>економічні відносини, значну увагу приділено історії героїч</w:t>
      </w:r>
      <w:r w:rsidR="00F05D8F">
        <w:rPr>
          <w:rFonts w:ascii="Times New Roman" w:eastAsia="Calibri" w:hAnsi="Times New Roman" w:cs="Times New Roman"/>
          <w:sz w:val="28"/>
        </w:rPr>
        <w:t>ної боротьби населення Галицько–</w:t>
      </w:r>
      <w:r>
        <w:rPr>
          <w:rFonts w:ascii="Times New Roman" w:eastAsia="Calibri" w:hAnsi="Times New Roman" w:cs="Times New Roman"/>
          <w:sz w:val="28"/>
        </w:rPr>
        <w:t xml:space="preserve">Волинського князівства проти татарського нашестя. </w:t>
      </w:r>
      <w:r w:rsidR="00F05D8F">
        <w:rPr>
          <w:rFonts w:ascii="Times New Roman" w:eastAsia="Calibri" w:hAnsi="Times New Roman" w:cs="Times New Roman"/>
          <w:sz w:val="28"/>
        </w:rPr>
        <w:t>[5</w:t>
      </w:r>
      <w:r w:rsidR="00565E65" w:rsidRPr="00465615">
        <w:rPr>
          <w:rFonts w:ascii="Times New Roman" w:eastAsia="Calibri" w:hAnsi="Times New Roman" w:cs="Times New Roman"/>
          <w:sz w:val="28"/>
          <w:lang w:val="ru-RU"/>
        </w:rPr>
        <w:t>4</w:t>
      </w:r>
      <w:r w:rsidRPr="001C1DB1">
        <w:rPr>
          <w:rFonts w:ascii="Times New Roman" w:eastAsia="Calibri" w:hAnsi="Times New Roman" w:cs="Times New Roman"/>
          <w:sz w:val="28"/>
        </w:rPr>
        <w:t>]</w:t>
      </w:r>
      <w:r w:rsidRPr="003B398B">
        <w:rPr>
          <w:rFonts w:ascii="Times New Roman" w:eastAsia="Calibri" w:hAnsi="Times New Roman" w:cs="Times New Roman"/>
          <w:sz w:val="28"/>
        </w:rPr>
        <w:t xml:space="preserve">. </w:t>
      </w:r>
    </w:p>
    <w:p w:rsidR="00504BEA" w:rsidRPr="003B398B" w:rsidRDefault="00504BEA" w:rsidP="00504BEA">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Після спостережень І. П. Крип’якевича, де галицьким і волинським землям присвячено чимало уваги, М. Котляр написав працю «</w:t>
      </w:r>
      <w:r w:rsidRPr="001C1DB1">
        <w:rPr>
          <w:rFonts w:ascii="Times New Roman" w:eastAsia="Calibri" w:hAnsi="Times New Roman" w:cs="Times New Roman"/>
          <w:sz w:val="28"/>
        </w:rPr>
        <w:t xml:space="preserve">Формирование территории и возникновение городов Галицко – </w:t>
      </w:r>
      <w:r w:rsidR="00565E65">
        <w:rPr>
          <w:rFonts w:ascii="Times New Roman" w:eastAsia="Calibri" w:hAnsi="Times New Roman" w:cs="Times New Roman"/>
          <w:sz w:val="28"/>
        </w:rPr>
        <w:t>Волинской Руси ІХ – ХІІІ вв.»[</w:t>
      </w:r>
      <w:r w:rsidR="00565E65" w:rsidRPr="00565E65">
        <w:rPr>
          <w:rFonts w:ascii="Times New Roman" w:eastAsia="Calibri" w:hAnsi="Times New Roman" w:cs="Times New Roman"/>
          <w:sz w:val="28"/>
        </w:rPr>
        <w:t>51</w:t>
      </w:r>
      <w:r w:rsidRPr="001C1DB1">
        <w:rPr>
          <w:rFonts w:ascii="Times New Roman" w:eastAsia="Calibri" w:hAnsi="Times New Roman" w:cs="Times New Roman"/>
          <w:sz w:val="28"/>
        </w:rPr>
        <w:t>]</w:t>
      </w:r>
      <w:r w:rsidRPr="003B398B">
        <w:rPr>
          <w:rFonts w:ascii="Times New Roman" w:eastAsia="Calibri" w:hAnsi="Times New Roman" w:cs="Times New Roman"/>
          <w:sz w:val="28"/>
        </w:rPr>
        <w:t xml:space="preserve"> Заслугою автора є т</w:t>
      </w:r>
      <w:r w:rsidR="0035161E">
        <w:rPr>
          <w:rFonts w:ascii="Times New Roman" w:eastAsia="Calibri" w:hAnsi="Times New Roman" w:cs="Times New Roman"/>
          <w:sz w:val="28"/>
        </w:rPr>
        <w:t xml:space="preserve">е, що він своє бачення історико – </w:t>
      </w:r>
      <w:r w:rsidRPr="003B398B">
        <w:rPr>
          <w:rFonts w:ascii="Times New Roman" w:eastAsia="Calibri" w:hAnsi="Times New Roman" w:cs="Times New Roman"/>
          <w:sz w:val="28"/>
        </w:rPr>
        <w:t xml:space="preserve">географічних питань обґрунтував не тільки свідченнями літописців, а й використав дані археології та значну кількість історичних досліджень вітчизняних, російських і польських учених. Як справедливо засвідчив М. Котляр, навряд </w:t>
      </w:r>
      <w:r w:rsidRPr="003B398B">
        <w:rPr>
          <w:rFonts w:ascii="Times New Roman" w:eastAsia="Calibri" w:hAnsi="Times New Roman" w:cs="Times New Roman"/>
          <w:sz w:val="28"/>
        </w:rPr>
        <w:lastRenderedPageBreak/>
        <w:t>чи знайдеться в історіографії Давньої Русі дискусійна проблема, ніж проблема «градів Червенських».</w:t>
      </w:r>
    </w:p>
    <w:p w:rsidR="00504BEA" w:rsidRDefault="00504BEA" w:rsidP="00504BEA">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Під редакцією Я. Д. Ісаєвича завершено тритомну колективну монографію з історії Львова. Перша частина першого то</w:t>
      </w:r>
      <w:r w:rsidR="0035161E">
        <w:rPr>
          <w:rFonts w:ascii="Times New Roman" w:eastAsia="Calibri" w:hAnsi="Times New Roman" w:cs="Times New Roman"/>
          <w:sz w:val="28"/>
        </w:rPr>
        <w:t>му присвячена Данилу і Галицько–</w:t>
      </w:r>
      <w:r w:rsidRPr="003B398B">
        <w:rPr>
          <w:rFonts w:ascii="Times New Roman" w:eastAsia="Calibri" w:hAnsi="Times New Roman" w:cs="Times New Roman"/>
          <w:sz w:val="28"/>
        </w:rPr>
        <w:t>Волинському князівству</w:t>
      </w:r>
      <w:r w:rsidR="00565E65">
        <w:rPr>
          <w:rFonts w:ascii="Times New Roman" w:eastAsia="Calibri" w:hAnsi="Times New Roman" w:cs="Times New Roman"/>
          <w:sz w:val="28"/>
          <w:lang w:val="ru-RU"/>
        </w:rPr>
        <w:t>[4</w:t>
      </w:r>
      <w:r w:rsidR="00565E65" w:rsidRPr="00565E65">
        <w:rPr>
          <w:rFonts w:ascii="Times New Roman" w:eastAsia="Calibri" w:hAnsi="Times New Roman" w:cs="Times New Roman"/>
          <w:sz w:val="28"/>
          <w:lang w:val="ru-RU"/>
        </w:rPr>
        <w:t>8</w:t>
      </w:r>
      <w:r w:rsidRPr="001C1DB1">
        <w:rPr>
          <w:rFonts w:ascii="Times New Roman" w:eastAsia="Calibri" w:hAnsi="Times New Roman" w:cs="Times New Roman"/>
          <w:sz w:val="28"/>
          <w:lang w:val="ru-RU"/>
        </w:rPr>
        <w:t>]</w:t>
      </w:r>
      <w:r w:rsidRPr="003B398B">
        <w:rPr>
          <w:rFonts w:ascii="Times New Roman" w:eastAsia="Calibri" w:hAnsi="Times New Roman" w:cs="Times New Roman"/>
          <w:sz w:val="28"/>
        </w:rPr>
        <w:t xml:space="preserve">. </w:t>
      </w:r>
    </w:p>
    <w:p w:rsidR="00504BEA" w:rsidRDefault="00504BEA" w:rsidP="00504BEA">
      <w:pPr>
        <w:spacing w:after="0" w:line="360" w:lineRule="auto"/>
        <w:ind w:firstLine="709"/>
        <w:jc w:val="both"/>
        <w:rPr>
          <w:rFonts w:ascii="Times New Roman" w:hAnsi="Times New Roman" w:cs="Times New Roman"/>
          <w:sz w:val="28"/>
        </w:rPr>
      </w:pPr>
      <w:r w:rsidRPr="00D00803">
        <w:rPr>
          <w:rFonts w:ascii="Times New Roman" w:eastAsia="Calibri" w:hAnsi="Times New Roman" w:cs="Times New Roman"/>
          <w:b/>
          <w:sz w:val="28"/>
        </w:rPr>
        <w:t>Сучасна історіографія.</w:t>
      </w:r>
      <w:r>
        <w:rPr>
          <w:rFonts w:ascii="Times New Roman" w:eastAsia="Calibri" w:hAnsi="Times New Roman" w:cs="Times New Roman"/>
          <w:b/>
          <w:sz w:val="28"/>
        </w:rPr>
        <w:t xml:space="preserve"> </w:t>
      </w:r>
      <w:r>
        <w:rPr>
          <w:rFonts w:ascii="Times New Roman" w:eastAsia="Calibri" w:hAnsi="Times New Roman" w:cs="Times New Roman"/>
          <w:sz w:val="28"/>
        </w:rPr>
        <w:t>Однією з  перших праць, які вийшли в незалежній Україні – це була праця М.Ф.Котляра «</w:t>
      </w:r>
      <w:r w:rsidR="0035161E">
        <w:rPr>
          <w:rFonts w:ascii="Times New Roman" w:hAnsi="Times New Roman" w:cs="Times New Roman"/>
          <w:sz w:val="28"/>
        </w:rPr>
        <w:t>Україна крізь віки: Галицько–</w:t>
      </w:r>
      <w:r>
        <w:rPr>
          <w:rFonts w:ascii="Times New Roman" w:hAnsi="Times New Roman" w:cs="Times New Roman"/>
          <w:sz w:val="28"/>
        </w:rPr>
        <w:t>Волинська Русь», яка була видана у 1998 році. В даній праці автор характеризує політику галицьких і волинських князів із сусідніми державами, особливо з «ординським ігом». Він наголошує, що Данило Галицький завжди притримувався ідеї боротьби проти поневолювачів, яка була провідною в його державній кар’єрі</w:t>
      </w:r>
      <w:r w:rsidR="00565E65" w:rsidRPr="00565E65">
        <w:rPr>
          <w:rFonts w:ascii="Times New Roman" w:hAnsi="Times New Roman" w:cs="Times New Roman"/>
          <w:sz w:val="28"/>
        </w:rPr>
        <w:t>[52]</w:t>
      </w:r>
      <w:r>
        <w:rPr>
          <w:rFonts w:ascii="Times New Roman" w:hAnsi="Times New Roman" w:cs="Times New Roman"/>
          <w:sz w:val="28"/>
        </w:rPr>
        <w:t xml:space="preserve"> .</w:t>
      </w:r>
    </w:p>
    <w:p w:rsidR="00504BEA" w:rsidRPr="00565E65" w:rsidRDefault="00504BEA" w:rsidP="00504BEA">
      <w:pPr>
        <w:spacing w:after="0" w:line="360" w:lineRule="auto"/>
        <w:ind w:firstLine="709"/>
        <w:jc w:val="both"/>
        <w:rPr>
          <w:rFonts w:ascii="Times New Roman" w:hAnsi="Times New Roman" w:cs="Times New Roman"/>
          <w:sz w:val="28"/>
          <w:lang w:val="ru-RU"/>
        </w:rPr>
      </w:pPr>
      <w:r>
        <w:rPr>
          <w:rFonts w:ascii="Times New Roman" w:hAnsi="Times New Roman" w:cs="Times New Roman"/>
          <w:sz w:val="28"/>
        </w:rPr>
        <w:t>Також М.Ф.Котляр вказує,що після смерті Данила Романовича єдність Галицько-Волинського князівства було назавжди втрачено. Причинами цього він вважав те, що Василько не зумів зосередити владу у своїх руках, а можливо просто не хотів. Відтоді Галицько-Волинська держава була розподілена між синами Данила Романовичами. Після смерті Василька Романовича в середині держави розпочалися чвари, які призвели до того, що в середині Х</w:t>
      </w:r>
      <w:r>
        <w:rPr>
          <w:rFonts w:ascii="Times New Roman" w:hAnsi="Times New Roman" w:cs="Times New Roman"/>
          <w:sz w:val="28"/>
          <w:lang w:val="en-US"/>
        </w:rPr>
        <w:t>V</w:t>
      </w:r>
      <w:r>
        <w:rPr>
          <w:rFonts w:ascii="Times New Roman" w:hAnsi="Times New Roman" w:cs="Times New Roman"/>
          <w:sz w:val="28"/>
        </w:rPr>
        <w:t xml:space="preserve"> століття Галицько-Волинська Русь потрапила під владу Польського королівства і Вел</w:t>
      </w:r>
      <w:r w:rsidR="00565E65">
        <w:rPr>
          <w:rFonts w:ascii="Times New Roman" w:hAnsi="Times New Roman" w:cs="Times New Roman"/>
          <w:sz w:val="28"/>
        </w:rPr>
        <w:t>икого князівства Литовського</w:t>
      </w:r>
      <w:r w:rsidR="00565E65" w:rsidRPr="00565E65">
        <w:rPr>
          <w:rFonts w:ascii="Times New Roman" w:hAnsi="Times New Roman" w:cs="Times New Roman"/>
          <w:sz w:val="28"/>
          <w:lang w:val="ru-RU"/>
        </w:rPr>
        <w:t>[</w:t>
      </w:r>
      <w:r w:rsidR="00565E65">
        <w:rPr>
          <w:rFonts w:ascii="Times New Roman" w:hAnsi="Times New Roman" w:cs="Times New Roman"/>
          <w:sz w:val="28"/>
        </w:rPr>
        <w:t>5</w:t>
      </w:r>
      <w:r w:rsidR="00565E65" w:rsidRPr="00565E65">
        <w:rPr>
          <w:rFonts w:ascii="Times New Roman" w:hAnsi="Times New Roman" w:cs="Times New Roman"/>
          <w:sz w:val="28"/>
          <w:lang w:val="ru-RU"/>
        </w:rPr>
        <w:t>2].</w:t>
      </w:r>
    </w:p>
    <w:p w:rsidR="00504BEA" w:rsidRDefault="00504BEA" w:rsidP="00504BEA">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Одним із визначних представників сучасної історіографії Галицько-Волинської держави є Головко О.Б. У 2004 році вийшла друком його стаття під назвою «</w:t>
      </w:r>
      <w:r w:rsidRPr="000D0D88">
        <w:rPr>
          <w:rFonts w:ascii="Times New Roman" w:eastAsia="Calibri" w:hAnsi="Times New Roman" w:cs="Times New Roman"/>
          <w:sz w:val="28"/>
        </w:rPr>
        <w:t>Держава Романовичів та Золота Орда(40-50-і рр. ХІІІ ст.)</w:t>
      </w:r>
      <w:r w:rsidR="000B048F">
        <w:rPr>
          <w:rFonts w:ascii="Times New Roman" w:eastAsia="Calibri" w:hAnsi="Times New Roman" w:cs="Times New Roman"/>
          <w:sz w:val="28"/>
        </w:rPr>
        <w:t xml:space="preserve">». </w:t>
      </w:r>
      <w:r>
        <w:rPr>
          <w:rFonts w:ascii="Times New Roman" w:eastAsia="Calibri" w:hAnsi="Times New Roman" w:cs="Times New Roman"/>
          <w:sz w:val="28"/>
        </w:rPr>
        <w:t>У праці на фоні міжнародного життя Східної Європи в середині ХІІІ ст. розглядається перебіг взаємовідносин держави Романовичів із Золотою Ордою. Автор робить спробу на підставі узагальнення висновків попередників та власних спостережень представити картину взаємовідносин державного об’єднання Данила та Василька Романовичів з монголами в контексті міжнародного життя</w:t>
      </w:r>
      <w:r w:rsidR="00565E65" w:rsidRPr="00565E65">
        <w:rPr>
          <w:rFonts w:ascii="Times New Roman" w:eastAsia="Calibri" w:hAnsi="Times New Roman" w:cs="Times New Roman"/>
          <w:sz w:val="28"/>
          <w:lang w:val="ru-RU"/>
        </w:rPr>
        <w:t>[33]</w:t>
      </w:r>
      <w:r>
        <w:rPr>
          <w:rFonts w:ascii="Times New Roman" w:eastAsia="Calibri" w:hAnsi="Times New Roman" w:cs="Times New Roman"/>
          <w:sz w:val="28"/>
        </w:rPr>
        <w:t xml:space="preserve">. </w:t>
      </w:r>
    </w:p>
    <w:p w:rsidR="00504BEA" w:rsidRDefault="00504BEA" w:rsidP="00504BEA">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lastRenderedPageBreak/>
        <w:t xml:space="preserve">Також над історією князівства працює Я. Книш. Насамперед він </w:t>
      </w:r>
      <w:r w:rsidRPr="003B398B">
        <w:rPr>
          <w:rFonts w:ascii="Times New Roman" w:eastAsia="Calibri" w:hAnsi="Times New Roman" w:cs="Times New Roman"/>
          <w:sz w:val="28"/>
        </w:rPr>
        <w:t>працює н</w:t>
      </w:r>
      <w:r w:rsidR="000B048F">
        <w:rPr>
          <w:rFonts w:ascii="Times New Roman" w:eastAsia="Calibri" w:hAnsi="Times New Roman" w:cs="Times New Roman"/>
          <w:sz w:val="28"/>
        </w:rPr>
        <w:t>ад джерелами з історії Галицько–</w:t>
      </w:r>
      <w:r w:rsidRPr="003B398B">
        <w:rPr>
          <w:rFonts w:ascii="Times New Roman" w:eastAsia="Calibri" w:hAnsi="Times New Roman" w:cs="Times New Roman"/>
          <w:sz w:val="28"/>
        </w:rPr>
        <w:t>Волинської держави, дослідженням політичної історії, зокрема правління Лева Даниловича та його наступників</w:t>
      </w:r>
      <w:r w:rsidR="00565E65">
        <w:rPr>
          <w:rFonts w:ascii="Times New Roman" w:eastAsia="Calibri" w:hAnsi="Times New Roman" w:cs="Times New Roman"/>
          <w:sz w:val="28"/>
        </w:rPr>
        <w:t>[</w:t>
      </w:r>
      <w:r w:rsidR="00565E65" w:rsidRPr="00565E65">
        <w:rPr>
          <w:rFonts w:ascii="Times New Roman" w:eastAsia="Calibri" w:hAnsi="Times New Roman" w:cs="Times New Roman"/>
          <w:sz w:val="28"/>
        </w:rPr>
        <w:t>49</w:t>
      </w:r>
      <w:r w:rsidRPr="001C1DB1">
        <w:rPr>
          <w:rFonts w:ascii="Times New Roman" w:eastAsia="Calibri" w:hAnsi="Times New Roman" w:cs="Times New Roman"/>
          <w:sz w:val="28"/>
        </w:rPr>
        <w:t>]</w:t>
      </w:r>
      <w:r w:rsidRPr="003B398B">
        <w:rPr>
          <w:rFonts w:ascii="Times New Roman" w:eastAsia="Calibri" w:hAnsi="Times New Roman" w:cs="Times New Roman"/>
          <w:sz w:val="28"/>
        </w:rPr>
        <w:t>.</w:t>
      </w:r>
    </w:p>
    <w:p w:rsidR="00504BEA" w:rsidRDefault="00504BEA" w:rsidP="00504BEA">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Значний внесок внес</w:t>
      </w:r>
      <w:r w:rsidR="000B048F">
        <w:rPr>
          <w:rFonts w:ascii="Times New Roman" w:eastAsia="Calibri" w:hAnsi="Times New Roman" w:cs="Times New Roman"/>
          <w:sz w:val="28"/>
        </w:rPr>
        <w:t>ла у корективи історії Галицько-</w:t>
      </w:r>
      <w:r>
        <w:rPr>
          <w:rFonts w:ascii="Times New Roman" w:eastAsia="Calibri" w:hAnsi="Times New Roman" w:cs="Times New Roman"/>
          <w:sz w:val="28"/>
        </w:rPr>
        <w:t>Волинської держави</w:t>
      </w:r>
      <w:r w:rsidR="00565E65" w:rsidRPr="00565E65">
        <w:rPr>
          <w:rFonts w:ascii="Times New Roman" w:eastAsia="Calibri" w:hAnsi="Times New Roman" w:cs="Times New Roman"/>
          <w:sz w:val="28"/>
          <w:lang w:val="ru-RU"/>
        </w:rPr>
        <w:t xml:space="preserve"> робота С. Панишка</w:t>
      </w:r>
      <w:r>
        <w:rPr>
          <w:rFonts w:ascii="Times New Roman" w:eastAsia="Calibri" w:hAnsi="Times New Roman" w:cs="Times New Roman"/>
          <w:sz w:val="28"/>
        </w:rPr>
        <w:t>. Автор наукової статті вважає, що «дослідження характеру Галицько-Волинської державності потребує встановлення ступеня її залежності від Золотої Орди, зокрема у останній чверті ХІІІ ст., коли там наростали деструктивні процеси». Причини даної поїздки були цілком зрозумілими: Володимир поїхав до свого васала. Сам факт поїздки сприймався як підтвердження відданості Ногаю, і це було очевидно. Автор намагається вияснити причини поїздки Володимира Васильковича до хана Золотої Орди. Він вважав, що причиною такої поїздки були «між князівські відносини». Адже на той час Володимир мав досить тісні зв’язки із багатьма князями, однак найінтенсивніше контактував з Левом Даниловичем. Очевидно саме це,на думку автора,і спричиняло деструктивні процеси у державі</w:t>
      </w:r>
      <w:r w:rsidR="00565E65" w:rsidRPr="00565E65">
        <w:rPr>
          <w:rFonts w:ascii="Times New Roman" w:eastAsia="Calibri" w:hAnsi="Times New Roman" w:cs="Times New Roman"/>
          <w:sz w:val="28"/>
          <w:lang w:val="ru-RU"/>
        </w:rPr>
        <w:t>[56]</w:t>
      </w:r>
      <w:r>
        <w:rPr>
          <w:rFonts w:ascii="Times New Roman" w:eastAsia="Calibri" w:hAnsi="Times New Roman" w:cs="Times New Roman"/>
          <w:sz w:val="28"/>
        </w:rPr>
        <w:t>.</w:t>
      </w:r>
    </w:p>
    <w:p w:rsidR="00504BEA" w:rsidRDefault="00504BEA" w:rsidP="00504BEA">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Автор наголошує на тому, що в літописі відсутні будь-які повідомлення про цю поїздку. На нашу думку, можливо це було пов’язано з свідомим замовчування даної події, оскільки мета поїздки так і не була реалізована, більше того, після походу Телебуги Володимир Василькович вимушений був кардинально змінити позицію щодо спадкоємця своїх володінь. Літописець,або редактор, що завершував Волинський літопис при Мстиславові, також не був зацікавлений згадувати про цю поїздку, оскільки її метою була передача землі не його патрону, а іншій особі.</w:t>
      </w:r>
      <w:r w:rsidRPr="00EB0F06">
        <w:rPr>
          <w:color w:val="000000"/>
          <w:sz w:val="27"/>
          <w:szCs w:val="27"/>
          <w:shd w:val="clear" w:color="auto" w:fill="FFFFFF"/>
        </w:rPr>
        <w:t xml:space="preserve"> </w:t>
      </w:r>
      <w:r w:rsidRPr="00EB0F06">
        <w:rPr>
          <w:rFonts w:ascii="Times New Roman" w:eastAsia="Calibri" w:hAnsi="Times New Roman" w:cs="Times New Roman"/>
          <w:sz w:val="28"/>
        </w:rPr>
        <w:t>Разом з цим не виключено, що відсутність згадки про візит Володимира Васильковича до Ногая у 1286 р. на сторінках літопису зумовлена іще однією обставиною, а саме з існуванням планів канонізації Володимира Васильковича.</w:t>
      </w:r>
    </w:p>
    <w:p w:rsidR="00504BEA" w:rsidRDefault="00504BEA" w:rsidP="00504BEA">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У 2010 році вийшла наукова стаття І. Паславського, яка була присвячена історії заснування міста Львів. Автор наголошує, що в «іноземній </w:t>
      </w:r>
      <w:r>
        <w:rPr>
          <w:rFonts w:ascii="Times New Roman" w:hAnsi="Times New Roman" w:cs="Times New Roman"/>
          <w:sz w:val="28"/>
        </w:rPr>
        <w:lastRenderedPageBreak/>
        <w:t>та українській історичній літературі можна знайти різні дати появи міста Лева і різні імені його гіпотетичних засновників». Ві</w:t>
      </w:r>
      <w:r w:rsidR="000B048F">
        <w:rPr>
          <w:rFonts w:ascii="Times New Roman" w:hAnsi="Times New Roman" w:cs="Times New Roman"/>
          <w:sz w:val="28"/>
        </w:rPr>
        <w:t>н стверджує, що столиця Галичини</w:t>
      </w:r>
      <w:r>
        <w:rPr>
          <w:rFonts w:ascii="Times New Roman" w:hAnsi="Times New Roman" w:cs="Times New Roman"/>
          <w:sz w:val="28"/>
        </w:rPr>
        <w:t xml:space="preserve"> була заснована Левом Даниловичем до 1256 р., десь приблизно у проміжку між 1245-1255 роками</w:t>
      </w:r>
      <w:r w:rsidR="00565E65" w:rsidRPr="00565E65">
        <w:rPr>
          <w:rFonts w:ascii="Times New Roman" w:hAnsi="Times New Roman" w:cs="Times New Roman"/>
          <w:sz w:val="28"/>
          <w:lang w:val="ru-RU"/>
        </w:rPr>
        <w:t>[57]</w:t>
      </w:r>
      <w:r>
        <w:rPr>
          <w:rFonts w:ascii="Times New Roman" w:hAnsi="Times New Roman" w:cs="Times New Roman"/>
          <w:sz w:val="28"/>
        </w:rPr>
        <w:t>. Але на сьогодні з’явилася ще одна версія, коли відбувалося вивчення джерел до історії церковної політики Романовичів. Виявляється, що Львів було засновано 1240 року. Автором цієї гіпотези є видатний французький вчений-сходознавець Мішель Лє Кієн. Багато істориків підтримують французького вченого, і ця дата може бути цілком реальною.</w:t>
      </w:r>
    </w:p>
    <w:p w:rsidR="00504BEA" w:rsidRDefault="00504BEA" w:rsidP="00504BEA">
      <w:pPr>
        <w:spacing w:after="0" w:line="360" w:lineRule="auto"/>
        <w:ind w:firstLine="709"/>
        <w:jc w:val="both"/>
        <w:rPr>
          <w:rFonts w:ascii="Times New Roman" w:hAnsi="Times New Roman" w:cs="Times New Roman"/>
          <w:sz w:val="28"/>
        </w:rPr>
      </w:pPr>
      <w:r>
        <w:rPr>
          <w:rFonts w:ascii="Times New Roman" w:hAnsi="Times New Roman" w:cs="Times New Roman"/>
          <w:sz w:val="28"/>
        </w:rPr>
        <w:t>Великий внесок у розгляд історії Галицько–Волинського князівства вніс завідувач Кафедри українознавства Університету «Львівський Ставропігіон» доктора історичних наук Віктора Ідзя «Король Русі Лев Данилович(1292-1301 рр.)</w:t>
      </w:r>
      <w:r w:rsidR="000B048F" w:rsidRPr="000B048F">
        <w:rPr>
          <w:rFonts w:ascii="Times New Roman" w:hAnsi="Times New Roman" w:cs="Times New Roman"/>
          <w:sz w:val="28"/>
        </w:rPr>
        <w:t>[43]</w:t>
      </w:r>
      <w:r>
        <w:rPr>
          <w:rFonts w:ascii="Times New Roman" w:hAnsi="Times New Roman" w:cs="Times New Roman"/>
          <w:sz w:val="28"/>
        </w:rPr>
        <w:t>, «Король Русі Юрій І в українській та європейській історії та Державницькій традиції(1255-1308рр.)</w:t>
      </w:r>
      <w:r w:rsidR="000B048F" w:rsidRPr="000B048F">
        <w:rPr>
          <w:rFonts w:ascii="Times New Roman" w:hAnsi="Times New Roman" w:cs="Times New Roman"/>
          <w:sz w:val="28"/>
        </w:rPr>
        <w:t>[42]</w:t>
      </w:r>
      <w:r>
        <w:rPr>
          <w:rFonts w:ascii="Times New Roman" w:hAnsi="Times New Roman" w:cs="Times New Roman"/>
          <w:sz w:val="28"/>
        </w:rPr>
        <w:t>, «Львівське королівство у ХІІІ</w:t>
      </w:r>
      <w:r w:rsidRPr="006C501B">
        <w:rPr>
          <w:rFonts w:ascii="Times New Roman" w:hAnsi="Times New Roman" w:cs="Times New Roman"/>
          <w:sz w:val="28"/>
        </w:rPr>
        <w:t>-</w:t>
      </w:r>
      <w:r>
        <w:rPr>
          <w:rFonts w:ascii="Times New Roman" w:hAnsi="Times New Roman" w:cs="Times New Roman"/>
          <w:sz w:val="28"/>
          <w:lang w:val="en-US"/>
        </w:rPr>
        <w:t>XIV</w:t>
      </w:r>
      <w:r>
        <w:rPr>
          <w:rFonts w:ascii="Times New Roman" w:hAnsi="Times New Roman" w:cs="Times New Roman"/>
          <w:sz w:val="28"/>
        </w:rPr>
        <w:t>ст.»</w:t>
      </w:r>
      <w:r w:rsidR="000B048F" w:rsidRPr="000B048F">
        <w:rPr>
          <w:rFonts w:ascii="Times New Roman" w:hAnsi="Times New Roman" w:cs="Times New Roman"/>
          <w:sz w:val="28"/>
        </w:rPr>
        <w:t>[45]</w:t>
      </w:r>
      <w:r>
        <w:rPr>
          <w:rFonts w:ascii="Times New Roman" w:hAnsi="Times New Roman" w:cs="Times New Roman"/>
          <w:sz w:val="28"/>
        </w:rPr>
        <w:t>, «Руське королівство під управлінням королів Данила, Шварна та Лева (1253-1301 рр.)</w:t>
      </w:r>
      <w:r w:rsidR="000B048F" w:rsidRPr="000B048F">
        <w:rPr>
          <w:rFonts w:ascii="Times New Roman" w:hAnsi="Times New Roman" w:cs="Times New Roman"/>
          <w:sz w:val="28"/>
        </w:rPr>
        <w:t>[44]</w:t>
      </w:r>
      <w:r>
        <w:rPr>
          <w:rFonts w:ascii="Times New Roman" w:hAnsi="Times New Roman" w:cs="Times New Roman"/>
          <w:sz w:val="28"/>
        </w:rPr>
        <w:t xml:space="preserve"> та інші.</w:t>
      </w:r>
    </w:p>
    <w:p w:rsidR="00504BEA" w:rsidRDefault="00504BEA" w:rsidP="00504BEA">
      <w:pPr>
        <w:spacing w:after="0" w:line="360" w:lineRule="auto"/>
        <w:ind w:firstLine="709"/>
        <w:jc w:val="both"/>
        <w:rPr>
          <w:rFonts w:ascii="Times New Roman" w:hAnsi="Times New Roman" w:cs="Times New Roman"/>
          <w:sz w:val="28"/>
        </w:rPr>
      </w:pPr>
      <w:r>
        <w:rPr>
          <w:rFonts w:ascii="Times New Roman" w:hAnsi="Times New Roman" w:cs="Times New Roman"/>
          <w:sz w:val="28"/>
        </w:rPr>
        <w:t>Ґрунтуючись на наукових працях українських та іноземних вчених, автор аналізує становлення та розвиток централізованої української держави в епоху наймогутніших її володарів – короля Русі Лева Даниловича та Юрія І Львовича. На глибоко науковому фактичному матеріалі, який академік Віктор Ідзьо черпав із староукраїнських та європейських джерел, відтворено маловідомі, а то й призабуті сторінки історії староукраїнської державності епохи «Львівського королівства» та її засновника Лева Даниловича, якого західноєвропейські джерела титулують королем Русі. Окрім процесів зародження та становлення «Львівського королівства» в епоху Лева Даниловича, у праці на основі «Руського літопису», староукраїнської історичної та книжної пам’ятки,відтворюються процеси державного та культурно-релігійного життя Русі-України в час правління Лева Даниловича</w:t>
      </w:r>
      <w:r w:rsidR="00565E65" w:rsidRPr="00565E65">
        <w:rPr>
          <w:rFonts w:ascii="Times New Roman" w:hAnsi="Times New Roman" w:cs="Times New Roman"/>
          <w:sz w:val="28"/>
          <w:lang w:val="ru-RU"/>
        </w:rPr>
        <w:t>[42-45]</w:t>
      </w:r>
      <w:r>
        <w:rPr>
          <w:rFonts w:ascii="Times New Roman" w:hAnsi="Times New Roman" w:cs="Times New Roman"/>
          <w:sz w:val="28"/>
        </w:rPr>
        <w:t>.</w:t>
      </w:r>
    </w:p>
    <w:p w:rsidR="00504BEA" w:rsidRDefault="00504BEA" w:rsidP="00504BEA">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Дуже велику цінність має праця П. Кралюка «</w:t>
      </w:r>
      <w:r w:rsidRPr="00B00DC2">
        <w:rPr>
          <w:rFonts w:ascii="Times New Roman" w:hAnsi="Times New Roman" w:cs="Times New Roman"/>
          <w:sz w:val="28"/>
        </w:rPr>
        <w:t>Володимир Василькович:</w:t>
      </w:r>
      <w:r w:rsidR="000B048F" w:rsidRPr="000B048F">
        <w:rPr>
          <w:rFonts w:ascii="Times New Roman" w:hAnsi="Times New Roman" w:cs="Times New Roman"/>
          <w:sz w:val="28"/>
        </w:rPr>
        <w:t xml:space="preserve"> </w:t>
      </w:r>
      <w:r w:rsidRPr="00B00DC2">
        <w:rPr>
          <w:rFonts w:ascii="Times New Roman" w:hAnsi="Times New Roman" w:cs="Times New Roman"/>
          <w:sz w:val="28"/>
        </w:rPr>
        <w:t>модель князя-філософа</w:t>
      </w:r>
      <w:r>
        <w:rPr>
          <w:rFonts w:ascii="Times New Roman" w:hAnsi="Times New Roman" w:cs="Times New Roman"/>
          <w:sz w:val="28"/>
        </w:rPr>
        <w:t>», яка повністю була присвячена життю і діяльністю Володимира Васильковича. Автор впевнено називає князя «філософом на троні», звісно в тогочасному давньоруському розумінні. Таким Володимир Василькович постає і у Галицько-Волинському літописі. Як відомо, Галицько-Волинський літопис сильно ідеалізує Володимира Васильковича. Це і підтверджує П. Кралюк</w:t>
      </w:r>
      <w:r w:rsidR="00565E65" w:rsidRPr="00465615">
        <w:rPr>
          <w:rFonts w:ascii="Times New Roman" w:hAnsi="Times New Roman" w:cs="Times New Roman"/>
          <w:sz w:val="28"/>
        </w:rPr>
        <w:t>[53]</w:t>
      </w:r>
      <w:r>
        <w:rPr>
          <w:rFonts w:ascii="Times New Roman" w:hAnsi="Times New Roman" w:cs="Times New Roman"/>
          <w:sz w:val="28"/>
        </w:rPr>
        <w:t>.</w:t>
      </w:r>
    </w:p>
    <w:p w:rsidR="00504BEA" w:rsidRDefault="00504BEA" w:rsidP="00504BEA">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Велику кількість </w:t>
      </w:r>
      <w:r w:rsidR="000B048F">
        <w:rPr>
          <w:rFonts w:ascii="Times New Roman" w:hAnsi="Times New Roman" w:cs="Times New Roman"/>
          <w:sz w:val="28"/>
        </w:rPr>
        <w:t>сучасних праць періоду Галицько–</w:t>
      </w:r>
      <w:r w:rsidRPr="008561B7">
        <w:rPr>
          <w:rFonts w:ascii="Times New Roman" w:hAnsi="Times New Roman" w:cs="Times New Roman"/>
          <w:sz w:val="28"/>
        </w:rPr>
        <w:t>Волинського князівства присвятив український історик  Леонтій Войтович . Він досліджує політичну історію, князівську генеалогію, а також проблем</w:t>
      </w:r>
      <w:r w:rsidR="000B048F">
        <w:rPr>
          <w:rFonts w:ascii="Times New Roman" w:hAnsi="Times New Roman" w:cs="Times New Roman"/>
          <w:sz w:val="28"/>
        </w:rPr>
        <w:t>и історичної географії Галицько–</w:t>
      </w:r>
      <w:r w:rsidRPr="008561B7">
        <w:rPr>
          <w:rFonts w:ascii="Times New Roman" w:hAnsi="Times New Roman" w:cs="Times New Roman"/>
          <w:sz w:val="28"/>
        </w:rPr>
        <w:t>Волинського князівства.</w:t>
      </w:r>
      <w:r>
        <w:rPr>
          <w:rFonts w:ascii="Times New Roman" w:hAnsi="Times New Roman" w:cs="Times New Roman"/>
          <w:sz w:val="28"/>
        </w:rPr>
        <w:t xml:space="preserve"> Його праці охоплюють велике коло питань політичної та етнічної історії, історичної географії і генеалогії, джерел та історіографії. Всі дослідження створюють цілісну картину історії Галицької і Волинської земель, починаючи з від племінних князівств і до останніх десятиріч існування Галицько-Волинської держави</w:t>
      </w:r>
      <w:r w:rsidR="00565E65" w:rsidRPr="00565E65">
        <w:rPr>
          <w:rFonts w:ascii="Times New Roman" w:hAnsi="Times New Roman" w:cs="Times New Roman"/>
          <w:sz w:val="28"/>
        </w:rPr>
        <w:t>[9-31]</w:t>
      </w:r>
      <w:r>
        <w:rPr>
          <w:rFonts w:ascii="Times New Roman" w:hAnsi="Times New Roman" w:cs="Times New Roman"/>
          <w:sz w:val="28"/>
        </w:rPr>
        <w:t xml:space="preserve">. </w:t>
      </w:r>
    </w:p>
    <w:p w:rsidR="00504BEA" w:rsidRDefault="00504BEA" w:rsidP="00504BEA">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Кожна його стаття присвячена дискусійній проблемі, іноді навіть декільком. Серед історичних персонажів Л. Войтович виокремлює такі особистості, як Лев Данилович та Юрій Львович. </w:t>
      </w:r>
    </w:p>
    <w:p w:rsidR="00504BEA" w:rsidRDefault="00504BEA" w:rsidP="00504BEA">
      <w:pPr>
        <w:spacing w:after="0" w:line="360" w:lineRule="auto"/>
        <w:ind w:firstLine="709"/>
        <w:jc w:val="both"/>
        <w:rPr>
          <w:rFonts w:ascii="Times New Roman" w:hAnsi="Times New Roman" w:cs="Times New Roman"/>
          <w:sz w:val="28"/>
        </w:rPr>
      </w:pPr>
      <w:r w:rsidRPr="005F480A">
        <w:rPr>
          <w:rFonts w:ascii="Times New Roman" w:hAnsi="Times New Roman" w:cs="Times New Roman"/>
          <w:b/>
          <w:sz w:val="28"/>
        </w:rPr>
        <w:t>Російська історіографія.</w:t>
      </w:r>
      <w:r>
        <w:rPr>
          <w:rFonts w:ascii="Times New Roman" w:hAnsi="Times New Roman" w:cs="Times New Roman"/>
          <w:sz w:val="28"/>
        </w:rPr>
        <w:t xml:space="preserve"> Історію Галицько-Волинської держави досліджували не тільки українські історики, а й російські. На історико-філологічному факультеті Київського університету св. Володимира у кінці ХІХ ст. проводилася серйозна наукова робота по вивченню історії Стародавньої Русі. Результатом цієї роботи стала серія обласних монографій. У цю серію входило і дослідження Андрияшева А.М. Автор розповідає історію волинських земель починаючи з </w:t>
      </w:r>
      <w:r>
        <w:rPr>
          <w:rFonts w:ascii="Times New Roman" w:hAnsi="Times New Roman" w:cs="Times New Roman"/>
          <w:sz w:val="28"/>
          <w:lang w:val="en-US"/>
        </w:rPr>
        <w:t>VII</w:t>
      </w:r>
      <w:r>
        <w:rPr>
          <w:rFonts w:ascii="Times New Roman" w:hAnsi="Times New Roman" w:cs="Times New Roman"/>
          <w:sz w:val="28"/>
        </w:rPr>
        <w:t xml:space="preserve"> ст., з перших поселенців і до кінця </w:t>
      </w:r>
      <w:r>
        <w:rPr>
          <w:rFonts w:ascii="Times New Roman" w:hAnsi="Times New Roman" w:cs="Times New Roman"/>
          <w:sz w:val="28"/>
          <w:lang w:val="en-US"/>
        </w:rPr>
        <w:t>XIV</w:t>
      </w:r>
      <w:r>
        <w:rPr>
          <w:rFonts w:ascii="Times New Roman" w:hAnsi="Times New Roman" w:cs="Times New Roman"/>
          <w:sz w:val="28"/>
        </w:rPr>
        <w:t xml:space="preserve"> ст., коли Волинь дісталася литовському князю католику Вітовту</w:t>
      </w:r>
      <w:r w:rsidR="00565E65" w:rsidRPr="00565E65">
        <w:rPr>
          <w:rFonts w:ascii="Times New Roman" w:hAnsi="Times New Roman" w:cs="Times New Roman"/>
          <w:sz w:val="28"/>
        </w:rPr>
        <w:t>[5]</w:t>
      </w:r>
      <w:r>
        <w:rPr>
          <w:rFonts w:ascii="Times New Roman" w:hAnsi="Times New Roman" w:cs="Times New Roman"/>
          <w:sz w:val="28"/>
        </w:rPr>
        <w:t>.</w:t>
      </w:r>
    </w:p>
    <w:p w:rsidR="00504BEA" w:rsidRDefault="00504BEA" w:rsidP="00504BEA">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У 1968 році світ побачила праця В. Пашуто піз назвою «Внешная політика Древней Руси», друга частина якої була присвячена періоду феодальної роздробленості до встановлення монгольського ярма(кінець ХІ – </w:t>
      </w:r>
      <w:r>
        <w:rPr>
          <w:rFonts w:ascii="Times New Roman" w:hAnsi="Times New Roman" w:cs="Times New Roman"/>
          <w:sz w:val="28"/>
        </w:rPr>
        <w:lastRenderedPageBreak/>
        <w:t>ХІІІ ст.), коли Русь втратила значну частину своїх зовнішньополітичних прерогатив</w:t>
      </w:r>
      <w:r w:rsidR="00565E65" w:rsidRPr="00565E65">
        <w:rPr>
          <w:rFonts w:ascii="Times New Roman" w:hAnsi="Times New Roman" w:cs="Times New Roman"/>
          <w:sz w:val="28"/>
          <w:lang w:val="ru-RU"/>
        </w:rPr>
        <w:t>[59]</w:t>
      </w:r>
      <w:r>
        <w:rPr>
          <w:rFonts w:ascii="Times New Roman" w:hAnsi="Times New Roman" w:cs="Times New Roman"/>
          <w:sz w:val="28"/>
        </w:rPr>
        <w:t>.</w:t>
      </w:r>
    </w:p>
    <w:p w:rsidR="00504BEA" w:rsidRDefault="00504BEA" w:rsidP="00504BEA">
      <w:pPr>
        <w:spacing w:after="0" w:line="360" w:lineRule="auto"/>
        <w:ind w:firstLine="709"/>
        <w:jc w:val="both"/>
        <w:rPr>
          <w:rFonts w:ascii="Times New Roman" w:hAnsi="Times New Roman" w:cs="Times New Roman"/>
          <w:sz w:val="28"/>
        </w:rPr>
      </w:pPr>
      <w:r>
        <w:rPr>
          <w:rFonts w:ascii="Times New Roman" w:hAnsi="Times New Roman" w:cs="Times New Roman"/>
          <w:b/>
          <w:sz w:val="28"/>
        </w:rPr>
        <w:t>Іноземна</w:t>
      </w:r>
      <w:r w:rsidRPr="0082345F">
        <w:rPr>
          <w:rFonts w:ascii="Times New Roman" w:hAnsi="Times New Roman" w:cs="Times New Roman"/>
          <w:b/>
          <w:sz w:val="28"/>
        </w:rPr>
        <w:t xml:space="preserve"> історіографія.</w:t>
      </w:r>
      <w:r w:rsidRPr="0082345F">
        <w:rPr>
          <w:rFonts w:ascii="Times New Roman" w:hAnsi="Times New Roman" w:cs="Times New Roman"/>
          <w:sz w:val="28"/>
        </w:rPr>
        <w:t xml:space="preserve"> Стаття</w:t>
      </w:r>
      <w:r>
        <w:rPr>
          <w:rFonts w:ascii="Times New Roman" w:hAnsi="Times New Roman" w:cs="Times New Roman"/>
          <w:sz w:val="28"/>
        </w:rPr>
        <w:t xml:space="preserve"> литовського дослідника Артураса Дубониса в більшості присвячена Шварну Даниловичу – одному з галицько-волинських князів, який деякий час правив у Великому князівстві Литовському. Особливо автор наголошує про тісні зв’язки Шварна з сином Міндовга Войшелком. А. Дубонис акцентує увагу на тому, що в українській, російській, литовській історіографії особистість Шварна виглядає по-різному. В українській і , частково, російській історіографії Шварно іноді виглядає мало не творець Великого князівства Литовського, який раніше Ольгерда перетворив державно – на «литовсько-руську». При цьому він нібито уособлював альтернативний проект </w:t>
      </w:r>
      <w:r w:rsidR="002A2C81">
        <w:rPr>
          <w:rFonts w:ascii="Times New Roman" w:hAnsi="Times New Roman" w:cs="Times New Roman"/>
          <w:sz w:val="28"/>
        </w:rPr>
        <w:t>об’єднання</w:t>
      </w:r>
      <w:r>
        <w:rPr>
          <w:rFonts w:ascii="Times New Roman" w:hAnsi="Times New Roman" w:cs="Times New Roman"/>
          <w:sz w:val="28"/>
        </w:rPr>
        <w:t xml:space="preserve"> – на чолі з православним «руським» князем. Аналіз Галицько-Волинського літопису дозволив А. Дубонису стверджувати, що він був істотно перероблений в більш пізній час. В результаті Войшелк показаний день не православним фанатиком, а Шварну було прописано роль більш значна, ніж та, яку він грав в автентичності</w:t>
      </w:r>
      <w:r w:rsidR="00565E65" w:rsidRPr="00565E65">
        <w:rPr>
          <w:rFonts w:ascii="Times New Roman" w:hAnsi="Times New Roman" w:cs="Times New Roman"/>
          <w:sz w:val="28"/>
          <w:lang w:val="ru-RU"/>
        </w:rPr>
        <w:t>[37]</w:t>
      </w:r>
      <w:r>
        <w:rPr>
          <w:rFonts w:ascii="Times New Roman" w:hAnsi="Times New Roman" w:cs="Times New Roman"/>
          <w:sz w:val="28"/>
        </w:rPr>
        <w:t xml:space="preserve">. </w:t>
      </w:r>
    </w:p>
    <w:p w:rsidR="00504BEA" w:rsidRDefault="00504BEA" w:rsidP="00504BEA">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Свою увагу історії Галицько-Волинського князівства присвятила також і польські </w:t>
      </w:r>
      <w:r w:rsidR="002A2C81">
        <w:rPr>
          <w:rFonts w:ascii="Times New Roman" w:hAnsi="Times New Roman" w:cs="Times New Roman"/>
          <w:sz w:val="28"/>
        </w:rPr>
        <w:t>історики, такі як Даріуш Домбровс</w:t>
      </w:r>
      <w:r>
        <w:rPr>
          <w:rFonts w:ascii="Times New Roman" w:hAnsi="Times New Roman" w:cs="Times New Roman"/>
          <w:sz w:val="28"/>
        </w:rPr>
        <w:t>кий. У своїх працях він аналізує діяльність Лева Даниловича, і його стосунки із західними народами, особливо з литовцями. Даріуш Домбровский досліджує всю історію Галицько-Волинського князівства, починаючи з перших князів. Окрему увагу він звертає на родовід Романовичів</w:t>
      </w:r>
      <w:r w:rsidR="00565E65" w:rsidRPr="00465615">
        <w:rPr>
          <w:rFonts w:ascii="Times New Roman" w:hAnsi="Times New Roman" w:cs="Times New Roman"/>
          <w:sz w:val="28"/>
          <w:lang w:val="ru-RU"/>
        </w:rPr>
        <w:t>[69-70]</w:t>
      </w:r>
      <w:r>
        <w:rPr>
          <w:rFonts w:ascii="Times New Roman" w:hAnsi="Times New Roman" w:cs="Times New Roman"/>
          <w:sz w:val="28"/>
        </w:rPr>
        <w:t>.</w:t>
      </w:r>
    </w:p>
    <w:p w:rsidR="00901FCB" w:rsidRPr="00751AAE" w:rsidRDefault="00504BEA" w:rsidP="00751AAE">
      <w:pPr>
        <w:spacing w:after="0" w:line="360" w:lineRule="auto"/>
        <w:ind w:firstLine="709"/>
        <w:jc w:val="both"/>
        <w:rPr>
          <w:rFonts w:ascii="Times New Roman" w:hAnsi="Times New Roman" w:cs="Times New Roman"/>
          <w:sz w:val="28"/>
        </w:rPr>
      </w:pPr>
      <w:r w:rsidRPr="008561B7">
        <w:rPr>
          <w:rFonts w:ascii="Times New Roman" w:hAnsi="Times New Roman" w:cs="Times New Roman"/>
          <w:sz w:val="28"/>
        </w:rPr>
        <w:t>Незважаючи на різно</w:t>
      </w:r>
      <w:r w:rsidR="002A2C81">
        <w:rPr>
          <w:rFonts w:ascii="Times New Roman" w:hAnsi="Times New Roman" w:cs="Times New Roman"/>
          <w:sz w:val="28"/>
        </w:rPr>
        <w:t>бічні сторони вивчення галицько–</w:t>
      </w:r>
      <w:r w:rsidRPr="008561B7">
        <w:rPr>
          <w:rFonts w:ascii="Times New Roman" w:hAnsi="Times New Roman" w:cs="Times New Roman"/>
          <w:sz w:val="28"/>
        </w:rPr>
        <w:t>волинської тематики, вона залишається не досконало розглянутою, так як відомостей саме про цей період мало збереглося. Ось чому цю тему потрібно більше детально розглянути і дослідити</w:t>
      </w:r>
      <w:r>
        <w:rPr>
          <w:rFonts w:ascii="Times New Roman" w:hAnsi="Times New Roman" w:cs="Times New Roman"/>
          <w:sz w:val="28"/>
        </w:rPr>
        <w:t>.</w:t>
      </w:r>
      <w:bookmarkEnd w:id="4"/>
    </w:p>
    <w:p w:rsidR="00565E65" w:rsidRDefault="00565E65" w:rsidP="002A2C81">
      <w:pPr>
        <w:spacing w:after="0" w:line="360" w:lineRule="auto"/>
        <w:jc w:val="both"/>
        <w:outlineLvl w:val="0"/>
        <w:rPr>
          <w:rFonts w:ascii="Times New Roman" w:eastAsia="Calibri" w:hAnsi="Times New Roman" w:cs="Times New Roman"/>
          <w:b/>
          <w:bCs/>
          <w:sz w:val="28"/>
          <w:lang w:val="ru-RU"/>
        </w:rPr>
      </w:pPr>
      <w:bookmarkStart w:id="6" w:name="_Toc506403887"/>
    </w:p>
    <w:p w:rsidR="002A2C81" w:rsidRPr="00465615" w:rsidRDefault="002A2C81" w:rsidP="002A2C81">
      <w:pPr>
        <w:spacing w:after="0" w:line="360" w:lineRule="auto"/>
        <w:jc w:val="both"/>
        <w:outlineLvl w:val="0"/>
        <w:rPr>
          <w:rFonts w:ascii="Times New Roman" w:eastAsia="Calibri" w:hAnsi="Times New Roman" w:cs="Times New Roman"/>
          <w:b/>
          <w:bCs/>
          <w:sz w:val="28"/>
          <w:lang w:val="ru-RU"/>
        </w:rPr>
      </w:pPr>
    </w:p>
    <w:p w:rsidR="00901FCB" w:rsidRPr="00901FCB" w:rsidRDefault="00901FCB" w:rsidP="004E34A0">
      <w:pPr>
        <w:spacing w:after="0" w:line="360" w:lineRule="auto"/>
        <w:ind w:firstLine="709"/>
        <w:jc w:val="both"/>
        <w:outlineLvl w:val="0"/>
        <w:rPr>
          <w:rFonts w:ascii="Times New Roman" w:eastAsia="Calibri" w:hAnsi="Times New Roman" w:cs="Times New Roman"/>
          <w:b/>
          <w:bCs/>
          <w:sz w:val="28"/>
        </w:rPr>
      </w:pPr>
      <w:r w:rsidRPr="00901FCB">
        <w:rPr>
          <w:rFonts w:ascii="Times New Roman" w:eastAsia="Calibri" w:hAnsi="Times New Roman" w:cs="Times New Roman"/>
          <w:b/>
          <w:bCs/>
          <w:sz w:val="28"/>
        </w:rPr>
        <w:lastRenderedPageBreak/>
        <w:t>Розділ ІІ</w:t>
      </w:r>
      <w:r w:rsidR="002A2C81">
        <w:rPr>
          <w:rFonts w:ascii="Times New Roman" w:eastAsia="Calibri" w:hAnsi="Times New Roman" w:cs="Times New Roman"/>
          <w:b/>
          <w:bCs/>
          <w:sz w:val="28"/>
        </w:rPr>
        <w:t>.  Політичний розвиток Галицько–</w:t>
      </w:r>
      <w:r w:rsidRPr="00901FCB">
        <w:rPr>
          <w:rFonts w:ascii="Times New Roman" w:eastAsia="Calibri" w:hAnsi="Times New Roman" w:cs="Times New Roman"/>
          <w:b/>
          <w:bCs/>
          <w:sz w:val="28"/>
        </w:rPr>
        <w:t>Волинського князівства за часів Лева Даниловича</w:t>
      </w:r>
      <w:bookmarkEnd w:id="6"/>
    </w:p>
    <w:p w:rsidR="00901FCB" w:rsidRDefault="00901FCB" w:rsidP="004E34A0">
      <w:pPr>
        <w:numPr>
          <w:ilvl w:val="1"/>
          <w:numId w:val="8"/>
        </w:numPr>
        <w:spacing w:after="0" w:line="360" w:lineRule="auto"/>
        <w:jc w:val="both"/>
        <w:outlineLvl w:val="1"/>
        <w:rPr>
          <w:rFonts w:ascii="Times New Roman" w:eastAsia="Calibri" w:hAnsi="Times New Roman" w:cs="Times New Roman"/>
          <w:b/>
          <w:sz w:val="28"/>
        </w:rPr>
      </w:pPr>
      <w:bookmarkStart w:id="7" w:name="_Toc437432663"/>
      <w:bookmarkStart w:id="8" w:name="_Toc502073701"/>
      <w:bookmarkStart w:id="9" w:name="_Toc506403888"/>
      <w:r w:rsidRPr="00901FCB">
        <w:rPr>
          <w:rFonts w:ascii="Times New Roman" w:eastAsia="Calibri" w:hAnsi="Times New Roman" w:cs="Times New Roman"/>
          <w:b/>
          <w:sz w:val="28"/>
        </w:rPr>
        <w:t>По</w:t>
      </w:r>
      <w:r w:rsidR="002A2C81">
        <w:rPr>
          <w:rFonts w:ascii="Times New Roman" w:eastAsia="Calibri" w:hAnsi="Times New Roman" w:cs="Times New Roman"/>
          <w:b/>
          <w:sz w:val="28"/>
        </w:rPr>
        <w:t>чаток військово–</w:t>
      </w:r>
      <w:r w:rsidRPr="00901FCB">
        <w:rPr>
          <w:rFonts w:ascii="Times New Roman" w:eastAsia="Calibri" w:hAnsi="Times New Roman" w:cs="Times New Roman"/>
          <w:b/>
          <w:sz w:val="28"/>
        </w:rPr>
        <w:t>політичної діяльності князя Лева Даниловича як васала Данила Галицького</w:t>
      </w:r>
      <w:bookmarkEnd w:id="7"/>
      <w:bookmarkEnd w:id="8"/>
      <w:bookmarkEnd w:id="9"/>
    </w:p>
    <w:p w:rsidR="003B398B" w:rsidRPr="003B398B" w:rsidRDefault="002A2C81" w:rsidP="00FB07E6">
      <w:pPr>
        <w:spacing w:after="0" w:line="360" w:lineRule="auto"/>
        <w:ind w:firstLine="567"/>
        <w:jc w:val="both"/>
        <w:rPr>
          <w:rFonts w:ascii="Times New Roman" w:eastAsia="Calibri" w:hAnsi="Times New Roman" w:cs="Times New Roman"/>
          <w:sz w:val="28"/>
        </w:rPr>
      </w:pPr>
      <w:r>
        <w:rPr>
          <w:rFonts w:ascii="Times New Roman" w:eastAsia="Calibri" w:hAnsi="Times New Roman" w:cs="Times New Roman"/>
          <w:sz w:val="28"/>
        </w:rPr>
        <w:t xml:space="preserve">Серед державних мужів ХІІІ ст. </w:t>
      </w:r>
      <w:r w:rsidR="003B398B" w:rsidRPr="003B398B">
        <w:rPr>
          <w:rFonts w:ascii="Times New Roman" w:eastAsia="Calibri" w:hAnsi="Times New Roman" w:cs="Times New Roman"/>
          <w:sz w:val="28"/>
        </w:rPr>
        <w:t xml:space="preserve">однією з найбільш помітних вимальовується постать галицького князя Лева Даниловича, в оцінці якого зібралося чи не найбільше взаємовиключних думок. Діяльність князя протікала в період десятиріч монгольського панування, в умовах майже безперервних війн, коли почала розсипатися зібрана з такими труднощами держава короля Данила, а надії позбутися ординської опіки та отримати допомогу з Заходу стали примарними. </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Життя і діяльність князя Лева Даниловича досліджені тільки фрагмента</w:t>
      </w:r>
      <w:r w:rsidR="001C1DB1">
        <w:rPr>
          <w:rFonts w:ascii="Times New Roman" w:eastAsia="Calibri" w:hAnsi="Times New Roman" w:cs="Times New Roman"/>
          <w:sz w:val="28"/>
        </w:rPr>
        <w:t>рно[</w:t>
      </w:r>
      <w:r w:rsidR="001C1DB1" w:rsidRPr="001C1DB1">
        <w:rPr>
          <w:rFonts w:ascii="Times New Roman" w:eastAsia="Calibri" w:hAnsi="Times New Roman" w:cs="Times New Roman"/>
          <w:sz w:val="28"/>
          <w:lang w:val="ru-RU"/>
        </w:rPr>
        <w:t>27</w:t>
      </w:r>
      <w:r w:rsidRPr="003B398B">
        <w:rPr>
          <w:rFonts w:ascii="Times New Roman" w:eastAsia="Calibri" w:hAnsi="Times New Roman" w:cs="Times New Roman"/>
          <w:sz w:val="28"/>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rPr>
        <w:t>.143]</w:t>
      </w:r>
      <w:r w:rsidRPr="003B398B">
        <w:rPr>
          <w:rFonts w:ascii="Times New Roman" w:eastAsia="Calibri" w:hAnsi="Times New Roman" w:cs="Times New Roman"/>
          <w:sz w:val="28"/>
          <w:lang w:val="ru-RU"/>
        </w:rPr>
        <w:t>.</w:t>
      </w:r>
      <w:r w:rsidR="002A2C81">
        <w:rPr>
          <w:rFonts w:ascii="Times New Roman" w:eastAsia="Calibri" w:hAnsi="Times New Roman" w:cs="Times New Roman"/>
          <w:sz w:val="28"/>
        </w:rPr>
        <w:t xml:space="preserve"> І </w:t>
      </w:r>
      <w:r w:rsidRPr="003B398B">
        <w:rPr>
          <w:rFonts w:ascii="Times New Roman" w:eastAsia="Calibri" w:hAnsi="Times New Roman" w:cs="Times New Roman"/>
          <w:sz w:val="28"/>
        </w:rPr>
        <w:t>більшість цих фрагментів залишаються дискусійними.</w:t>
      </w:r>
      <w:r w:rsidR="00E56FC3">
        <w:rPr>
          <w:rFonts w:ascii="Times New Roman" w:eastAsia="Calibri" w:hAnsi="Times New Roman" w:cs="Times New Roman"/>
          <w:sz w:val="28"/>
        </w:rPr>
        <w:t xml:space="preserve"> Вже дата народження і смерті Ле</w:t>
      </w:r>
      <w:r w:rsidRPr="003B398B">
        <w:rPr>
          <w:rFonts w:ascii="Times New Roman" w:eastAsia="Calibri" w:hAnsi="Times New Roman" w:cs="Times New Roman"/>
          <w:sz w:val="28"/>
        </w:rPr>
        <w:t xml:space="preserve">ва Даниловича викликають полеміку. Більшість дослідників датують його </w:t>
      </w:r>
      <w:r w:rsidR="001C1DB1">
        <w:rPr>
          <w:rFonts w:ascii="Times New Roman" w:eastAsia="Calibri" w:hAnsi="Times New Roman" w:cs="Times New Roman"/>
          <w:sz w:val="28"/>
        </w:rPr>
        <w:t>народження 1225 р. чи 1228 р.[</w:t>
      </w:r>
      <w:r w:rsidR="001C1DB1" w:rsidRPr="00E05AE0">
        <w:rPr>
          <w:rFonts w:ascii="Times New Roman" w:eastAsia="Calibri" w:hAnsi="Times New Roman" w:cs="Times New Roman"/>
          <w:sz w:val="28"/>
        </w:rPr>
        <w:t>27</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rPr>
        <w:t>.143]. Проаналізувавши відомості джерел та версії дослідників, Д. Домбровський відніс час народження князя пері</w:t>
      </w:r>
      <w:r w:rsidR="002A2C81">
        <w:rPr>
          <w:rFonts w:ascii="Times New Roman" w:eastAsia="Calibri" w:hAnsi="Times New Roman" w:cs="Times New Roman"/>
          <w:sz w:val="28"/>
        </w:rPr>
        <w:t>оду між 1222 та 1229 рр., з чим</w:t>
      </w:r>
      <w:r w:rsidRPr="003B398B">
        <w:rPr>
          <w:rFonts w:ascii="Times New Roman" w:eastAsia="Calibri" w:hAnsi="Times New Roman" w:cs="Times New Roman"/>
          <w:sz w:val="28"/>
        </w:rPr>
        <w:t>, напевно можна погодитися, схиляючись ближче до 1225 р., беручи до уваги, що розрив між народженням дітей в княжих родинах, як правило, не був великим. Столицею Данила Романовича на той час був волинсь</w:t>
      </w:r>
      <w:r w:rsidR="002A2C81">
        <w:rPr>
          <w:rFonts w:ascii="Times New Roman" w:eastAsia="Calibri" w:hAnsi="Times New Roman" w:cs="Times New Roman"/>
          <w:sz w:val="28"/>
        </w:rPr>
        <w:t xml:space="preserve">ке місто Володимир і саме там, </w:t>
      </w:r>
      <w:r w:rsidRPr="003B398B">
        <w:rPr>
          <w:rFonts w:ascii="Times New Roman" w:eastAsia="Calibri" w:hAnsi="Times New Roman" w:cs="Times New Roman"/>
          <w:sz w:val="28"/>
        </w:rPr>
        <w:t>на нашу думку, поб</w:t>
      </w:r>
      <w:r w:rsidR="001C1DB1">
        <w:rPr>
          <w:rFonts w:ascii="Times New Roman" w:eastAsia="Calibri" w:hAnsi="Times New Roman" w:cs="Times New Roman"/>
          <w:sz w:val="28"/>
        </w:rPr>
        <w:t>ачив світ князь Лев Данилович[</w:t>
      </w:r>
      <w:r w:rsidR="001C1DB1" w:rsidRPr="001C1DB1">
        <w:rPr>
          <w:rFonts w:ascii="Times New Roman" w:eastAsia="Calibri" w:hAnsi="Times New Roman" w:cs="Times New Roman"/>
          <w:sz w:val="28"/>
          <w:lang w:val="ru-RU"/>
        </w:rPr>
        <w:t>18</w:t>
      </w:r>
      <w:r w:rsidRPr="003B398B">
        <w:rPr>
          <w:rFonts w:ascii="Times New Roman" w:eastAsia="Calibri" w:hAnsi="Times New Roman" w:cs="Times New Roman"/>
          <w:sz w:val="28"/>
        </w:rPr>
        <w:t>,</w:t>
      </w:r>
      <w:r w:rsidRPr="003B398B">
        <w:rPr>
          <w:rFonts w:ascii="Times New Roman" w:eastAsia="Calibri" w:hAnsi="Times New Roman" w:cs="Times New Roman"/>
          <w:sz w:val="28"/>
          <w:lang w:val="en-US"/>
        </w:rPr>
        <w:t>c</w:t>
      </w:r>
      <w:r w:rsidR="00E56FC3">
        <w:rPr>
          <w:rFonts w:ascii="Times New Roman" w:eastAsia="Calibri" w:hAnsi="Times New Roman" w:cs="Times New Roman"/>
          <w:sz w:val="28"/>
        </w:rPr>
        <w:t>.151].(Додаток В</w:t>
      </w:r>
      <w:r w:rsidRPr="003B398B">
        <w:rPr>
          <w:rFonts w:ascii="Times New Roman" w:eastAsia="Calibri" w:hAnsi="Times New Roman" w:cs="Times New Roman"/>
          <w:sz w:val="28"/>
        </w:rPr>
        <w:t>)</w:t>
      </w:r>
    </w:p>
    <w:p w:rsidR="003B398B" w:rsidRPr="003B398B" w:rsidRDefault="002A2C81" w:rsidP="001402CC">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 xml:space="preserve">Хресне ім’я князя – </w:t>
      </w:r>
      <w:r w:rsidR="003B398B" w:rsidRPr="003B398B">
        <w:rPr>
          <w:rFonts w:ascii="Times New Roman" w:eastAsia="Calibri" w:hAnsi="Times New Roman" w:cs="Times New Roman"/>
          <w:sz w:val="28"/>
        </w:rPr>
        <w:t>Онуфрій, встановлене на підставі традиції патрональних храмів та монастирів у Львові та Лаврові(нині Старосамбірський район, Львівська область), яка пов’язує ці святині з князем Левом</w:t>
      </w:r>
      <w:r w:rsidR="00287CB1" w:rsidRPr="00287CB1">
        <w:rPr>
          <w:rFonts w:ascii="Times New Roman" w:eastAsia="Calibri" w:hAnsi="Times New Roman" w:cs="Times New Roman"/>
          <w:sz w:val="28"/>
        </w:rPr>
        <w:t>[9,</w:t>
      </w:r>
      <w:r w:rsidR="00287CB1">
        <w:rPr>
          <w:rFonts w:ascii="Times New Roman" w:eastAsia="Calibri" w:hAnsi="Times New Roman" w:cs="Times New Roman"/>
          <w:sz w:val="28"/>
          <w:lang w:val="en-US"/>
        </w:rPr>
        <w:t>c</w:t>
      </w:r>
      <w:r w:rsidR="00287CB1" w:rsidRPr="00287CB1">
        <w:rPr>
          <w:rFonts w:ascii="Times New Roman" w:eastAsia="Calibri" w:hAnsi="Times New Roman" w:cs="Times New Roman"/>
          <w:sz w:val="28"/>
        </w:rPr>
        <w:t>.58]</w:t>
      </w:r>
      <w:r>
        <w:rPr>
          <w:rFonts w:ascii="Times New Roman" w:eastAsia="Calibri" w:hAnsi="Times New Roman" w:cs="Times New Roman"/>
          <w:sz w:val="28"/>
        </w:rPr>
        <w:t>.</w:t>
      </w:r>
      <w:r w:rsidR="003B398B" w:rsidRPr="003B398B">
        <w:rPr>
          <w:rFonts w:ascii="Times New Roman" w:eastAsia="Calibri" w:hAnsi="Times New Roman" w:cs="Times New Roman"/>
          <w:sz w:val="28"/>
        </w:rPr>
        <w:t>У Лаврівському монастир</w:t>
      </w:r>
      <w:r>
        <w:rPr>
          <w:rFonts w:ascii="Times New Roman" w:eastAsia="Calibri" w:hAnsi="Times New Roman" w:cs="Times New Roman"/>
          <w:sz w:val="28"/>
        </w:rPr>
        <w:t>і знаходилася частина мощей св.</w:t>
      </w:r>
      <w:r w:rsidR="003B398B" w:rsidRPr="003B398B">
        <w:rPr>
          <w:rFonts w:ascii="Times New Roman" w:eastAsia="Calibri" w:hAnsi="Times New Roman" w:cs="Times New Roman"/>
          <w:sz w:val="28"/>
        </w:rPr>
        <w:t xml:space="preserve"> Онуфрія, вивезена з Візантії матір’ю Данила Романовича. Монастир у Лаврові розбудовувався у ХІІІ ст. і перебував під постійною увагою князя, який в</w:t>
      </w:r>
      <w:r w:rsidR="001C1DB1">
        <w:rPr>
          <w:rFonts w:ascii="Times New Roman" w:eastAsia="Calibri" w:hAnsi="Times New Roman" w:cs="Times New Roman"/>
          <w:sz w:val="28"/>
        </w:rPr>
        <w:t>ирішив тут закінчити свої дні[</w:t>
      </w:r>
      <w:r w:rsidR="001C1DB1" w:rsidRPr="001C1DB1">
        <w:rPr>
          <w:rFonts w:ascii="Times New Roman" w:eastAsia="Calibri" w:hAnsi="Times New Roman" w:cs="Times New Roman"/>
          <w:sz w:val="28"/>
        </w:rPr>
        <w:t>54</w:t>
      </w:r>
      <w:r w:rsidR="003B398B" w:rsidRPr="003B398B">
        <w:rPr>
          <w:rFonts w:ascii="Times New Roman" w:eastAsia="Calibri" w:hAnsi="Times New Roman" w:cs="Times New Roman"/>
          <w:sz w:val="28"/>
        </w:rPr>
        <w:t>,</w:t>
      </w:r>
      <w:r w:rsidR="003B398B" w:rsidRPr="003B398B">
        <w:rPr>
          <w:rFonts w:ascii="Times New Roman" w:eastAsia="Calibri" w:hAnsi="Times New Roman" w:cs="Times New Roman"/>
          <w:sz w:val="28"/>
          <w:lang w:val="en-US"/>
        </w:rPr>
        <w:t>c</w:t>
      </w:r>
      <w:r w:rsidR="003B398B" w:rsidRPr="003B398B">
        <w:rPr>
          <w:rFonts w:ascii="Times New Roman" w:eastAsia="Calibri" w:hAnsi="Times New Roman" w:cs="Times New Roman"/>
          <w:sz w:val="28"/>
        </w:rPr>
        <w:t xml:space="preserve">.96]. Д. Домбровський не зрозумів </w:t>
      </w:r>
      <w:r w:rsidR="003B398B" w:rsidRPr="003B398B">
        <w:rPr>
          <w:rFonts w:ascii="Times New Roman" w:eastAsia="Calibri" w:hAnsi="Times New Roman" w:cs="Times New Roman"/>
          <w:sz w:val="28"/>
        </w:rPr>
        <w:lastRenderedPageBreak/>
        <w:t>мотивації такої гіпотези, сплутавши хресне ім’я з чернеч</w:t>
      </w:r>
      <w:r w:rsidR="001C1DB1">
        <w:rPr>
          <w:rFonts w:ascii="Times New Roman" w:eastAsia="Calibri" w:hAnsi="Times New Roman" w:cs="Times New Roman"/>
          <w:sz w:val="28"/>
        </w:rPr>
        <w:t>им (яке залишилося невідомим)[</w:t>
      </w:r>
      <w:r>
        <w:rPr>
          <w:rFonts w:ascii="Times New Roman" w:eastAsia="Calibri" w:hAnsi="Times New Roman" w:cs="Times New Roman"/>
          <w:sz w:val="28"/>
        </w:rPr>
        <w:t>69</w:t>
      </w:r>
      <w:r w:rsidR="003B398B" w:rsidRPr="003B398B">
        <w:rPr>
          <w:rFonts w:ascii="Times New Roman" w:eastAsia="Calibri" w:hAnsi="Times New Roman" w:cs="Times New Roman"/>
          <w:sz w:val="28"/>
        </w:rPr>
        <w:t>,</w:t>
      </w:r>
      <w:r w:rsidR="003B398B" w:rsidRPr="003B398B">
        <w:rPr>
          <w:rFonts w:ascii="Times New Roman" w:eastAsia="Calibri" w:hAnsi="Times New Roman" w:cs="Times New Roman"/>
          <w:sz w:val="28"/>
          <w:lang w:val="en-US"/>
        </w:rPr>
        <w:t>c</w:t>
      </w:r>
      <w:r>
        <w:rPr>
          <w:rFonts w:ascii="Times New Roman" w:eastAsia="Calibri" w:hAnsi="Times New Roman" w:cs="Times New Roman"/>
          <w:sz w:val="28"/>
        </w:rPr>
        <w:t>.53</w:t>
      </w:r>
      <w:r w:rsidR="003B398B" w:rsidRPr="003B398B">
        <w:rPr>
          <w:rFonts w:ascii="Times New Roman" w:eastAsia="Calibri" w:hAnsi="Times New Roman" w:cs="Times New Roman"/>
          <w:sz w:val="28"/>
        </w:rPr>
        <w:t>].</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Лев Данилович був другим сином Данила</w:t>
      </w:r>
      <w:r w:rsidR="002A2C81">
        <w:rPr>
          <w:rFonts w:ascii="Times New Roman" w:eastAsia="Calibri" w:hAnsi="Times New Roman" w:cs="Times New Roman"/>
          <w:sz w:val="28"/>
        </w:rPr>
        <w:t>Романовича</w:t>
      </w:r>
      <w:r w:rsidR="00E56FC3">
        <w:rPr>
          <w:rFonts w:ascii="Times New Roman" w:eastAsia="Calibri" w:hAnsi="Times New Roman" w:cs="Times New Roman"/>
          <w:sz w:val="28"/>
        </w:rPr>
        <w:t>(Додаток А)</w:t>
      </w:r>
      <w:r w:rsidRPr="003B398B">
        <w:rPr>
          <w:rFonts w:ascii="Times New Roman" w:eastAsia="Calibri" w:hAnsi="Times New Roman" w:cs="Times New Roman"/>
          <w:sz w:val="28"/>
        </w:rPr>
        <w:t xml:space="preserve"> та Анни Мстиславни після Іраклія, який народився між 1221 – 1225 рр.  і поме</w:t>
      </w:r>
      <w:r w:rsidR="002A2C81">
        <w:rPr>
          <w:rFonts w:ascii="Times New Roman" w:eastAsia="Calibri" w:hAnsi="Times New Roman" w:cs="Times New Roman"/>
          <w:sz w:val="28"/>
        </w:rPr>
        <w:t>р до 1240 р. з невідомих причин</w:t>
      </w:r>
      <w:r w:rsidRPr="003B398B">
        <w:rPr>
          <w:rFonts w:ascii="Times New Roman" w:eastAsia="Calibri" w:hAnsi="Times New Roman" w:cs="Times New Roman"/>
          <w:sz w:val="28"/>
          <w:lang w:val="ru-RU"/>
        </w:rPr>
        <w:t>[</w:t>
      </w:r>
      <w:r w:rsidR="00553D64" w:rsidRPr="00E05AE0">
        <w:rPr>
          <w:rFonts w:ascii="Times New Roman" w:eastAsia="Calibri" w:hAnsi="Times New Roman" w:cs="Times New Roman"/>
          <w:sz w:val="28"/>
          <w:lang w:val="ru-RU"/>
        </w:rPr>
        <w:t>14</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w:t>
      </w:r>
      <w:r w:rsidR="00287CB1" w:rsidRPr="00E05AE0">
        <w:rPr>
          <w:rFonts w:ascii="Times New Roman" w:eastAsia="Calibri" w:hAnsi="Times New Roman" w:cs="Times New Roman"/>
          <w:sz w:val="28"/>
          <w:lang w:val="ru-RU"/>
        </w:rPr>
        <w:t xml:space="preserve"> </w:t>
      </w:r>
      <w:proofErr w:type="gramStart"/>
      <w:r w:rsidRPr="003B398B">
        <w:rPr>
          <w:rFonts w:ascii="Times New Roman" w:eastAsia="Calibri" w:hAnsi="Times New Roman" w:cs="Times New Roman"/>
          <w:sz w:val="28"/>
          <w:lang w:val="ru-RU"/>
        </w:rPr>
        <w:t>196]</w:t>
      </w:r>
      <w:r w:rsidRPr="003B398B">
        <w:rPr>
          <w:rFonts w:ascii="Times New Roman" w:eastAsia="Calibri" w:hAnsi="Times New Roman" w:cs="Times New Roman"/>
          <w:sz w:val="28"/>
        </w:rPr>
        <w:t>.</w:t>
      </w:r>
      <w:proofErr w:type="gramEnd"/>
      <w:r w:rsidRPr="003B398B">
        <w:rPr>
          <w:rFonts w:ascii="Times New Roman" w:eastAsia="Calibri" w:hAnsi="Times New Roman" w:cs="Times New Roman"/>
          <w:sz w:val="28"/>
        </w:rPr>
        <w:t xml:space="preserve"> По його смерті Лев Данилович залишився найстаршим серед Романовичів. Не збереглося жодних відомостей про дитинство Лева Даниловича. Можна лише припускати, що юний княжич виростав серед військового оточення свого батька, який в цей час продовжував боротьбу за Галицьку спадщину, в яку втрутилися черніг</w:t>
      </w:r>
      <w:r w:rsidR="002A2C81">
        <w:rPr>
          <w:rFonts w:ascii="Times New Roman" w:eastAsia="Calibri" w:hAnsi="Times New Roman" w:cs="Times New Roman"/>
          <w:sz w:val="28"/>
        </w:rPr>
        <w:t>івські Ольговичі</w:t>
      </w:r>
      <w:r w:rsidR="00553D64">
        <w:rPr>
          <w:rFonts w:ascii="Times New Roman" w:eastAsia="Calibri" w:hAnsi="Times New Roman" w:cs="Times New Roman"/>
          <w:sz w:val="28"/>
          <w:lang w:val="ru-RU"/>
        </w:rPr>
        <w:t>[</w:t>
      </w:r>
      <w:r w:rsidR="00553D64" w:rsidRPr="00553D64">
        <w:rPr>
          <w:rFonts w:ascii="Times New Roman" w:eastAsia="Calibri" w:hAnsi="Times New Roman" w:cs="Times New Roman"/>
          <w:sz w:val="28"/>
          <w:lang w:val="ru-RU"/>
        </w:rPr>
        <w:t>7</w:t>
      </w:r>
      <w:r w:rsidRPr="003B398B">
        <w:rPr>
          <w:rFonts w:ascii="Times New Roman" w:eastAsia="Calibri" w:hAnsi="Times New Roman" w:cs="Times New Roman"/>
          <w:sz w:val="28"/>
          <w:lang w:val="ru-RU"/>
        </w:rPr>
        <w:t>,</w:t>
      </w:r>
      <w:r w:rsidR="00287CB1" w:rsidRPr="00287CB1">
        <w:rPr>
          <w:rFonts w:ascii="Times New Roman" w:eastAsia="Calibri" w:hAnsi="Times New Roman" w:cs="Times New Roman"/>
          <w:sz w:val="28"/>
          <w:lang w:val="ru-RU"/>
        </w:rPr>
        <w:t xml:space="preserve"> </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.232-254</w:t>
      </w:r>
      <w:r w:rsidR="002A2C81">
        <w:rPr>
          <w:rFonts w:ascii="Times New Roman" w:eastAsia="Calibri" w:hAnsi="Times New Roman" w:cs="Times New Roman"/>
          <w:sz w:val="28"/>
          <w:lang w:val="ru-RU"/>
        </w:rPr>
        <w:t>.</w:t>
      </w:r>
      <w:r w:rsidRPr="003B398B">
        <w:rPr>
          <w:rFonts w:ascii="Times New Roman" w:eastAsia="Calibri" w:hAnsi="Times New Roman" w:cs="Times New Roman"/>
          <w:sz w:val="28"/>
          <w:lang w:val="ru-RU"/>
        </w:rPr>
        <w:t>]</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 xml:space="preserve"> Маючи давні і непрості стосунки з угорським королем Белою </w:t>
      </w:r>
      <w:r w:rsidRPr="003B398B">
        <w:rPr>
          <w:rFonts w:ascii="Times New Roman" w:eastAsia="Calibri" w:hAnsi="Times New Roman" w:cs="Times New Roman"/>
          <w:sz w:val="28"/>
          <w:lang w:val="en-US"/>
        </w:rPr>
        <w:t>IV</w:t>
      </w:r>
      <w:r w:rsidR="004E227B">
        <w:rPr>
          <w:rFonts w:ascii="Times New Roman" w:eastAsia="Calibri" w:hAnsi="Times New Roman" w:cs="Times New Roman"/>
          <w:sz w:val="28"/>
        </w:rPr>
        <w:t xml:space="preserve">(Додаток </w:t>
      </w:r>
      <w:r w:rsidR="004E227B">
        <w:rPr>
          <w:rFonts w:ascii="Times New Roman" w:eastAsia="Calibri" w:hAnsi="Times New Roman" w:cs="Times New Roman"/>
          <w:sz w:val="28"/>
          <w:lang w:val="en-US"/>
        </w:rPr>
        <w:t>D</w:t>
      </w:r>
      <w:r w:rsidR="00E56FC3">
        <w:rPr>
          <w:rFonts w:ascii="Times New Roman" w:eastAsia="Calibri" w:hAnsi="Times New Roman" w:cs="Times New Roman"/>
          <w:sz w:val="28"/>
        </w:rPr>
        <w:t>)</w:t>
      </w:r>
      <w:r w:rsidRPr="003B398B">
        <w:rPr>
          <w:rFonts w:ascii="Times New Roman" w:eastAsia="Calibri" w:hAnsi="Times New Roman" w:cs="Times New Roman"/>
          <w:sz w:val="28"/>
        </w:rPr>
        <w:t xml:space="preserve">, який був то другом і союзником, то сюзереном, то ворогом, восени 1240 р., маючи намір укласти угоду з Угорщиною перед загрозою монгольського наступу і скріпити її шлюбом Лева з дочкою короля Бели </w:t>
      </w:r>
      <w:r w:rsidRPr="003B398B">
        <w:rPr>
          <w:rFonts w:ascii="Times New Roman" w:eastAsia="Calibri" w:hAnsi="Times New Roman" w:cs="Times New Roman"/>
          <w:sz w:val="28"/>
          <w:lang w:val="en-US"/>
        </w:rPr>
        <w:t>IV</w:t>
      </w:r>
      <w:r w:rsidR="00287CB1" w:rsidRPr="00287CB1">
        <w:rPr>
          <w:rFonts w:ascii="Times New Roman" w:eastAsia="Calibri" w:hAnsi="Times New Roman" w:cs="Times New Roman"/>
          <w:sz w:val="28"/>
          <w:lang w:val="ru-RU"/>
        </w:rPr>
        <w:t>[67,</w:t>
      </w:r>
      <w:r w:rsidR="00287CB1">
        <w:rPr>
          <w:rFonts w:ascii="Times New Roman" w:eastAsia="Calibri" w:hAnsi="Times New Roman" w:cs="Times New Roman"/>
          <w:sz w:val="28"/>
          <w:lang w:val="en-US"/>
        </w:rPr>
        <w:t>c</w:t>
      </w:r>
      <w:r w:rsidR="00287CB1" w:rsidRPr="00287CB1">
        <w:rPr>
          <w:rFonts w:ascii="Times New Roman" w:eastAsia="Calibri" w:hAnsi="Times New Roman" w:cs="Times New Roman"/>
          <w:sz w:val="28"/>
          <w:lang w:val="ru-RU"/>
        </w:rPr>
        <w:t>.81]</w:t>
      </w:r>
      <w:r w:rsidRPr="003B398B">
        <w:rPr>
          <w:rFonts w:ascii="Times New Roman" w:eastAsia="Calibri" w:hAnsi="Times New Roman" w:cs="Times New Roman"/>
          <w:sz w:val="28"/>
        </w:rPr>
        <w:t>, Данило Романович з сином виїхав до Угорщини в Секешфегервар, де зазвичай перебували угорські королі. Як розвивалися ці переговори невідомо, але вони були надзвичайно важкими. Данило до останнього сподівався переконати угорського короля в необхідності військового союзу і тому затримався в Угорщині надовго. Інакше важко пояснити чому він не повернувся, безперечно, маючи інформацію про падіння Києва і вторгнення монголів на Волинь. Угорський король недооцінив  монгольську загрозу, і тому не зумів переступити через власні амбіції і не захотів  укласти союз з своїм колишнім васалом. Поїздка Данила Романовича і його с</w:t>
      </w:r>
      <w:r w:rsidR="00553D64">
        <w:rPr>
          <w:rFonts w:ascii="Times New Roman" w:eastAsia="Calibri" w:hAnsi="Times New Roman" w:cs="Times New Roman"/>
          <w:sz w:val="28"/>
        </w:rPr>
        <w:t>ина Лева була безрезультатною[18,</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rPr>
        <w:t>.151].</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 xml:space="preserve"> Князі поспішали повернутися на свої землі, очевидно ще сподіваючись взяти участь в їх обороні, про що свідчить вибір найкоротшого, але важкого шляху через Верецький перевал, а не звичайною дорогою,  через Лубківський перевал на Сянок і Перемишль. Прибувши у Синєвидсько( нині Верхнє Синєвидне Сколівського р-ну, Львівської</w:t>
      </w:r>
      <w:r w:rsidR="002A2C81">
        <w:rPr>
          <w:rFonts w:ascii="Times New Roman" w:eastAsia="Calibri" w:hAnsi="Times New Roman" w:cs="Times New Roman"/>
          <w:sz w:val="28"/>
        </w:rPr>
        <w:t xml:space="preserve"> обл.</w:t>
      </w:r>
      <w:r w:rsidRPr="003B398B">
        <w:rPr>
          <w:rFonts w:ascii="Times New Roman" w:eastAsia="Calibri" w:hAnsi="Times New Roman" w:cs="Times New Roman"/>
          <w:sz w:val="28"/>
        </w:rPr>
        <w:t xml:space="preserve">) на початку 1241 р. і зупинившись у монастирі </w:t>
      </w:r>
      <w:r w:rsidR="002A2C81">
        <w:rPr>
          <w:rFonts w:ascii="Times New Roman" w:eastAsia="Calibri" w:hAnsi="Times New Roman" w:cs="Times New Roman"/>
          <w:sz w:val="28"/>
        </w:rPr>
        <w:t>Св.</w:t>
      </w:r>
      <w:r w:rsidRPr="002A2C81">
        <w:rPr>
          <w:rFonts w:ascii="Times New Roman" w:eastAsia="Calibri" w:hAnsi="Times New Roman" w:cs="Times New Roman"/>
          <w:sz w:val="28"/>
        </w:rPr>
        <w:t xml:space="preserve"> </w:t>
      </w:r>
      <w:r w:rsidRPr="003B398B">
        <w:rPr>
          <w:rFonts w:ascii="Times New Roman" w:eastAsia="Calibri" w:hAnsi="Times New Roman" w:cs="Times New Roman"/>
          <w:sz w:val="28"/>
        </w:rPr>
        <w:t xml:space="preserve">Богородиці, князі зустрілися з потоками </w:t>
      </w:r>
      <w:r w:rsidRPr="003B398B">
        <w:rPr>
          <w:rFonts w:ascii="Times New Roman" w:eastAsia="Calibri" w:hAnsi="Times New Roman" w:cs="Times New Roman"/>
          <w:sz w:val="28"/>
        </w:rPr>
        <w:lastRenderedPageBreak/>
        <w:t>біженців, які втікали перед монголами. Не ризикнувши йти далі з малими силами назустріч ворогам, Данило Романович повернувся в Угорщину,де, побоюючись реакції галицьких бояр, стосунки з якими залишалися напруженими, залишив Лева Даниловича</w:t>
      </w:r>
      <w:r w:rsidR="00287CB1" w:rsidRPr="00287CB1">
        <w:rPr>
          <w:rFonts w:ascii="Times New Roman" w:eastAsia="Calibri" w:hAnsi="Times New Roman" w:cs="Times New Roman"/>
          <w:sz w:val="28"/>
          <w:lang w:val="ru-RU"/>
        </w:rPr>
        <w:t>[62,</w:t>
      </w:r>
      <w:r w:rsidR="00287CB1">
        <w:rPr>
          <w:rFonts w:ascii="Times New Roman" w:eastAsia="Calibri" w:hAnsi="Times New Roman" w:cs="Times New Roman"/>
          <w:sz w:val="28"/>
          <w:lang w:val="en-US"/>
        </w:rPr>
        <w:t>c</w:t>
      </w:r>
      <w:r w:rsidR="00287CB1" w:rsidRPr="00287CB1">
        <w:rPr>
          <w:rFonts w:ascii="Times New Roman" w:eastAsia="Calibri" w:hAnsi="Times New Roman" w:cs="Times New Roman"/>
          <w:sz w:val="28"/>
          <w:lang w:val="ru-RU"/>
        </w:rPr>
        <w:t>.147-149]</w:t>
      </w:r>
      <w:r w:rsidR="002A2C81">
        <w:rPr>
          <w:rFonts w:ascii="Times New Roman" w:eastAsia="Calibri" w:hAnsi="Times New Roman" w:cs="Times New Roman"/>
          <w:sz w:val="28"/>
        </w:rPr>
        <w:t xml:space="preserve">. </w:t>
      </w:r>
      <w:r w:rsidRPr="003B398B">
        <w:rPr>
          <w:rFonts w:ascii="Times New Roman" w:eastAsia="Calibri" w:hAnsi="Times New Roman" w:cs="Times New Roman"/>
          <w:sz w:val="28"/>
        </w:rPr>
        <w:t>Відбулося це, очевидно, до переходу монголів через Верецький перевал (12 березня 1241 р.)</w:t>
      </w:r>
      <w:r w:rsidR="002A2C81">
        <w:rPr>
          <w:rFonts w:ascii="Times New Roman" w:eastAsia="Calibri" w:hAnsi="Times New Roman" w:cs="Times New Roman"/>
          <w:sz w:val="28"/>
        </w:rPr>
        <w:t xml:space="preserve"> </w:t>
      </w:r>
      <w:r w:rsidR="00287CB1" w:rsidRPr="00287CB1">
        <w:rPr>
          <w:rFonts w:ascii="Times New Roman" w:eastAsia="Calibri" w:hAnsi="Times New Roman" w:cs="Times New Roman"/>
          <w:sz w:val="28"/>
          <w:lang w:val="ru-RU"/>
        </w:rPr>
        <w:t>[58,135]</w:t>
      </w:r>
      <w:r w:rsidRPr="003B398B">
        <w:rPr>
          <w:rFonts w:ascii="Times New Roman" w:eastAsia="Calibri" w:hAnsi="Times New Roman" w:cs="Times New Roman"/>
          <w:sz w:val="28"/>
        </w:rPr>
        <w:t>, коли перебування в угорських землях ще здавалося безпечнішим.  11 квітня 1241 р. угорське військ</w:t>
      </w:r>
      <w:r w:rsidR="002A2C81">
        <w:rPr>
          <w:rFonts w:ascii="Times New Roman" w:eastAsia="Calibri" w:hAnsi="Times New Roman" w:cs="Times New Roman"/>
          <w:sz w:val="28"/>
        </w:rPr>
        <w:t xml:space="preserve">о було розгромлене на р. Шайо. </w:t>
      </w:r>
      <w:r w:rsidRPr="003B398B">
        <w:rPr>
          <w:rFonts w:ascii="Times New Roman" w:eastAsia="Calibri" w:hAnsi="Times New Roman" w:cs="Times New Roman"/>
          <w:sz w:val="28"/>
        </w:rPr>
        <w:t>Лев Данилович, очевидно, залишався десь у Закарпатті в комітатах Берег або Спіш. У квітні  1241 р. разом з боярами, які його супроводжували, він прибув у Володаву побли</w:t>
      </w:r>
      <w:r w:rsidR="002A2C81">
        <w:rPr>
          <w:rFonts w:ascii="Times New Roman" w:eastAsia="Calibri" w:hAnsi="Times New Roman" w:cs="Times New Roman"/>
          <w:sz w:val="28"/>
        </w:rPr>
        <w:t>зу Холму</w:t>
      </w:r>
      <w:r w:rsidRPr="003B398B">
        <w:rPr>
          <w:rFonts w:ascii="Times New Roman" w:eastAsia="Calibri" w:hAnsi="Times New Roman" w:cs="Times New Roman"/>
          <w:sz w:val="28"/>
        </w:rPr>
        <w:t>, де зустрівся з батьком. З того часу молодий князь вже не злазив з коня.  Існують дані, що вирушаючи з чином до Угорщини, Данило Романович надав синові Перемишльське князівство. У 1241 р. за Галицьке князівство відновив боротьбу син Михайла Всеволодовича і племінник Данила Романовича – князь Ростислав Михайлович, якого Данило Романович  витіснив з Пониззя та Бакоти і змусив тікати в Угорщину. Угорський король вирішив продовжити попередню політику і утвердити на галицькому престолі свого васала. Через це він не лише прийняв Ростислава, але й видав у 1244р. за нього свою дочку Анну. Як член королівської родини Ростислав отримав уділ в Закарпатті</w:t>
      </w:r>
      <w:r w:rsidR="00553D64">
        <w:rPr>
          <w:rFonts w:ascii="Times New Roman" w:eastAsia="Calibri" w:hAnsi="Times New Roman" w:cs="Times New Roman"/>
          <w:sz w:val="28"/>
          <w:lang w:val="ru-RU"/>
        </w:rPr>
        <w:t>[</w:t>
      </w:r>
      <w:r w:rsidR="00553D64" w:rsidRPr="00553D64">
        <w:rPr>
          <w:rFonts w:ascii="Times New Roman" w:eastAsia="Calibri" w:hAnsi="Times New Roman" w:cs="Times New Roman"/>
          <w:sz w:val="28"/>
          <w:lang w:val="ru-RU"/>
        </w:rPr>
        <w:t>11</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.107]</w:t>
      </w:r>
      <w:r w:rsidRPr="003B398B">
        <w:rPr>
          <w:rFonts w:ascii="Times New Roman" w:eastAsia="Calibri" w:hAnsi="Times New Roman" w:cs="Times New Roman"/>
          <w:sz w:val="28"/>
        </w:rPr>
        <w:t xml:space="preserve">. </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 xml:space="preserve"> На початку 1244 р. в П</w:t>
      </w:r>
      <w:r w:rsidR="00BC71D2">
        <w:rPr>
          <w:rFonts w:ascii="Times New Roman" w:eastAsia="Calibri" w:hAnsi="Times New Roman" w:cs="Times New Roman"/>
          <w:sz w:val="28"/>
        </w:rPr>
        <w:t>еремишльське князівство вторг</w:t>
      </w:r>
      <w:r w:rsidRPr="003B398B">
        <w:rPr>
          <w:rFonts w:ascii="Times New Roman" w:eastAsia="Calibri" w:hAnsi="Times New Roman" w:cs="Times New Roman"/>
          <w:sz w:val="28"/>
        </w:rPr>
        <w:t>ся претендент на галицький престол Ростислав Михайлович звичним шляхом через Лубківський перевал. Враховуючи молоді роки та малий  військовий досвід Лева, батько прислав йому на допомогу загони белзького князя Всеволода Олександровича, двірського Андрія та боярина Якова</w:t>
      </w:r>
      <w:r w:rsidR="00287CB1" w:rsidRPr="00287CB1">
        <w:rPr>
          <w:rFonts w:ascii="Times New Roman" w:eastAsia="Calibri" w:hAnsi="Times New Roman" w:cs="Times New Roman"/>
          <w:sz w:val="28"/>
          <w:lang w:val="ru-RU"/>
        </w:rPr>
        <w:t>[49,</w:t>
      </w:r>
      <w:r w:rsidR="00287CB1">
        <w:rPr>
          <w:rFonts w:ascii="Times New Roman" w:eastAsia="Calibri" w:hAnsi="Times New Roman" w:cs="Times New Roman"/>
          <w:sz w:val="28"/>
          <w:lang w:val="en-US"/>
        </w:rPr>
        <w:t>c</w:t>
      </w:r>
      <w:r w:rsidR="00287CB1" w:rsidRPr="00287CB1">
        <w:rPr>
          <w:rFonts w:ascii="Times New Roman" w:eastAsia="Calibri" w:hAnsi="Times New Roman" w:cs="Times New Roman"/>
          <w:sz w:val="28"/>
          <w:lang w:val="ru-RU"/>
        </w:rPr>
        <w:t>.56-57]</w:t>
      </w:r>
      <w:r w:rsidRPr="003B398B">
        <w:rPr>
          <w:rFonts w:ascii="Times New Roman" w:eastAsia="Calibri" w:hAnsi="Times New Roman" w:cs="Times New Roman"/>
          <w:sz w:val="28"/>
        </w:rPr>
        <w:t xml:space="preserve">. Ця перша битва, в якій номінально командував Лев Данилович, відбулася на р. Січниці, лівій притоці Вишні, у Перемишльській землі </w:t>
      </w:r>
      <w:r w:rsidR="00BC71D2">
        <w:rPr>
          <w:rFonts w:ascii="Times New Roman" w:eastAsia="Calibri" w:hAnsi="Times New Roman" w:cs="Times New Roman"/>
          <w:sz w:val="28"/>
        </w:rPr>
        <w:t>і закінчилася поразкою галицько–</w:t>
      </w:r>
      <w:r w:rsidRPr="003B398B">
        <w:rPr>
          <w:rFonts w:ascii="Times New Roman" w:eastAsia="Calibri" w:hAnsi="Times New Roman" w:cs="Times New Roman"/>
          <w:sz w:val="28"/>
        </w:rPr>
        <w:t>волинського війська. Все ж в цілому маневри Левового війська і битва на р. Січниці на певний час зв’язали сили претендента і дали можливість Данилові Романовичу зібрати основні війська і змусити Ростислава Михайловича відступити в Угорщину</w:t>
      </w:r>
      <w:r w:rsidR="00553D64">
        <w:rPr>
          <w:rFonts w:ascii="Times New Roman" w:eastAsia="Calibri" w:hAnsi="Times New Roman" w:cs="Times New Roman"/>
          <w:sz w:val="28"/>
          <w:lang w:val="ru-RU"/>
        </w:rPr>
        <w:t>[</w:t>
      </w:r>
      <w:r w:rsidR="00553D64" w:rsidRPr="00553D64">
        <w:rPr>
          <w:rFonts w:ascii="Times New Roman" w:eastAsia="Calibri" w:hAnsi="Times New Roman" w:cs="Times New Roman"/>
          <w:sz w:val="28"/>
          <w:lang w:val="ru-RU"/>
        </w:rPr>
        <w:t>15</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16-17</w:t>
      </w:r>
      <w:r w:rsidRPr="003B398B">
        <w:rPr>
          <w:rFonts w:ascii="Times New Roman" w:eastAsia="Calibri" w:hAnsi="Times New Roman" w:cs="Times New Roman"/>
          <w:sz w:val="28"/>
          <w:lang w:val="ru-RU"/>
        </w:rPr>
        <w:t>]</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lastRenderedPageBreak/>
        <w:t xml:space="preserve"> У наступному році Ростислав Михайлович продовжив боротьбу. На цей раз в його розпорядженні крім дружини, приведеної з Чернігівщини та Пониззя і Закарпатті, були угорські загони, очолені досвідченим </w:t>
      </w:r>
      <w:r w:rsidR="00553D64">
        <w:rPr>
          <w:rFonts w:ascii="Times New Roman" w:eastAsia="Calibri" w:hAnsi="Times New Roman" w:cs="Times New Roman"/>
          <w:sz w:val="28"/>
        </w:rPr>
        <w:t>полководцем баном Фільнієм[</w:t>
      </w:r>
      <w:r w:rsidR="00553D64" w:rsidRPr="00553D64">
        <w:rPr>
          <w:rFonts w:ascii="Times New Roman" w:eastAsia="Calibri" w:hAnsi="Times New Roman" w:cs="Times New Roman"/>
          <w:sz w:val="28"/>
        </w:rPr>
        <w:t>30</w:t>
      </w:r>
      <w:r w:rsidRPr="003B398B">
        <w:rPr>
          <w:rFonts w:ascii="Times New Roman" w:eastAsia="Calibri" w:hAnsi="Times New Roman" w:cs="Times New Roman"/>
          <w:sz w:val="28"/>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rPr>
        <w:t xml:space="preserve">.134-136]. Угорський король схилив до участі в цьому поході іншого свого зятя – краківського князя Болеслава Сором’язливого, одруженого з сестрою Анни – Кунегундою.  </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Данило Романович стягнув власні сили, дружини брата Василька, сина Лева та белзького к</w:t>
      </w:r>
      <w:r w:rsidR="00287CB1">
        <w:rPr>
          <w:rFonts w:ascii="Times New Roman" w:eastAsia="Calibri" w:hAnsi="Times New Roman" w:cs="Times New Roman"/>
          <w:sz w:val="28"/>
        </w:rPr>
        <w:t>нязя Всеволода Олександровича</w:t>
      </w:r>
      <w:r w:rsidR="00287CB1" w:rsidRPr="00287CB1">
        <w:rPr>
          <w:rFonts w:ascii="Times New Roman" w:eastAsia="Calibri" w:hAnsi="Times New Roman" w:cs="Times New Roman"/>
          <w:sz w:val="28"/>
          <w:lang w:val="ru-RU"/>
        </w:rPr>
        <w:t>[45,</w:t>
      </w:r>
      <w:r w:rsidR="00287CB1">
        <w:rPr>
          <w:rFonts w:ascii="Times New Roman" w:eastAsia="Calibri" w:hAnsi="Times New Roman" w:cs="Times New Roman"/>
          <w:sz w:val="28"/>
          <w:lang w:val="en-US"/>
        </w:rPr>
        <w:t>c</w:t>
      </w:r>
      <w:r w:rsidR="00287CB1" w:rsidRPr="00287CB1">
        <w:rPr>
          <w:rFonts w:ascii="Times New Roman" w:eastAsia="Calibri" w:hAnsi="Times New Roman" w:cs="Times New Roman"/>
          <w:sz w:val="28"/>
          <w:lang w:val="ru-RU"/>
        </w:rPr>
        <w:t>.15]</w:t>
      </w:r>
      <w:r w:rsidR="00287CB1">
        <w:rPr>
          <w:rFonts w:ascii="Times New Roman" w:eastAsia="Calibri" w:hAnsi="Times New Roman" w:cs="Times New Roman"/>
          <w:sz w:val="28"/>
        </w:rPr>
        <w:t>. Й</w:t>
      </w:r>
      <w:r w:rsidRPr="003B398B">
        <w:rPr>
          <w:rFonts w:ascii="Times New Roman" w:eastAsia="Calibri" w:hAnsi="Times New Roman" w:cs="Times New Roman"/>
          <w:sz w:val="28"/>
        </w:rPr>
        <w:t>ому на допомогу прийшли дружини мазовецького князя Конрада і великого князя литовського Міндовга. Літом 1245 р. претендент обложив сильно укріплений Ярослав і несподівано з’явився під стінами Перемишля. Місцеві бояри відразу здали місто і приєдналися до нього. В Перемишлі позиції Данила Романовича та його сина Лева були ще слабкими. З перемишльським поповненням князь Ростислав Михайлович повернувся до Ярославля, де вже ставили метальні машини та готувалися до штурму, Данило Романович був змушений, не чекаючи підходу союзних військ, виступити до Ярослава</w:t>
      </w:r>
      <w:r w:rsidR="00553D64">
        <w:rPr>
          <w:rFonts w:ascii="Times New Roman" w:eastAsia="Calibri" w:hAnsi="Times New Roman" w:cs="Times New Roman"/>
          <w:sz w:val="28"/>
          <w:lang w:val="ru-RU"/>
        </w:rPr>
        <w:t>[</w:t>
      </w:r>
      <w:r w:rsidR="00553D64" w:rsidRPr="00553D64">
        <w:rPr>
          <w:rFonts w:ascii="Times New Roman" w:eastAsia="Calibri" w:hAnsi="Times New Roman" w:cs="Times New Roman"/>
          <w:sz w:val="28"/>
          <w:lang w:val="ru-RU"/>
        </w:rPr>
        <w:t>15</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17</w:t>
      </w:r>
      <w:r w:rsidRPr="003B398B">
        <w:rPr>
          <w:rFonts w:ascii="Times New Roman" w:eastAsia="Calibri" w:hAnsi="Times New Roman" w:cs="Times New Roman"/>
          <w:sz w:val="28"/>
          <w:lang w:val="ru-RU"/>
        </w:rPr>
        <w:t>].</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Вирішальна битва відбулася під Ярославом 17 серпня 1245 р. Військо Данила Романовича було розділене на чотири полки. Передовий полк очолював двірський Андрій. Великий полк сам Данило Романович, полк Правої руки – його брат Василько Романович, а полк Лівої руки – Лев Данилович. Так, як князь Лев, проходячи ступені лицарської науки, був ще детеск, тобто належав до наймолодшої з трьох категорій воїнів, батько доручив  боярину Васильку Гавриловичу, оберігати князя та утримувати його від поспішних та н</w:t>
      </w:r>
      <w:r w:rsidR="00553D64">
        <w:rPr>
          <w:rFonts w:ascii="Times New Roman" w:eastAsia="Calibri" w:hAnsi="Times New Roman" w:cs="Times New Roman"/>
          <w:sz w:val="28"/>
        </w:rPr>
        <w:t>ерозважних вчинків на полі бою[</w:t>
      </w:r>
      <w:r w:rsidR="00553D64" w:rsidRPr="00553D64">
        <w:rPr>
          <w:rFonts w:ascii="Times New Roman" w:eastAsia="Calibri" w:hAnsi="Times New Roman" w:cs="Times New Roman"/>
          <w:sz w:val="28"/>
        </w:rPr>
        <w:t>15</w:t>
      </w:r>
      <w:r w:rsidRPr="003B398B">
        <w:rPr>
          <w:rFonts w:ascii="Times New Roman" w:eastAsia="Calibri" w:hAnsi="Times New Roman" w:cs="Times New Roman"/>
          <w:sz w:val="28"/>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rPr>
        <w:t>.18].</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Претендент на галицький престол князь Ростислав Михайлович, виставивши піхоту для блокади ворітної вежі Ярослава, звідки гарнізон міг здійснити вилазку, з основними силами  розпочав битву, маючи намір атакувати   Головний</w:t>
      </w:r>
      <w:r w:rsidR="00BC71D2">
        <w:rPr>
          <w:rFonts w:ascii="Times New Roman" w:eastAsia="Calibri" w:hAnsi="Times New Roman" w:cs="Times New Roman"/>
          <w:sz w:val="28"/>
        </w:rPr>
        <w:t xml:space="preserve"> полк і прорвати центр галицько–</w:t>
      </w:r>
      <w:r w:rsidRPr="003B398B">
        <w:rPr>
          <w:rFonts w:ascii="Times New Roman" w:eastAsia="Calibri" w:hAnsi="Times New Roman" w:cs="Times New Roman"/>
          <w:sz w:val="28"/>
        </w:rPr>
        <w:t>волинського війська. Але назустріч йому виступив Передовий полк двірського Андрія, який, схоже, пройшов в інтервалах між полками Данила і Василька Романовичів. Навально атакуючи, претендент став перемагати Передовий полк</w:t>
      </w:r>
      <w:r w:rsidR="00287CB1" w:rsidRPr="00E05AE0">
        <w:rPr>
          <w:rFonts w:ascii="Times New Roman" w:eastAsia="Calibri" w:hAnsi="Times New Roman" w:cs="Times New Roman"/>
          <w:sz w:val="28"/>
          <w:lang w:val="ru-RU"/>
        </w:rPr>
        <w:t>[23,</w:t>
      </w:r>
      <w:r w:rsidR="00287CB1">
        <w:rPr>
          <w:rFonts w:ascii="Times New Roman" w:eastAsia="Calibri" w:hAnsi="Times New Roman" w:cs="Times New Roman"/>
          <w:sz w:val="28"/>
          <w:lang w:val="en-US"/>
        </w:rPr>
        <w:t>c</w:t>
      </w:r>
      <w:r w:rsidR="00287CB1" w:rsidRPr="00E05AE0">
        <w:rPr>
          <w:rFonts w:ascii="Times New Roman" w:eastAsia="Calibri" w:hAnsi="Times New Roman" w:cs="Times New Roman"/>
          <w:sz w:val="28"/>
          <w:lang w:val="ru-RU"/>
        </w:rPr>
        <w:t>.90]</w:t>
      </w:r>
      <w:r w:rsidRPr="003B398B">
        <w:rPr>
          <w:rFonts w:ascii="Times New Roman" w:eastAsia="Calibri" w:hAnsi="Times New Roman" w:cs="Times New Roman"/>
          <w:sz w:val="28"/>
        </w:rPr>
        <w:t xml:space="preserve">. </w:t>
      </w:r>
      <w:r w:rsidRPr="003B398B">
        <w:rPr>
          <w:rFonts w:ascii="Times New Roman" w:eastAsia="Calibri" w:hAnsi="Times New Roman" w:cs="Times New Roman"/>
          <w:sz w:val="28"/>
        </w:rPr>
        <w:lastRenderedPageBreak/>
        <w:t>Одночасно польський полк  Болеслава Сором’язливого зв’язав сили волинян князя Василька Романовича.  Побачивши, що двірський Андрій терпить поразку, Данило Романович почав посилати йому на допомогу частини з Головного полку. Але й вони не витримали, і белзький князь Всеволод Олекандрович та бояри Василь Глібович і Мстислав почали відступ до Сяну</w:t>
      </w:r>
      <w:r w:rsidR="00553D64" w:rsidRPr="00553D64">
        <w:rPr>
          <w:rFonts w:ascii="Times New Roman" w:eastAsia="Calibri" w:hAnsi="Times New Roman" w:cs="Times New Roman"/>
          <w:sz w:val="28"/>
          <w:lang w:val="ru-RU"/>
        </w:rPr>
        <w:t>[15</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rPr>
        <w:t>.18-19</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 xml:space="preserve"> </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Палатин Фільній, який командував угорцями, вирішив, що наступив переломний момент, і ввів в дію головні сили, підтримавши атаку князя Ростислава. Тоді у битву вступив Головний полк і битва перетворилася на два зіткнення: Фільнія і Ростислава Михайловича з рештками Передового та Головним полками і поляків з полком Василька Романовича(Додаток Б).</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Долю битви вирішила атака свіжого полку Лева Даниловича, який ударив у фланг угорців, обійшовши Фільнія. Угорський полководець потрапив у полон, а князь Ростислав почав тікати. Тоді і поляки відступили перед волинянами. Разом з Фільнієм в полон потрапило багато угорців, а також поляків, які були пізніше розселені на землях княжого домену. Професор</w:t>
      </w:r>
      <w:r w:rsidR="00287CB1" w:rsidRPr="00287CB1">
        <w:rPr>
          <w:rFonts w:ascii="Times New Roman" w:eastAsia="Calibri" w:hAnsi="Times New Roman" w:cs="Times New Roman"/>
          <w:sz w:val="28"/>
          <w:lang w:val="ru-RU"/>
        </w:rPr>
        <w:t xml:space="preserve"> </w:t>
      </w:r>
      <w:r w:rsidR="00287CB1">
        <w:rPr>
          <w:rFonts w:ascii="Times New Roman" w:eastAsia="Calibri" w:hAnsi="Times New Roman" w:cs="Times New Roman"/>
          <w:sz w:val="28"/>
          <w:lang w:val="en-US"/>
        </w:rPr>
        <w:t>C</w:t>
      </w:r>
      <w:r w:rsidR="00287CB1" w:rsidRPr="00287CB1">
        <w:rPr>
          <w:rFonts w:ascii="Times New Roman" w:eastAsia="Calibri" w:hAnsi="Times New Roman" w:cs="Times New Roman"/>
          <w:sz w:val="28"/>
          <w:lang w:val="ru-RU"/>
        </w:rPr>
        <w:t>.</w:t>
      </w:r>
      <w:r w:rsidRPr="003B398B">
        <w:rPr>
          <w:rFonts w:ascii="Times New Roman" w:eastAsia="Calibri" w:hAnsi="Times New Roman" w:cs="Times New Roman"/>
          <w:sz w:val="28"/>
        </w:rPr>
        <w:t xml:space="preserve"> Томашківський, характеризував Лева так: «Його енергія була залучена з пристрасною вдачею, лицарськість з нахилом до наживи, політична амбіція переходила в безоглядність»[</w:t>
      </w:r>
      <w:r w:rsidR="00287CB1" w:rsidRPr="00287CB1">
        <w:rPr>
          <w:rFonts w:ascii="Times New Roman" w:eastAsia="Calibri" w:hAnsi="Times New Roman" w:cs="Times New Roman"/>
          <w:sz w:val="28"/>
          <w:lang w:val="ru-RU"/>
        </w:rPr>
        <w:t>64</w:t>
      </w:r>
      <w:r w:rsidRPr="003B398B">
        <w:rPr>
          <w:rFonts w:ascii="Times New Roman" w:eastAsia="Calibri" w:hAnsi="Times New Roman" w:cs="Times New Roman"/>
          <w:sz w:val="28"/>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rPr>
        <w:t>.16-17]</w:t>
      </w:r>
      <w:r w:rsidRPr="003B398B">
        <w:rPr>
          <w:rFonts w:ascii="Times New Roman" w:eastAsia="Calibri" w:hAnsi="Times New Roman" w:cs="Times New Roman"/>
          <w:sz w:val="28"/>
          <w:lang w:val="ru-RU"/>
        </w:rPr>
        <w:t>.</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 xml:space="preserve">Перемога Данила Романовича у битві під Ярославом і наступне унормування стосунків з Золотою Ордою після поїздки Данила Романовича до Бату, який признав за Данилом Галицьку і Волинську землі, змусили  і Белу </w:t>
      </w:r>
      <w:r w:rsidRPr="003B398B">
        <w:rPr>
          <w:rFonts w:ascii="Times New Roman" w:eastAsia="Calibri" w:hAnsi="Times New Roman" w:cs="Times New Roman"/>
          <w:sz w:val="28"/>
          <w:lang w:val="en-US"/>
        </w:rPr>
        <w:t>IV</w:t>
      </w:r>
      <w:r w:rsidRPr="003B398B">
        <w:rPr>
          <w:rFonts w:ascii="Times New Roman" w:eastAsia="Calibri" w:hAnsi="Times New Roman" w:cs="Times New Roman"/>
          <w:sz w:val="28"/>
        </w:rPr>
        <w:t xml:space="preserve"> перег</w:t>
      </w:r>
      <w:r w:rsidR="008C329B">
        <w:rPr>
          <w:rFonts w:ascii="Times New Roman" w:eastAsia="Calibri" w:hAnsi="Times New Roman" w:cs="Times New Roman"/>
          <w:sz w:val="28"/>
        </w:rPr>
        <w:t>лянути свої стосунки з галицько–</w:t>
      </w:r>
      <w:r w:rsidRPr="003B398B">
        <w:rPr>
          <w:rFonts w:ascii="Times New Roman" w:eastAsia="Calibri" w:hAnsi="Times New Roman" w:cs="Times New Roman"/>
          <w:sz w:val="28"/>
        </w:rPr>
        <w:t>волинськими князями. Правда, угорський король не відразу погодився на зміну своєї політики стосовно Галицької землі. Він вперто намагався добитися її підпорядкування. Польський дослідник  Юзеф Умінський звернув увагу, що протягом 1245 – 1247 рр. Романовичі вислали цілий ряд посольств для нормалізації стосунків Данила Романовича з угорським королем</w:t>
      </w:r>
      <w:r w:rsidR="00553D64">
        <w:rPr>
          <w:rFonts w:ascii="Times New Roman" w:eastAsia="Calibri" w:hAnsi="Times New Roman" w:cs="Times New Roman"/>
          <w:sz w:val="28"/>
          <w:lang w:val="ru-RU"/>
        </w:rPr>
        <w:t>[</w:t>
      </w:r>
      <w:r w:rsidR="00553D64" w:rsidRPr="00553D64">
        <w:rPr>
          <w:rFonts w:ascii="Times New Roman" w:eastAsia="Calibri" w:hAnsi="Times New Roman" w:cs="Times New Roman"/>
          <w:sz w:val="28"/>
          <w:lang w:val="ru-RU"/>
        </w:rPr>
        <w:t>15</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19</w:t>
      </w:r>
      <w:r w:rsidRPr="003B398B">
        <w:rPr>
          <w:rFonts w:ascii="Times New Roman" w:eastAsia="Calibri" w:hAnsi="Times New Roman" w:cs="Times New Roman"/>
          <w:sz w:val="28"/>
          <w:lang w:val="ru-RU"/>
        </w:rPr>
        <w:t>].</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 xml:space="preserve">Переговори між представниками обох сторін розпочалися у замку Зволен лише літом 1246 р., коли кандидат у митрополити печатник Кирило </w:t>
      </w:r>
      <w:r w:rsidRPr="003B398B">
        <w:rPr>
          <w:rFonts w:ascii="Times New Roman" w:eastAsia="Calibri" w:hAnsi="Times New Roman" w:cs="Times New Roman"/>
          <w:sz w:val="28"/>
        </w:rPr>
        <w:lastRenderedPageBreak/>
        <w:t xml:space="preserve">через Угорщину виїхав до патріарха в Нікею і був прийнятий королем Белою </w:t>
      </w:r>
      <w:r w:rsidRPr="003B398B">
        <w:rPr>
          <w:rFonts w:ascii="Times New Roman" w:eastAsia="Calibri" w:hAnsi="Times New Roman" w:cs="Times New Roman"/>
          <w:sz w:val="28"/>
          <w:lang w:val="en-US"/>
        </w:rPr>
        <w:t>IV</w:t>
      </w:r>
      <w:r w:rsidRPr="003B398B">
        <w:rPr>
          <w:rFonts w:ascii="Times New Roman" w:eastAsia="Calibri" w:hAnsi="Times New Roman" w:cs="Times New Roman"/>
          <w:sz w:val="28"/>
        </w:rPr>
        <w:t>. І лише 2 червня 1247 р., надавши зятю Ростиславу Михайловичу Славонію, угорський король продемонстрував свою готовність до унормування стосунків з Данилом Романовичем. Переговори завершилися укладенням союзу, скріпленого шлюбом Лева Даниловича з дочкою угорського короля Констанцією</w:t>
      </w:r>
      <w:r w:rsidR="004E227B" w:rsidRPr="004E227B">
        <w:rPr>
          <w:rFonts w:ascii="Times New Roman" w:eastAsia="Calibri" w:hAnsi="Times New Roman" w:cs="Times New Roman"/>
          <w:sz w:val="28"/>
        </w:rPr>
        <w:t>(</w:t>
      </w:r>
      <w:r w:rsidR="004E227B">
        <w:rPr>
          <w:rFonts w:ascii="Times New Roman" w:eastAsia="Calibri" w:hAnsi="Times New Roman" w:cs="Times New Roman"/>
          <w:sz w:val="28"/>
        </w:rPr>
        <w:t xml:space="preserve">Додаток Е). </w:t>
      </w:r>
      <w:r w:rsidRPr="003B398B">
        <w:rPr>
          <w:rFonts w:ascii="Times New Roman" w:eastAsia="Calibri" w:hAnsi="Times New Roman" w:cs="Times New Roman"/>
          <w:sz w:val="28"/>
        </w:rPr>
        <w:t>Дослідники відносять шлюб Лева і Констанції  до періоду  між 1246  і 1251 рр., найвірогідніше, він відбувся десь між другою половиною 1246 та першою половиною 1247 р</w:t>
      </w:r>
      <w:r w:rsidR="00C651B7" w:rsidRPr="00C651B7">
        <w:rPr>
          <w:rFonts w:ascii="Times New Roman" w:eastAsia="Calibri" w:hAnsi="Times New Roman" w:cs="Times New Roman"/>
          <w:sz w:val="28"/>
          <w:lang w:val="ru-RU"/>
        </w:rPr>
        <w:t>.[67,</w:t>
      </w:r>
      <w:r w:rsidR="00C651B7">
        <w:rPr>
          <w:rFonts w:ascii="Times New Roman" w:eastAsia="Calibri" w:hAnsi="Times New Roman" w:cs="Times New Roman"/>
          <w:sz w:val="28"/>
          <w:lang w:val="en-US"/>
        </w:rPr>
        <w:t>c</w:t>
      </w:r>
      <w:r w:rsidR="00C651B7" w:rsidRPr="00C651B7">
        <w:rPr>
          <w:rFonts w:ascii="Times New Roman" w:eastAsia="Calibri" w:hAnsi="Times New Roman" w:cs="Times New Roman"/>
          <w:sz w:val="28"/>
          <w:lang w:val="ru-RU"/>
        </w:rPr>
        <w:t>.82]</w:t>
      </w:r>
      <w:r w:rsidRPr="003B398B">
        <w:rPr>
          <w:rFonts w:ascii="Times New Roman" w:eastAsia="Calibri" w:hAnsi="Times New Roman" w:cs="Times New Roman"/>
          <w:sz w:val="28"/>
        </w:rPr>
        <w:t xml:space="preserve"> На нашу думку, що сам шлюб слід датувати ближче до середини 1247 р., десь </w:t>
      </w:r>
      <w:proofErr w:type="gramStart"/>
      <w:r w:rsidR="008C329B">
        <w:rPr>
          <w:rFonts w:ascii="Times New Roman" w:eastAsia="Calibri" w:hAnsi="Times New Roman" w:cs="Times New Roman"/>
          <w:sz w:val="28"/>
        </w:rPr>
        <w:t>п</w:t>
      </w:r>
      <w:proofErr w:type="gramEnd"/>
      <w:r w:rsidRPr="003B398B">
        <w:rPr>
          <w:rFonts w:ascii="Times New Roman" w:eastAsia="Calibri" w:hAnsi="Times New Roman" w:cs="Times New Roman"/>
          <w:sz w:val="28"/>
        </w:rPr>
        <w:t xml:space="preserve">ісля 2 червня, коли Бела </w:t>
      </w:r>
      <w:r w:rsidRPr="003B398B">
        <w:rPr>
          <w:rFonts w:ascii="Times New Roman" w:eastAsia="Calibri" w:hAnsi="Times New Roman" w:cs="Times New Roman"/>
          <w:sz w:val="28"/>
          <w:lang w:val="en-US"/>
        </w:rPr>
        <w:t>IV</w:t>
      </w:r>
      <w:r w:rsidRPr="003B398B">
        <w:rPr>
          <w:rFonts w:ascii="Times New Roman" w:eastAsia="Calibri" w:hAnsi="Times New Roman" w:cs="Times New Roman"/>
          <w:sz w:val="28"/>
        </w:rPr>
        <w:t xml:space="preserve"> вирішив перемістити Ростислава Михайловича подалі від галицьких к</w:t>
      </w:r>
      <w:r w:rsidR="008C329B">
        <w:rPr>
          <w:rFonts w:ascii="Times New Roman" w:eastAsia="Calibri" w:hAnsi="Times New Roman" w:cs="Times New Roman"/>
          <w:sz w:val="28"/>
        </w:rPr>
        <w:t>ордонів. Крім того, Галицько–В</w:t>
      </w:r>
      <w:r w:rsidRPr="003B398B">
        <w:rPr>
          <w:rFonts w:ascii="Times New Roman" w:eastAsia="Calibri" w:hAnsi="Times New Roman" w:cs="Times New Roman"/>
          <w:sz w:val="28"/>
        </w:rPr>
        <w:t>олинський літопис зазначає, що на завершення переговорів до замку Зволен Данило Романович прибув з Левом та митрополитом</w:t>
      </w:r>
      <w:r w:rsidRPr="003B398B">
        <w:rPr>
          <w:rFonts w:ascii="Times New Roman" w:eastAsia="Calibri" w:hAnsi="Times New Roman" w:cs="Times New Roman"/>
          <w:sz w:val="28"/>
          <w:lang w:val="ru-RU"/>
        </w:rPr>
        <w:t>[1,</w:t>
      </w:r>
      <w:proofErr w:type="gramStart"/>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 145]</w:t>
      </w:r>
      <w:r w:rsidRPr="003B398B">
        <w:rPr>
          <w:rFonts w:ascii="Times New Roman" w:eastAsia="Calibri" w:hAnsi="Times New Roman" w:cs="Times New Roman"/>
          <w:sz w:val="28"/>
        </w:rPr>
        <w:t>.</w:t>
      </w:r>
      <w:proofErr w:type="gramEnd"/>
      <w:r w:rsidRPr="003B398B">
        <w:rPr>
          <w:rFonts w:ascii="Times New Roman" w:eastAsia="Calibri" w:hAnsi="Times New Roman" w:cs="Times New Roman"/>
          <w:sz w:val="28"/>
        </w:rPr>
        <w:t xml:space="preserve"> Кирило ІІ був висвячений на митрополита в Нікеї патріархом Мануїлом ІІ у кінці 1246 р., або ж  на початку 1247 р.</w:t>
      </w:r>
      <w:r w:rsidRPr="003B398B">
        <w:rPr>
          <w:rFonts w:ascii="Times New Roman" w:eastAsia="Calibri" w:hAnsi="Times New Roman" w:cs="Times New Roman"/>
          <w:sz w:val="28"/>
          <w:lang w:val="ru-RU"/>
        </w:rPr>
        <w:t>[</w:t>
      </w:r>
      <w:proofErr w:type="gramStart"/>
      <w:r w:rsidRPr="003B398B">
        <w:rPr>
          <w:rFonts w:ascii="Times New Roman" w:eastAsia="Calibri" w:hAnsi="Times New Roman" w:cs="Times New Roman"/>
          <w:sz w:val="28"/>
          <w:lang w:val="ru-RU"/>
        </w:rPr>
        <w:t>1,</w:t>
      </w:r>
      <w:r w:rsidR="00C651B7" w:rsidRPr="00C651B7">
        <w:rPr>
          <w:rFonts w:ascii="Times New Roman" w:eastAsia="Calibri" w:hAnsi="Times New Roman" w:cs="Times New Roman"/>
          <w:sz w:val="28"/>
          <w:lang w:val="ru-RU"/>
        </w:rPr>
        <w:t xml:space="preserve"> </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.146]</w:t>
      </w:r>
      <w:r w:rsidRPr="003B398B">
        <w:rPr>
          <w:rFonts w:ascii="Times New Roman" w:eastAsia="Calibri" w:hAnsi="Times New Roman" w:cs="Times New Roman"/>
          <w:sz w:val="28"/>
        </w:rPr>
        <w:t>.</w:t>
      </w:r>
      <w:proofErr w:type="gramEnd"/>
      <w:r w:rsidRPr="003B398B">
        <w:rPr>
          <w:rFonts w:ascii="Times New Roman" w:eastAsia="Calibri" w:hAnsi="Times New Roman" w:cs="Times New Roman"/>
          <w:sz w:val="28"/>
        </w:rPr>
        <w:t xml:space="preserve"> Після цього потрібно було ще зустрітися з угорським королем, повернутися назад і вже в складі весільної деле</w:t>
      </w:r>
      <w:r w:rsidR="00553D64">
        <w:rPr>
          <w:rFonts w:ascii="Times New Roman" w:eastAsia="Calibri" w:hAnsi="Times New Roman" w:cs="Times New Roman"/>
          <w:sz w:val="28"/>
        </w:rPr>
        <w:t>гації знову виїхати до Зволена[</w:t>
      </w:r>
      <w:r w:rsidR="00553D64" w:rsidRPr="00553D64">
        <w:rPr>
          <w:rFonts w:ascii="Times New Roman" w:eastAsia="Calibri" w:hAnsi="Times New Roman" w:cs="Times New Roman"/>
          <w:sz w:val="28"/>
        </w:rPr>
        <w:t>15</w:t>
      </w:r>
      <w:r w:rsidRPr="003B398B">
        <w:rPr>
          <w:rFonts w:ascii="Times New Roman" w:eastAsia="Calibri" w:hAnsi="Times New Roman" w:cs="Times New Roman"/>
          <w:sz w:val="28"/>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rPr>
        <w:t xml:space="preserve">.20].  За яким обрядом відбувалося вінчання невідомо. В самому Зволені була лише католицька церква, а пізніші традиції і Житіє </w:t>
      </w:r>
      <w:r w:rsidR="008C329B">
        <w:rPr>
          <w:rFonts w:ascii="Times New Roman" w:eastAsia="Calibri" w:hAnsi="Times New Roman" w:cs="Times New Roman"/>
          <w:sz w:val="28"/>
        </w:rPr>
        <w:t xml:space="preserve"> св. </w:t>
      </w:r>
      <w:r w:rsidRPr="003B398B">
        <w:rPr>
          <w:rFonts w:ascii="Times New Roman" w:eastAsia="Calibri" w:hAnsi="Times New Roman" w:cs="Times New Roman"/>
          <w:sz w:val="28"/>
        </w:rPr>
        <w:t>Кінги стверджували, що Констанція залишалася католичкою.  Однак на весілля виїхав сам митрополит київський Кирило ІІ, напевно, не лише в якості гостя. Хоча питання залишається відкритим, але можна припустити, що подібно до інших принцес Констанція пішла на сторону чоловіка і шлюб їм дав митрополит Кирило ІІ.  Констанція, яка стала соратницею і провідником дипломатичних заходів свого чоловіка,  померла трохи раніше з</w:t>
      </w:r>
      <w:r w:rsidR="008C329B">
        <w:rPr>
          <w:rFonts w:ascii="Times New Roman" w:eastAsia="Calibri" w:hAnsi="Times New Roman" w:cs="Times New Roman"/>
          <w:sz w:val="28"/>
        </w:rPr>
        <w:t>а нього, десь після 1287/1288 р</w:t>
      </w:r>
      <w:r w:rsidRPr="003B398B">
        <w:rPr>
          <w:rFonts w:ascii="Times New Roman" w:eastAsia="Calibri" w:hAnsi="Times New Roman" w:cs="Times New Roman"/>
          <w:sz w:val="28"/>
        </w:rPr>
        <w:t>[</w:t>
      </w:r>
      <w:r w:rsidR="00553D64">
        <w:rPr>
          <w:rFonts w:ascii="Times New Roman" w:eastAsia="Calibri" w:hAnsi="Times New Roman" w:cs="Times New Roman"/>
          <w:sz w:val="28"/>
          <w:lang w:val="ru-RU"/>
        </w:rPr>
        <w:t>1</w:t>
      </w:r>
      <w:r w:rsidR="00553D64" w:rsidRPr="00553D64">
        <w:rPr>
          <w:rFonts w:ascii="Times New Roman" w:eastAsia="Calibri" w:hAnsi="Times New Roman" w:cs="Times New Roman"/>
          <w:sz w:val="28"/>
          <w:lang w:val="ru-RU"/>
        </w:rPr>
        <w:t>8</w:t>
      </w:r>
      <w:r w:rsidRPr="003B398B">
        <w:rPr>
          <w:rFonts w:ascii="Times New Roman" w:eastAsia="Calibri" w:hAnsi="Times New Roman" w:cs="Times New Roman"/>
          <w:sz w:val="28"/>
        </w:rPr>
        <w:t>,</w:t>
      </w:r>
      <w:r w:rsidR="00553D64" w:rsidRPr="00553D64">
        <w:rPr>
          <w:rFonts w:ascii="Times New Roman" w:eastAsia="Calibri" w:hAnsi="Times New Roman" w:cs="Times New Roman"/>
          <w:sz w:val="28"/>
          <w:lang w:val="ru-RU"/>
        </w:rPr>
        <w:t xml:space="preserve"> </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rPr>
        <w:t>.153]</w:t>
      </w:r>
      <w:r w:rsidR="008C329B">
        <w:rPr>
          <w:rFonts w:ascii="Times New Roman" w:eastAsia="Calibri" w:hAnsi="Times New Roman" w:cs="Times New Roman"/>
          <w:sz w:val="28"/>
        </w:rPr>
        <w:t>.</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Після перемоги під Ярославом та одруження з Констанцією становище та статус Лева Данилович значно зросли, про що можна судити хоча б на</w:t>
      </w:r>
      <w:r w:rsidR="00553D64">
        <w:rPr>
          <w:rFonts w:ascii="Times New Roman" w:eastAsia="Calibri" w:hAnsi="Times New Roman" w:cs="Times New Roman"/>
          <w:sz w:val="28"/>
        </w:rPr>
        <w:t xml:space="preserve"> підставі булли папи Інокентія </w:t>
      </w:r>
      <w:r w:rsidR="00553D64">
        <w:rPr>
          <w:rFonts w:ascii="Times New Roman" w:eastAsia="Calibri" w:hAnsi="Times New Roman" w:cs="Times New Roman"/>
          <w:sz w:val="28"/>
          <w:lang w:val="en-US"/>
        </w:rPr>
        <w:t>IV</w:t>
      </w:r>
      <w:r w:rsidRPr="003B398B">
        <w:rPr>
          <w:rFonts w:ascii="Times New Roman" w:eastAsia="Calibri" w:hAnsi="Times New Roman" w:cs="Times New Roman"/>
          <w:sz w:val="28"/>
        </w:rPr>
        <w:t xml:space="preserve"> від 27 серпня 1247 р., де Лев названий в числі адресатів після Данила та Василька</w:t>
      </w:r>
      <w:r w:rsidR="004E227B">
        <w:rPr>
          <w:rFonts w:ascii="Times New Roman" w:eastAsia="Calibri" w:hAnsi="Times New Roman" w:cs="Times New Roman"/>
          <w:sz w:val="28"/>
        </w:rPr>
        <w:t>(Додаток С)</w:t>
      </w:r>
      <w:r w:rsidRPr="003B398B">
        <w:rPr>
          <w:rFonts w:ascii="Times New Roman" w:eastAsia="Calibri" w:hAnsi="Times New Roman" w:cs="Times New Roman"/>
          <w:sz w:val="28"/>
        </w:rPr>
        <w:t>[</w:t>
      </w:r>
      <w:r w:rsidR="00553D64" w:rsidRPr="00553D64">
        <w:rPr>
          <w:rFonts w:ascii="Times New Roman" w:eastAsia="Calibri" w:hAnsi="Times New Roman" w:cs="Times New Roman"/>
          <w:sz w:val="28"/>
          <w:lang w:val="ru-RU"/>
        </w:rPr>
        <w:t>3</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.126].</w:t>
      </w:r>
      <w:r w:rsidRPr="003B398B">
        <w:rPr>
          <w:rFonts w:ascii="Times New Roman" w:eastAsia="Calibri" w:hAnsi="Times New Roman" w:cs="Times New Roman"/>
          <w:sz w:val="28"/>
        </w:rPr>
        <w:t xml:space="preserve"> </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lastRenderedPageBreak/>
        <w:t>Після 1245 р. Лев Данилович отримав до Перемишльського князівства ще й Белзьке князівство. Саме заснування Львова на межі цих князівств є поважним свідченням про отримання Белзького князівства. На думку Івана Паславського, ц</w:t>
      </w:r>
      <w:r w:rsidR="008C329B">
        <w:rPr>
          <w:rFonts w:ascii="Times New Roman" w:eastAsia="Calibri" w:hAnsi="Times New Roman" w:cs="Times New Roman"/>
          <w:sz w:val="28"/>
        </w:rPr>
        <w:t>е відбулося між 1240 та 1256 рр</w:t>
      </w:r>
      <w:r w:rsidRPr="003B398B">
        <w:rPr>
          <w:rFonts w:ascii="Times New Roman" w:eastAsia="Calibri" w:hAnsi="Times New Roman" w:cs="Times New Roman"/>
          <w:sz w:val="28"/>
        </w:rPr>
        <w:t>[</w:t>
      </w:r>
      <w:r w:rsidR="008C329B">
        <w:rPr>
          <w:rFonts w:ascii="Times New Roman" w:eastAsia="Calibri" w:hAnsi="Times New Roman" w:cs="Times New Roman"/>
          <w:sz w:val="28"/>
          <w:lang w:val="ru-RU"/>
        </w:rPr>
        <w:t>57</w:t>
      </w:r>
      <w:r w:rsidRPr="003B398B">
        <w:rPr>
          <w:rFonts w:ascii="Times New Roman" w:eastAsia="Calibri" w:hAnsi="Times New Roman" w:cs="Times New Roman"/>
          <w:sz w:val="28"/>
        </w:rPr>
        <w:t>,</w:t>
      </w:r>
      <w:r w:rsidR="00553D64" w:rsidRPr="00553D64">
        <w:rPr>
          <w:rFonts w:ascii="Times New Roman" w:eastAsia="Calibri" w:hAnsi="Times New Roman" w:cs="Times New Roman"/>
          <w:sz w:val="28"/>
          <w:lang w:val="ru-RU"/>
        </w:rPr>
        <w:t xml:space="preserve"> </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rPr>
        <w:t>.41-42]. На нашу думку,  це сталося після 1245 р., коли після битви під Ярославом Белзьке князівство перейшло до Льва Даниловича, і до 1256 р., коли маємо першу згадку про Львів, як існуюче місто.  Серединне положення Львова між Перемишльським та Белзьким князівствами на пересіченні шляхів з Перемишля та Белза до Галича найкраще відповідало місту, названому на честь князя, який володів обома цими князівствами.</w:t>
      </w:r>
    </w:p>
    <w:p w:rsidR="003B398B" w:rsidRPr="003B398B" w:rsidRDefault="008C329B" w:rsidP="001402CC">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Гіпотеза вчених ХІХ ст.</w:t>
      </w:r>
      <w:r w:rsidR="003B398B" w:rsidRPr="003B398B">
        <w:rPr>
          <w:rFonts w:ascii="Times New Roman" w:eastAsia="Calibri" w:hAnsi="Times New Roman" w:cs="Times New Roman"/>
          <w:sz w:val="28"/>
        </w:rPr>
        <w:t xml:space="preserve"> щодо заснування Львова князем Данилом Романовичем, яка присутня в переважній більшості довідників і книг як установлений, не підтверджується жодними джерелами. Жодне з джерел не дає підстав вважати засновником Львова Данила </w:t>
      </w:r>
      <w:r>
        <w:rPr>
          <w:rFonts w:ascii="Times New Roman" w:eastAsia="Calibri" w:hAnsi="Times New Roman" w:cs="Times New Roman"/>
          <w:sz w:val="28"/>
        </w:rPr>
        <w:t>Романовича. Навпаки, білорусько–</w:t>
      </w:r>
      <w:r w:rsidR="003B398B" w:rsidRPr="003B398B">
        <w:rPr>
          <w:rFonts w:ascii="Times New Roman" w:eastAsia="Calibri" w:hAnsi="Times New Roman" w:cs="Times New Roman"/>
          <w:sz w:val="28"/>
        </w:rPr>
        <w:t xml:space="preserve">литовські літописи Археологічного товариства, Рачинського, Ольшевський, Євреноївський та Румянцевський, автори </w:t>
      </w:r>
      <w:r w:rsidR="003B398B" w:rsidRPr="003B398B">
        <w:rPr>
          <w:rFonts w:ascii="Times New Roman" w:eastAsia="Calibri" w:hAnsi="Times New Roman" w:cs="Times New Roman"/>
          <w:sz w:val="28"/>
          <w:lang w:val="en-US"/>
        </w:rPr>
        <w:t>XVI</w:t>
      </w:r>
      <w:r w:rsidR="003B398B" w:rsidRPr="003B398B">
        <w:rPr>
          <w:rFonts w:ascii="Times New Roman" w:eastAsia="Calibri" w:hAnsi="Times New Roman" w:cs="Times New Roman"/>
          <w:sz w:val="28"/>
        </w:rPr>
        <w:t xml:space="preserve"> </w:t>
      </w:r>
      <w:r w:rsidR="00E56FC3">
        <w:rPr>
          <w:rFonts w:ascii="Times New Roman" w:eastAsia="Calibri" w:hAnsi="Times New Roman" w:cs="Times New Roman"/>
          <w:sz w:val="28"/>
        </w:rPr>
        <w:t>–</w:t>
      </w:r>
      <w:r w:rsidR="003B398B" w:rsidRPr="003B398B">
        <w:rPr>
          <w:rFonts w:ascii="Times New Roman" w:eastAsia="Calibri" w:hAnsi="Times New Roman" w:cs="Times New Roman"/>
          <w:sz w:val="28"/>
        </w:rPr>
        <w:t xml:space="preserve"> </w:t>
      </w:r>
      <w:r w:rsidR="003B398B" w:rsidRPr="003B398B">
        <w:rPr>
          <w:rFonts w:ascii="Times New Roman" w:eastAsia="Calibri" w:hAnsi="Times New Roman" w:cs="Times New Roman"/>
          <w:sz w:val="28"/>
          <w:lang w:val="en-US"/>
        </w:rPr>
        <w:t>XVIII</w:t>
      </w:r>
      <w:r w:rsidR="003B398B" w:rsidRPr="003B398B">
        <w:rPr>
          <w:rFonts w:ascii="Times New Roman" w:eastAsia="Calibri" w:hAnsi="Times New Roman" w:cs="Times New Roman"/>
          <w:sz w:val="28"/>
        </w:rPr>
        <w:t xml:space="preserve"> ст.</w:t>
      </w:r>
      <w:r w:rsidR="003B398B" w:rsidRPr="003B398B">
        <w:rPr>
          <w:rFonts w:ascii="Times New Roman" w:eastAsia="Calibri" w:hAnsi="Times New Roman" w:cs="Times New Roman"/>
          <w:sz w:val="28"/>
          <w:lang w:val="ru-RU"/>
        </w:rPr>
        <w:t xml:space="preserve"> </w:t>
      </w:r>
      <w:r w:rsidR="00553D64">
        <w:rPr>
          <w:rFonts w:ascii="Times New Roman" w:eastAsia="Calibri" w:hAnsi="Times New Roman" w:cs="Times New Roman"/>
          <w:sz w:val="28"/>
        </w:rPr>
        <w:t xml:space="preserve"> Себастіан Мюнстер, </w:t>
      </w:r>
      <w:r w:rsidR="00553D64">
        <w:rPr>
          <w:rFonts w:ascii="Times New Roman" w:eastAsia="Calibri" w:hAnsi="Times New Roman" w:cs="Times New Roman"/>
          <w:sz w:val="28"/>
          <w:lang w:val="en-US"/>
        </w:rPr>
        <w:t>M</w:t>
      </w:r>
      <w:r w:rsidR="003B398B" w:rsidRPr="003B398B">
        <w:rPr>
          <w:rFonts w:ascii="Times New Roman" w:eastAsia="Calibri" w:hAnsi="Times New Roman" w:cs="Times New Roman"/>
          <w:sz w:val="28"/>
        </w:rPr>
        <w:t>артин Кромер, Олександр Гваньїні, Бартош Папроцький, Матвій Стрийковський, Мартин Груневен, Йоганн Альпнек та</w:t>
      </w:r>
      <w:r>
        <w:rPr>
          <w:rFonts w:ascii="Times New Roman" w:eastAsia="Calibri" w:hAnsi="Times New Roman" w:cs="Times New Roman"/>
          <w:sz w:val="28"/>
        </w:rPr>
        <w:t xml:space="preserve"> інші</w:t>
      </w:r>
      <w:r w:rsidR="003B398B" w:rsidRPr="003B398B">
        <w:rPr>
          <w:rFonts w:ascii="Times New Roman" w:eastAsia="Calibri" w:hAnsi="Times New Roman" w:cs="Times New Roman"/>
          <w:sz w:val="28"/>
        </w:rPr>
        <w:t>,  вважали, що місто</w:t>
      </w:r>
      <w:r w:rsidR="00553D64">
        <w:rPr>
          <w:rFonts w:ascii="Times New Roman" w:eastAsia="Calibri" w:hAnsi="Times New Roman" w:cs="Times New Roman"/>
          <w:sz w:val="28"/>
        </w:rPr>
        <w:t xml:space="preserve"> було засноване князем Левом [</w:t>
      </w:r>
      <w:r w:rsidR="00553D64" w:rsidRPr="00553D64">
        <w:rPr>
          <w:rFonts w:ascii="Times New Roman" w:eastAsia="Calibri" w:hAnsi="Times New Roman" w:cs="Times New Roman"/>
          <w:sz w:val="28"/>
        </w:rPr>
        <w:t>47</w:t>
      </w:r>
      <w:r w:rsidR="003B398B" w:rsidRPr="003B398B">
        <w:rPr>
          <w:rFonts w:ascii="Times New Roman" w:eastAsia="Calibri" w:hAnsi="Times New Roman" w:cs="Times New Roman"/>
          <w:sz w:val="28"/>
        </w:rPr>
        <w:t>,</w:t>
      </w:r>
      <w:r w:rsidR="003B398B" w:rsidRPr="003B398B">
        <w:rPr>
          <w:rFonts w:ascii="Times New Roman" w:eastAsia="Calibri" w:hAnsi="Times New Roman" w:cs="Times New Roman"/>
          <w:sz w:val="28"/>
          <w:lang w:val="en-US"/>
        </w:rPr>
        <w:t>c</w:t>
      </w:r>
      <w:r w:rsidR="003B398B" w:rsidRPr="003B398B">
        <w:rPr>
          <w:rFonts w:ascii="Times New Roman" w:eastAsia="Calibri" w:hAnsi="Times New Roman" w:cs="Times New Roman"/>
          <w:sz w:val="28"/>
        </w:rPr>
        <w:t>.45]. Думаю, що немає жодних підстав сумніватися, що Львів був заснований князем Левом Даниловичем на межі належних йому Перемишльського та Белзького князівств. З дослідників засновником Львова князя Лева вважали Теофіль Конструба і Леонтій Войтович</w:t>
      </w:r>
      <w:r w:rsidR="00553D64">
        <w:rPr>
          <w:rFonts w:ascii="Times New Roman" w:eastAsia="Calibri" w:hAnsi="Times New Roman" w:cs="Times New Roman"/>
          <w:sz w:val="28"/>
          <w:lang w:val="ru-RU"/>
        </w:rPr>
        <w:t>[</w:t>
      </w:r>
      <w:r>
        <w:rPr>
          <w:rFonts w:ascii="Times New Roman" w:eastAsia="Calibri" w:hAnsi="Times New Roman" w:cs="Times New Roman"/>
          <w:sz w:val="28"/>
          <w:lang w:val="ru-RU"/>
        </w:rPr>
        <w:t>18</w:t>
      </w:r>
      <w:r w:rsidR="003B398B" w:rsidRPr="003B398B">
        <w:rPr>
          <w:rFonts w:ascii="Times New Roman" w:eastAsia="Calibri" w:hAnsi="Times New Roman" w:cs="Times New Roman"/>
          <w:sz w:val="28"/>
          <w:lang w:val="ru-RU"/>
        </w:rPr>
        <w:t>,</w:t>
      </w:r>
      <w:r w:rsidR="003B398B" w:rsidRPr="003B398B">
        <w:rPr>
          <w:rFonts w:ascii="Times New Roman" w:eastAsia="Calibri" w:hAnsi="Times New Roman" w:cs="Times New Roman"/>
          <w:sz w:val="28"/>
          <w:lang w:val="en-US"/>
        </w:rPr>
        <w:t>c</w:t>
      </w:r>
      <w:r w:rsidR="003B398B" w:rsidRPr="003B398B">
        <w:rPr>
          <w:rFonts w:ascii="Times New Roman" w:eastAsia="Calibri" w:hAnsi="Times New Roman" w:cs="Times New Roman"/>
          <w:sz w:val="28"/>
          <w:lang w:val="ru-RU"/>
        </w:rPr>
        <w:t xml:space="preserve">.713]. </w:t>
      </w:r>
      <w:r w:rsidR="003B398B" w:rsidRPr="003B398B">
        <w:rPr>
          <w:rFonts w:ascii="Times New Roman" w:eastAsia="Calibri" w:hAnsi="Times New Roman" w:cs="Times New Roman"/>
          <w:sz w:val="28"/>
        </w:rPr>
        <w:t>Ярослав Ісаєвич висловив здогадку, що «Данило здійснював загальне керівництво будівництвом Львова, а Лев безпосередньо очолив будівництво»</w:t>
      </w:r>
      <w:r w:rsidR="00553D64">
        <w:rPr>
          <w:rFonts w:ascii="Times New Roman" w:eastAsia="Calibri" w:hAnsi="Times New Roman" w:cs="Times New Roman"/>
          <w:sz w:val="28"/>
          <w:lang w:val="ru-RU"/>
        </w:rPr>
        <w:t>[</w:t>
      </w:r>
      <w:r>
        <w:rPr>
          <w:rFonts w:ascii="Times New Roman" w:eastAsia="Calibri" w:hAnsi="Times New Roman" w:cs="Times New Roman"/>
          <w:sz w:val="28"/>
          <w:lang w:val="ru-RU"/>
        </w:rPr>
        <w:t>49</w:t>
      </w:r>
      <w:r w:rsidR="003B398B" w:rsidRPr="003B398B">
        <w:rPr>
          <w:rFonts w:ascii="Times New Roman" w:eastAsia="Calibri" w:hAnsi="Times New Roman" w:cs="Times New Roman"/>
          <w:sz w:val="28"/>
          <w:lang w:val="ru-RU"/>
        </w:rPr>
        <w:t>,</w:t>
      </w:r>
      <w:r w:rsidR="003B398B" w:rsidRPr="003B398B">
        <w:rPr>
          <w:rFonts w:ascii="Times New Roman" w:eastAsia="Calibri" w:hAnsi="Times New Roman" w:cs="Times New Roman"/>
          <w:sz w:val="28"/>
          <w:lang w:val="en-US"/>
        </w:rPr>
        <w:t>c</w:t>
      </w:r>
      <w:r w:rsidR="003B398B" w:rsidRPr="003B398B">
        <w:rPr>
          <w:rFonts w:ascii="Times New Roman" w:eastAsia="Calibri" w:hAnsi="Times New Roman" w:cs="Times New Roman"/>
          <w:sz w:val="28"/>
          <w:lang w:val="ru-RU"/>
        </w:rPr>
        <w:t>.16-18]</w:t>
      </w:r>
      <w:r w:rsidR="003B398B" w:rsidRPr="003B398B">
        <w:rPr>
          <w:rFonts w:ascii="Times New Roman" w:eastAsia="Calibri" w:hAnsi="Times New Roman" w:cs="Times New Roman"/>
          <w:sz w:val="28"/>
        </w:rPr>
        <w:t>, яку підтримав Ярослав Книш. Львів був заснований на межі Перемишльського і Белзького князівств, які після 1245 р. належали Льву Даниловичу. Як удільний князь він навіть не потребував згоди батька на зас</w:t>
      </w:r>
      <w:r w:rsidR="00553D64">
        <w:rPr>
          <w:rFonts w:ascii="Times New Roman" w:eastAsia="Calibri" w:hAnsi="Times New Roman" w:cs="Times New Roman"/>
          <w:sz w:val="28"/>
        </w:rPr>
        <w:t>нування міста в своїх землях. [</w:t>
      </w:r>
      <w:r w:rsidR="00553D64" w:rsidRPr="00E05AE0">
        <w:rPr>
          <w:rFonts w:ascii="Times New Roman" w:eastAsia="Calibri" w:hAnsi="Times New Roman" w:cs="Times New Roman"/>
          <w:sz w:val="28"/>
          <w:lang w:val="ru-RU"/>
        </w:rPr>
        <w:t>10</w:t>
      </w:r>
      <w:r w:rsidR="003B398B" w:rsidRPr="003B398B">
        <w:rPr>
          <w:rFonts w:ascii="Times New Roman" w:eastAsia="Calibri" w:hAnsi="Times New Roman" w:cs="Times New Roman"/>
          <w:sz w:val="28"/>
        </w:rPr>
        <w:t>,</w:t>
      </w:r>
      <w:r w:rsidR="003B398B" w:rsidRPr="003B398B">
        <w:rPr>
          <w:rFonts w:ascii="Times New Roman" w:eastAsia="Calibri" w:hAnsi="Times New Roman" w:cs="Times New Roman"/>
          <w:sz w:val="28"/>
          <w:lang w:val="en-US"/>
        </w:rPr>
        <w:t>c</w:t>
      </w:r>
      <w:r w:rsidR="003B398B" w:rsidRPr="003B398B">
        <w:rPr>
          <w:rFonts w:ascii="Times New Roman" w:eastAsia="Calibri" w:hAnsi="Times New Roman" w:cs="Times New Roman"/>
          <w:sz w:val="28"/>
        </w:rPr>
        <w:t xml:space="preserve">.714]. </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У 1249 р. князь Лев Данилович керував галицько-волинськими військами в литовській уособиці на стороні Товтивила. Батько доручив йом</w:t>
      </w:r>
      <w:r w:rsidR="00553D64">
        <w:rPr>
          <w:rFonts w:ascii="Times New Roman" w:eastAsia="Calibri" w:hAnsi="Times New Roman" w:cs="Times New Roman"/>
          <w:sz w:val="28"/>
        </w:rPr>
        <w:t xml:space="preserve">у </w:t>
      </w:r>
      <w:r w:rsidR="00553D64">
        <w:rPr>
          <w:rFonts w:ascii="Times New Roman" w:eastAsia="Calibri" w:hAnsi="Times New Roman" w:cs="Times New Roman"/>
          <w:sz w:val="28"/>
        </w:rPr>
        <w:lastRenderedPageBreak/>
        <w:t>самостійний похід на Слонім[</w:t>
      </w:r>
      <w:r w:rsidR="00553D64" w:rsidRPr="00553D64">
        <w:rPr>
          <w:rFonts w:ascii="Times New Roman" w:eastAsia="Calibri" w:hAnsi="Times New Roman" w:cs="Times New Roman"/>
          <w:sz w:val="28"/>
        </w:rPr>
        <w:t>26</w:t>
      </w:r>
      <w:r w:rsidRPr="003B398B">
        <w:rPr>
          <w:rFonts w:ascii="Times New Roman" w:eastAsia="Calibri" w:hAnsi="Times New Roman" w:cs="Times New Roman"/>
          <w:sz w:val="28"/>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rPr>
        <w:t>.90-91]. Зимою 1251 – 1252 рр. він знову разом з пінськими князями виступив у похід проти литовських військ на підтримку Товтивила, взявши участь у битв</w:t>
      </w:r>
      <w:r w:rsidR="00553D64">
        <w:rPr>
          <w:rFonts w:ascii="Times New Roman" w:eastAsia="Calibri" w:hAnsi="Times New Roman" w:cs="Times New Roman"/>
          <w:sz w:val="28"/>
        </w:rPr>
        <w:t>ах на озері Зьяті та р. Щар’ї[</w:t>
      </w:r>
      <w:r w:rsidR="00553D64" w:rsidRPr="00E05AE0">
        <w:rPr>
          <w:rFonts w:ascii="Times New Roman" w:eastAsia="Calibri" w:hAnsi="Times New Roman" w:cs="Times New Roman"/>
          <w:sz w:val="28"/>
        </w:rPr>
        <w:t>18</w:t>
      </w:r>
      <w:r w:rsidRPr="003B398B">
        <w:rPr>
          <w:rFonts w:ascii="Times New Roman" w:eastAsia="Calibri" w:hAnsi="Times New Roman" w:cs="Times New Roman"/>
          <w:sz w:val="28"/>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rPr>
        <w:t>.155]</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 xml:space="preserve">  Однак, незважаючи на підготовку до вирішальної боротьби з монголами, у 1252 – 1253 рр. Романовичі взяли активну участь у боротьбі за Австрійську спадщину. Цей факт не пройшов непоміченим і серед істориків, підштовхнувши їх до інших пошуків причин зближення з Римом, ніж підготовки актів проти ординської коаліції. Однак це питання досі залишається дискусійним. Ще Володимир Пашуто звернув увагу на усвідомлення літ</w:t>
      </w:r>
      <w:r w:rsidR="00553D64">
        <w:rPr>
          <w:rFonts w:ascii="Times New Roman" w:eastAsia="Calibri" w:hAnsi="Times New Roman" w:cs="Times New Roman"/>
          <w:sz w:val="28"/>
        </w:rPr>
        <w:t>описцем важливості цієї війни[</w:t>
      </w:r>
      <w:r w:rsidR="008C329B">
        <w:rPr>
          <w:rFonts w:ascii="Times New Roman" w:eastAsia="Calibri" w:hAnsi="Times New Roman" w:cs="Times New Roman"/>
          <w:sz w:val="28"/>
        </w:rPr>
        <w:t>59</w:t>
      </w:r>
      <w:r w:rsidRPr="003B398B">
        <w:rPr>
          <w:rFonts w:ascii="Times New Roman" w:eastAsia="Calibri" w:hAnsi="Times New Roman" w:cs="Times New Roman"/>
          <w:sz w:val="28"/>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rPr>
        <w:t>.97]. Микола Котляр, загалом негативно оцінюючи боротьбу за спадщину Бабенбергів та її наслідки, стверджував, що у Данила Романовича були</w:t>
      </w:r>
      <w:r w:rsidR="008C329B">
        <w:rPr>
          <w:rFonts w:ascii="Times New Roman" w:eastAsia="Calibri" w:hAnsi="Times New Roman" w:cs="Times New Roman"/>
          <w:sz w:val="28"/>
        </w:rPr>
        <w:t xml:space="preserve"> наміри створити спільну русько–</w:t>
      </w:r>
      <w:r w:rsidRPr="003B398B">
        <w:rPr>
          <w:rFonts w:ascii="Times New Roman" w:eastAsia="Calibri" w:hAnsi="Times New Roman" w:cs="Times New Roman"/>
          <w:sz w:val="28"/>
        </w:rPr>
        <w:t>австрійську державу</w:t>
      </w:r>
      <w:r w:rsidR="00553D64">
        <w:rPr>
          <w:rFonts w:ascii="Times New Roman" w:eastAsia="Calibri" w:hAnsi="Times New Roman" w:cs="Times New Roman"/>
          <w:sz w:val="28"/>
          <w:lang w:val="ru-RU"/>
        </w:rPr>
        <w:t>[</w:t>
      </w:r>
      <w:r w:rsidR="008C329B">
        <w:rPr>
          <w:rFonts w:ascii="Times New Roman" w:eastAsia="Calibri" w:hAnsi="Times New Roman" w:cs="Times New Roman"/>
          <w:sz w:val="28"/>
          <w:lang w:val="ru-RU"/>
        </w:rPr>
        <w:t>50</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.115-116]</w:t>
      </w:r>
      <w:r w:rsidRPr="003B398B">
        <w:rPr>
          <w:rFonts w:ascii="Times New Roman" w:eastAsia="Calibri" w:hAnsi="Times New Roman" w:cs="Times New Roman"/>
          <w:sz w:val="28"/>
        </w:rPr>
        <w:t>. Слідом за Іваном Крип’якевичем, який допускав, що Данило Романович «захопився планом посадити одного із синів на австрійському престолі, щоб в час загрози від ординців мати тут ре</w:t>
      </w:r>
      <w:r w:rsidR="00553D64">
        <w:rPr>
          <w:rFonts w:ascii="Times New Roman" w:eastAsia="Calibri" w:hAnsi="Times New Roman" w:cs="Times New Roman"/>
          <w:sz w:val="28"/>
        </w:rPr>
        <w:t>зерв для князівської сім’ї»[</w:t>
      </w:r>
      <w:r w:rsidR="008C329B">
        <w:rPr>
          <w:rFonts w:ascii="Times New Roman" w:eastAsia="Calibri" w:hAnsi="Times New Roman" w:cs="Times New Roman"/>
          <w:sz w:val="28"/>
        </w:rPr>
        <w:t>54</w:t>
      </w:r>
      <w:r w:rsidRPr="003B398B">
        <w:rPr>
          <w:rFonts w:ascii="Times New Roman" w:eastAsia="Calibri" w:hAnsi="Times New Roman" w:cs="Times New Roman"/>
          <w:sz w:val="28"/>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rPr>
        <w:t>.117]., на ординські мотиви змін у політиці гал</w:t>
      </w:r>
      <w:r w:rsidR="008C329B">
        <w:rPr>
          <w:rFonts w:ascii="Times New Roman" w:eastAsia="Calibri" w:hAnsi="Times New Roman" w:cs="Times New Roman"/>
          <w:sz w:val="28"/>
        </w:rPr>
        <w:t>ицько–</w:t>
      </w:r>
      <w:r w:rsidRPr="003B398B">
        <w:rPr>
          <w:rFonts w:ascii="Times New Roman" w:eastAsia="Calibri" w:hAnsi="Times New Roman" w:cs="Times New Roman"/>
          <w:sz w:val="28"/>
        </w:rPr>
        <w:t>волинського князя вказував польський дослідник Маріуш Б</w:t>
      </w:r>
      <w:r w:rsidRPr="003B398B">
        <w:rPr>
          <w:rFonts w:ascii="Times New Roman" w:eastAsia="Calibri" w:hAnsi="Times New Roman" w:cs="Times New Roman"/>
          <w:sz w:val="28"/>
          <w:lang w:val="en-US"/>
        </w:rPr>
        <w:t>o</w:t>
      </w:r>
      <w:r w:rsidRPr="003B398B">
        <w:rPr>
          <w:rFonts w:ascii="Times New Roman" w:eastAsia="Calibri" w:hAnsi="Times New Roman" w:cs="Times New Roman"/>
          <w:sz w:val="28"/>
        </w:rPr>
        <w:t>ртніцкий. Інший польський історик Д. Домбровський висунув версію вимушен</w:t>
      </w:r>
      <w:r w:rsidR="008C329B">
        <w:rPr>
          <w:rFonts w:ascii="Times New Roman" w:eastAsia="Calibri" w:hAnsi="Times New Roman" w:cs="Times New Roman"/>
          <w:sz w:val="28"/>
        </w:rPr>
        <w:t>ої участі в цих подіях галицько–</w:t>
      </w:r>
      <w:r w:rsidRPr="003B398B">
        <w:rPr>
          <w:rFonts w:ascii="Times New Roman" w:eastAsia="Calibri" w:hAnsi="Times New Roman" w:cs="Times New Roman"/>
          <w:sz w:val="28"/>
        </w:rPr>
        <w:t xml:space="preserve">волинського князя під впливом і в інтересах угорського короля Бели </w:t>
      </w:r>
      <w:r w:rsidRPr="003B398B">
        <w:rPr>
          <w:rFonts w:ascii="Times New Roman" w:eastAsia="Calibri" w:hAnsi="Times New Roman" w:cs="Times New Roman"/>
          <w:sz w:val="28"/>
          <w:lang w:val="en-US"/>
        </w:rPr>
        <w:t>IV</w:t>
      </w:r>
      <w:r w:rsidR="00553D64">
        <w:rPr>
          <w:rFonts w:ascii="Times New Roman" w:eastAsia="Calibri" w:hAnsi="Times New Roman" w:cs="Times New Roman"/>
          <w:sz w:val="28"/>
        </w:rPr>
        <w:t>[</w:t>
      </w:r>
      <w:r w:rsidR="008C329B">
        <w:rPr>
          <w:rFonts w:ascii="Times New Roman" w:eastAsia="Calibri" w:hAnsi="Times New Roman" w:cs="Times New Roman"/>
          <w:sz w:val="28"/>
        </w:rPr>
        <w:t>69</w:t>
      </w:r>
      <w:r w:rsidRPr="003B398B">
        <w:rPr>
          <w:rFonts w:ascii="Times New Roman" w:eastAsia="Calibri" w:hAnsi="Times New Roman" w:cs="Times New Roman"/>
          <w:sz w:val="28"/>
        </w:rPr>
        <w:t>,</w:t>
      </w:r>
      <w:r w:rsidRPr="003B398B">
        <w:rPr>
          <w:rFonts w:ascii="Times New Roman" w:eastAsia="Calibri" w:hAnsi="Times New Roman" w:cs="Times New Roman"/>
          <w:sz w:val="28"/>
          <w:lang w:val="en-US"/>
        </w:rPr>
        <w:t>c</w:t>
      </w:r>
      <w:r w:rsidR="008C329B">
        <w:rPr>
          <w:rFonts w:ascii="Times New Roman" w:eastAsia="Calibri" w:hAnsi="Times New Roman" w:cs="Times New Roman"/>
          <w:sz w:val="28"/>
        </w:rPr>
        <w:t>.48-5</w:t>
      </w:r>
      <w:r w:rsidRPr="003B398B">
        <w:rPr>
          <w:rFonts w:ascii="Times New Roman" w:eastAsia="Calibri" w:hAnsi="Times New Roman" w:cs="Times New Roman"/>
          <w:sz w:val="28"/>
        </w:rPr>
        <w:t xml:space="preserve">0].  </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 xml:space="preserve">У 1252 р. Данило Романович активно заявляв про свої права на  Австрійську спадщину. Законність претензій його сина Романа Даниловича визнали Угорщина та Чехія (остання пробувала домовитися з ним про розподіл Австрії), а також австрійська еліта, які пізніше звинувачували князя Романа Даниловича у зраді  через відмову від подальшої боротьби за престол </w:t>
      </w:r>
      <w:r w:rsidR="00553D64">
        <w:rPr>
          <w:rFonts w:ascii="Times New Roman" w:eastAsia="Calibri" w:hAnsi="Times New Roman" w:cs="Times New Roman"/>
          <w:sz w:val="28"/>
          <w:lang w:val="ru-RU"/>
        </w:rPr>
        <w:t>[</w:t>
      </w:r>
      <w:r w:rsidR="00380EBB" w:rsidRPr="00380EBB">
        <w:rPr>
          <w:rFonts w:ascii="Times New Roman" w:eastAsia="Calibri" w:hAnsi="Times New Roman" w:cs="Times New Roman"/>
          <w:sz w:val="28"/>
          <w:lang w:val="ru-RU"/>
        </w:rPr>
        <w:t>52</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.117]</w:t>
      </w:r>
      <w:r w:rsidRPr="003B398B">
        <w:rPr>
          <w:rFonts w:ascii="Times New Roman" w:eastAsia="Calibri" w:hAnsi="Times New Roman" w:cs="Times New Roman"/>
          <w:sz w:val="28"/>
        </w:rPr>
        <w:t xml:space="preserve">. Лев Данилович взяв найактивнішу участь у цій війні. Разом з батьком і краківським князем Болеславом Сором’язливим, одруженим з сестрою Констанції Кунегундою, він вторгнувся в чеські землі на початку літа 1253 р. Біля міста Козлій(нині Козлє на березі Одри в Опольськім </w:t>
      </w:r>
      <w:r w:rsidRPr="003B398B">
        <w:rPr>
          <w:rFonts w:ascii="Times New Roman" w:eastAsia="Calibri" w:hAnsi="Times New Roman" w:cs="Times New Roman"/>
          <w:sz w:val="28"/>
        </w:rPr>
        <w:lastRenderedPageBreak/>
        <w:t>воєводстві) Лев з дружинами литовських князів Товтивіла та Едивіла і полком звірського Андрія відділився від основних сил і став пустошити чеські землі, відволікаючи сили чеського короля від походу в Австрію. Потім</w:t>
      </w:r>
      <w:r w:rsidR="008C329B">
        <w:rPr>
          <w:rFonts w:ascii="Times New Roman" w:eastAsia="Calibri" w:hAnsi="Times New Roman" w:cs="Times New Roman"/>
          <w:sz w:val="28"/>
        </w:rPr>
        <w:t xml:space="preserve"> він вчасно підійшов під Опаву, </w:t>
      </w:r>
      <w:r w:rsidRPr="003B398B">
        <w:rPr>
          <w:rFonts w:ascii="Times New Roman" w:eastAsia="Calibri" w:hAnsi="Times New Roman" w:cs="Times New Roman"/>
          <w:sz w:val="28"/>
        </w:rPr>
        <w:t>обложену Данилом Романовичем та поляками</w:t>
      </w:r>
      <w:r w:rsidR="00380EBB">
        <w:rPr>
          <w:rFonts w:ascii="Times New Roman" w:eastAsia="Calibri" w:hAnsi="Times New Roman" w:cs="Times New Roman"/>
          <w:sz w:val="28"/>
          <w:lang w:val="ru-RU"/>
        </w:rPr>
        <w:t>[</w:t>
      </w:r>
      <w:r w:rsidR="00380EBB" w:rsidRPr="00380EBB">
        <w:rPr>
          <w:rFonts w:ascii="Times New Roman" w:eastAsia="Calibri" w:hAnsi="Times New Roman" w:cs="Times New Roman"/>
          <w:sz w:val="28"/>
          <w:lang w:val="ru-RU"/>
        </w:rPr>
        <w:t>18</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.157]</w:t>
      </w:r>
      <w:r w:rsidRPr="003B398B">
        <w:rPr>
          <w:rFonts w:ascii="Times New Roman" w:eastAsia="Calibri" w:hAnsi="Times New Roman" w:cs="Times New Roman"/>
          <w:sz w:val="28"/>
        </w:rPr>
        <w:t xml:space="preserve"> .</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 xml:space="preserve"> Після здобуття Опави та битви під Оломоуцем (25 червня 1253 р.) чеська сторона пропонувала Романові Даниловичу розділити Австрійську спадщину. Але 23 вересня 1253 р. помер чеський король Вацлав І і у жовтні Пшемисл ІІ Оттокар був коронований як король Чехії, що спричинилося до внутрішнього конфлікту римського папи Інокентія </w:t>
      </w:r>
      <w:r w:rsidRPr="003B398B">
        <w:rPr>
          <w:rFonts w:ascii="Times New Roman" w:eastAsia="Calibri" w:hAnsi="Times New Roman" w:cs="Times New Roman"/>
          <w:sz w:val="28"/>
          <w:lang w:val="en-US"/>
        </w:rPr>
        <w:t>IV</w:t>
      </w:r>
      <w:r w:rsidRPr="003B398B">
        <w:rPr>
          <w:rFonts w:ascii="Times New Roman" w:eastAsia="Calibri" w:hAnsi="Times New Roman" w:cs="Times New Roman"/>
          <w:sz w:val="28"/>
        </w:rPr>
        <w:t xml:space="preserve">. «Австрійський вузол» затягувався , а Данило Романович не міг далі тримати основні сили в Чехії та Австрії. Переговори з папою завершувалися і Данилові потрібен був на Заході стабільний мир і підтримка.  Бела </w:t>
      </w:r>
      <w:r w:rsidRPr="003B398B">
        <w:rPr>
          <w:rFonts w:ascii="Times New Roman" w:eastAsia="Calibri" w:hAnsi="Times New Roman" w:cs="Times New Roman"/>
          <w:sz w:val="28"/>
          <w:lang w:val="en-US"/>
        </w:rPr>
        <w:t>IV</w:t>
      </w:r>
      <w:r w:rsidRPr="003B398B">
        <w:rPr>
          <w:rFonts w:ascii="Times New Roman" w:eastAsia="Calibri" w:hAnsi="Times New Roman" w:cs="Times New Roman"/>
          <w:sz w:val="28"/>
        </w:rPr>
        <w:t xml:space="preserve"> легко погодився на переговори, так як він не стільки допомагав союзникові, як сам намагався оволодіти австрійськими землями</w:t>
      </w:r>
      <w:r w:rsidR="00380EBB">
        <w:rPr>
          <w:rFonts w:ascii="Times New Roman" w:eastAsia="Calibri" w:hAnsi="Times New Roman" w:cs="Times New Roman"/>
          <w:sz w:val="28"/>
          <w:lang w:val="ru-RU"/>
        </w:rPr>
        <w:t>[</w:t>
      </w:r>
      <w:r w:rsidR="00380EBB" w:rsidRPr="00380EBB">
        <w:rPr>
          <w:rFonts w:ascii="Times New Roman" w:eastAsia="Calibri" w:hAnsi="Times New Roman" w:cs="Times New Roman"/>
          <w:sz w:val="28"/>
          <w:lang w:val="ru-RU"/>
        </w:rPr>
        <w:t>15</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.34-35].</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Зимою 1253 – 1254 рр. Лев Данилович вже очолював похід у ятвязьку землю проти князя Стекинта. Але головним завданням було повністю відновити панування Романовичів на всій території Романової спадщини, яка тепер називалася королівством Русі.  Почала нависати нова війна з монголами, якої вони не хотіли, але яка була неминуча після коронації Данила Романовича і прийняття нового титулу. Тому відразу після завершення походу на ятвягів  з наказу Данила, Лев  Данилович швидким маршем перекинув військо до Бакоти на Середній Дністер і привів до покори боярина Милія, який став ординським баскаком</w:t>
      </w:r>
      <w:r w:rsidR="00380EBB">
        <w:rPr>
          <w:rFonts w:ascii="Times New Roman" w:eastAsia="Calibri" w:hAnsi="Times New Roman" w:cs="Times New Roman"/>
          <w:sz w:val="28"/>
          <w:lang w:val="ru-RU"/>
        </w:rPr>
        <w:t>[</w:t>
      </w:r>
      <w:r w:rsidR="00380EBB" w:rsidRPr="00380EBB">
        <w:rPr>
          <w:rFonts w:ascii="Times New Roman" w:eastAsia="Calibri" w:hAnsi="Times New Roman" w:cs="Times New Roman"/>
          <w:sz w:val="28"/>
          <w:lang w:val="ru-RU"/>
        </w:rPr>
        <w:t>18</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.158]</w:t>
      </w:r>
      <w:r w:rsidRPr="003B398B">
        <w:rPr>
          <w:rFonts w:ascii="Times New Roman" w:eastAsia="Calibri" w:hAnsi="Times New Roman" w:cs="Times New Roman"/>
          <w:sz w:val="28"/>
        </w:rPr>
        <w:t>.</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 xml:space="preserve">Наприкінці 1254 р. Лев Данилович здійснив поїздку в Угорщину до свого тестя Бели </w:t>
      </w:r>
      <w:r w:rsidRPr="003B398B">
        <w:rPr>
          <w:rFonts w:ascii="Times New Roman" w:eastAsia="Calibri" w:hAnsi="Times New Roman" w:cs="Times New Roman"/>
          <w:sz w:val="28"/>
          <w:lang w:val="en-US"/>
        </w:rPr>
        <w:t>IV</w:t>
      </w:r>
      <w:r w:rsidRPr="003B398B">
        <w:rPr>
          <w:rFonts w:ascii="Times New Roman" w:eastAsia="Calibri" w:hAnsi="Times New Roman" w:cs="Times New Roman"/>
          <w:sz w:val="28"/>
        </w:rPr>
        <w:t xml:space="preserve">, можливо, для того, що ще раз підтвердити союз, а вже взимку 1254 – 1255 рр. князь Лев очолив каральний похід у верхів’я Південного Бугу у Болохівську землю, князі якої підтримали еміра Куремсу.  Взимку 1255- 1256 рр. князь Лев Данилович здійснив похід до Новогрудка на допомогу братові Роману Даниловичу та прийняв участь у війні з ятвягами, </w:t>
      </w:r>
      <w:r w:rsidRPr="003B398B">
        <w:rPr>
          <w:rFonts w:ascii="Times New Roman" w:eastAsia="Calibri" w:hAnsi="Times New Roman" w:cs="Times New Roman"/>
          <w:sz w:val="28"/>
        </w:rPr>
        <w:lastRenderedPageBreak/>
        <w:t>де, як відзначив літописець, проявив свою виняткову мужність. Союз з Литвою був дуже важливим. Литовські союзники готувалися підійти на допомогу. Там вже їх чекав князь Лев Данилович</w:t>
      </w:r>
      <w:r w:rsidR="00380EBB">
        <w:rPr>
          <w:rFonts w:ascii="Times New Roman" w:eastAsia="Calibri" w:hAnsi="Times New Roman" w:cs="Times New Roman"/>
          <w:sz w:val="28"/>
          <w:lang w:val="ru-RU"/>
        </w:rPr>
        <w:t>[</w:t>
      </w:r>
      <w:r w:rsidR="00380EBB" w:rsidRPr="00E05AE0">
        <w:rPr>
          <w:rFonts w:ascii="Times New Roman" w:eastAsia="Calibri" w:hAnsi="Times New Roman" w:cs="Times New Roman"/>
          <w:sz w:val="28"/>
          <w:lang w:val="ru-RU"/>
        </w:rPr>
        <w:t>19</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.118]</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Поки йшла боротьба за золотоординський престол,  Данило Романович успішно воював з ординським еміром Куремсою. На той час він готувався до походу на Київ, і вже літом – осінню 1256 р. його війська збиралися біля  Возв</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ягеля, куди і виступив і Лев Данилович. Литовські союзники готува</w:t>
      </w:r>
      <w:r w:rsidR="00380EBB">
        <w:rPr>
          <w:rFonts w:ascii="Times New Roman" w:eastAsia="Calibri" w:hAnsi="Times New Roman" w:cs="Times New Roman"/>
          <w:sz w:val="28"/>
        </w:rPr>
        <w:t>лися виступити їм на допомогу[</w:t>
      </w:r>
      <w:r w:rsidR="00380EBB" w:rsidRPr="00380EBB">
        <w:rPr>
          <w:rFonts w:ascii="Times New Roman" w:eastAsia="Calibri" w:hAnsi="Times New Roman" w:cs="Times New Roman"/>
          <w:sz w:val="28"/>
        </w:rPr>
        <w:t>18</w:t>
      </w:r>
      <w:r w:rsidRPr="003B398B">
        <w:rPr>
          <w:rFonts w:ascii="Times New Roman" w:eastAsia="Calibri" w:hAnsi="Times New Roman" w:cs="Times New Roman"/>
          <w:sz w:val="28"/>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rPr>
        <w:t>.160].</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 xml:space="preserve"> Від кінця 1259 – початку 1260 р. і до осені 1262 р. король Да</w:t>
      </w:r>
      <w:r w:rsidR="005E24CA">
        <w:rPr>
          <w:rFonts w:ascii="Times New Roman" w:eastAsia="Calibri" w:hAnsi="Times New Roman" w:cs="Times New Roman"/>
          <w:sz w:val="28"/>
        </w:rPr>
        <w:t>нило щезає з сторінок  Галицько–</w:t>
      </w:r>
      <w:r w:rsidRPr="003B398B">
        <w:rPr>
          <w:rFonts w:ascii="Times New Roman" w:eastAsia="Calibri" w:hAnsi="Times New Roman" w:cs="Times New Roman"/>
          <w:sz w:val="28"/>
        </w:rPr>
        <w:t>Волинського літопису, так як йому довелося емігрувати в Угорщину після численних битв і поразок із Золотою Ордою</w:t>
      </w:r>
      <w:r w:rsidR="00380EBB">
        <w:rPr>
          <w:rFonts w:ascii="Times New Roman" w:eastAsia="Calibri" w:hAnsi="Times New Roman" w:cs="Times New Roman"/>
          <w:sz w:val="28"/>
          <w:lang w:val="ru-RU"/>
        </w:rPr>
        <w:t>[</w:t>
      </w:r>
      <w:r w:rsidR="00380EBB" w:rsidRPr="00E05AE0">
        <w:rPr>
          <w:rFonts w:ascii="Times New Roman" w:eastAsia="Calibri" w:hAnsi="Times New Roman" w:cs="Times New Roman"/>
          <w:sz w:val="28"/>
          <w:lang w:val="ru-RU"/>
        </w:rPr>
        <w:t>15</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.41-43]</w:t>
      </w:r>
      <w:r w:rsidRPr="003B398B">
        <w:rPr>
          <w:rFonts w:ascii="Times New Roman" w:eastAsia="Calibri" w:hAnsi="Times New Roman" w:cs="Times New Roman"/>
          <w:sz w:val="28"/>
        </w:rPr>
        <w:t>.</w:t>
      </w:r>
    </w:p>
    <w:p w:rsidR="003B398B" w:rsidRPr="003B398B" w:rsidRDefault="003B398B" w:rsidP="001402CC">
      <w:pPr>
        <w:spacing w:after="0" w:line="360" w:lineRule="auto"/>
        <w:ind w:firstLine="709"/>
        <w:jc w:val="both"/>
        <w:rPr>
          <w:rFonts w:ascii="Times New Roman" w:eastAsia="Calibri" w:hAnsi="Times New Roman" w:cs="Times New Roman"/>
          <w:b/>
          <w:sz w:val="28"/>
        </w:rPr>
      </w:pPr>
      <w:r w:rsidRPr="003B398B">
        <w:rPr>
          <w:rFonts w:ascii="Times New Roman" w:eastAsia="Calibri" w:hAnsi="Times New Roman" w:cs="Times New Roman"/>
          <w:sz w:val="28"/>
        </w:rPr>
        <w:t xml:space="preserve">Отже, саме після еміграції Данила Романовича починається самостійна діяльність галицького князя Лева Даниловича. </w:t>
      </w:r>
    </w:p>
    <w:p w:rsidR="003B398B" w:rsidRPr="003B398B" w:rsidRDefault="003B398B" w:rsidP="001402CC">
      <w:pPr>
        <w:spacing w:after="0" w:line="360" w:lineRule="auto"/>
        <w:ind w:firstLine="709"/>
        <w:jc w:val="both"/>
        <w:rPr>
          <w:rFonts w:ascii="Times New Roman" w:eastAsia="Calibri" w:hAnsi="Times New Roman" w:cs="Times New Roman"/>
          <w:b/>
          <w:sz w:val="28"/>
        </w:rPr>
      </w:pPr>
    </w:p>
    <w:p w:rsidR="003B398B" w:rsidRDefault="003B398B" w:rsidP="001402CC">
      <w:pPr>
        <w:spacing w:after="0" w:line="360" w:lineRule="auto"/>
        <w:ind w:firstLine="709"/>
        <w:jc w:val="both"/>
        <w:rPr>
          <w:rFonts w:ascii="Times New Roman" w:eastAsia="Calibri" w:hAnsi="Times New Roman" w:cs="Times New Roman"/>
          <w:b/>
          <w:sz w:val="28"/>
        </w:rPr>
      </w:pPr>
    </w:p>
    <w:p w:rsidR="00751AAE" w:rsidRDefault="00751AAE" w:rsidP="001402CC">
      <w:pPr>
        <w:spacing w:after="0" w:line="360" w:lineRule="auto"/>
        <w:ind w:firstLine="709"/>
        <w:jc w:val="both"/>
        <w:rPr>
          <w:rFonts w:ascii="Times New Roman" w:eastAsia="Calibri" w:hAnsi="Times New Roman" w:cs="Times New Roman"/>
          <w:b/>
          <w:sz w:val="28"/>
        </w:rPr>
      </w:pPr>
    </w:p>
    <w:p w:rsidR="00751AAE" w:rsidRDefault="00751AAE" w:rsidP="001402CC">
      <w:pPr>
        <w:spacing w:after="0" w:line="360" w:lineRule="auto"/>
        <w:ind w:firstLine="709"/>
        <w:jc w:val="both"/>
        <w:rPr>
          <w:rFonts w:ascii="Times New Roman" w:eastAsia="Calibri" w:hAnsi="Times New Roman" w:cs="Times New Roman"/>
          <w:b/>
          <w:sz w:val="28"/>
        </w:rPr>
      </w:pPr>
    </w:p>
    <w:p w:rsidR="00751AAE" w:rsidRDefault="00751AAE" w:rsidP="001402CC">
      <w:pPr>
        <w:spacing w:after="0" w:line="360" w:lineRule="auto"/>
        <w:ind w:firstLine="709"/>
        <w:jc w:val="both"/>
        <w:rPr>
          <w:rFonts w:ascii="Times New Roman" w:eastAsia="Calibri" w:hAnsi="Times New Roman" w:cs="Times New Roman"/>
          <w:b/>
          <w:sz w:val="28"/>
        </w:rPr>
      </w:pPr>
    </w:p>
    <w:p w:rsidR="00751AAE" w:rsidRDefault="00751AAE" w:rsidP="001402CC">
      <w:pPr>
        <w:spacing w:after="0" w:line="360" w:lineRule="auto"/>
        <w:ind w:firstLine="709"/>
        <w:jc w:val="both"/>
        <w:rPr>
          <w:rFonts w:ascii="Times New Roman" w:eastAsia="Calibri" w:hAnsi="Times New Roman" w:cs="Times New Roman"/>
          <w:b/>
          <w:sz w:val="28"/>
        </w:rPr>
      </w:pPr>
    </w:p>
    <w:p w:rsidR="00751AAE" w:rsidRDefault="00751AAE" w:rsidP="001402CC">
      <w:pPr>
        <w:spacing w:after="0" w:line="360" w:lineRule="auto"/>
        <w:ind w:firstLine="709"/>
        <w:jc w:val="both"/>
        <w:rPr>
          <w:rFonts w:ascii="Times New Roman" w:eastAsia="Calibri" w:hAnsi="Times New Roman" w:cs="Times New Roman"/>
          <w:b/>
          <w:sz w:val="28"/>
        </w:rPr>
      </w:pPr>
    </w:p>
    <w:p w:rsidR="00751AAE" w:rsidRDefault="00751AAE" w:rsidP="001402CC">
      <w:pPr>
        <w:spacing w:after="0" w:line="360" w:lineRule="auto"/>
        <w:ind w:firstLine="709"/>
        <w:jc w:val="both"/>
        <w:rPr>
          <w:rFonts w:ascii="Times New Roman" w:eastAsia="Calibri" w:hAnsi="Times New Roman" w:cs="Times New Roman"/>
          <w:b/>
          <w:sz w:val="28"/>
        </w:rPr>
      </w:pPr>
    </w:p>
    <w:p w:rsidR="00751AAE" w:rsidRDefault="00751AAE" w:rsidP="001402CC">
      <w:pPr>
        <w:spacing w:after="0" w:line="360" w:lineRule="auto"/>
        <w:ind w:firstLine="709"/>
        <w:jc w:val="both"/>
        <w:rPr>
          <w:rFonts w:ascii="Times New Roman" w:eastAsia="Calibri" w:hAnsi="Times New Roman" w:cs="Times New Roman"/>
          <w:b/>
          <w:sz w:val="28"/>
        </w:rPr>
      </w:pPr>
    </w:p>
    <w:p w:rsidR="00751AAE" w:rsidRDefault="00751AAE" w:rsidP="001402CC">
      <w:pPr>
        <w:spacing w:after="0" w:line="360" w:lineRule="auto"/>
        <w:ind w:firstLine="709"/>
        <w:jc w:val="both"/>
        <w:rPr>
          <w:rFonts w:ascii="Times New Roman" w:eastAsia="Calibri" w:hAnsi="Times New Roman" w:cs="Times New Roman"/>
          <w:b/>
          <w:sz w:val="28"/>
        </w:rPr>
      </w:pPr>
    </w:p>
    <w:p w:rsidR="00751AAE" w:rsidRDefault="00751AAE" w:rsidP="001402CC">
      <w:pPr>
        <w:spacing w:after="0" w:line="360" w:lineRule="auto"/>
        <w:ind w:firstLine="709"/>
        <w:jc w:val="both"/>
        <w:rPr>
          <w:rFonts w:ascii="Times New Roman" w:eastAsia="Calibri" w:hAnsi="Times New Roman" w:cs="Times New Roman"/>
          <w:b/>
          <w:sz w:val="28"/>
        </w:rPr>
      </w:pPr>
    </w:p>
    <w:p w:rsidR="00751AAE" w:rsidRDefault="00751AAE" w:rsidP="001402CC">
      <w:pPr>
        <w:spacing w:after="0" w:line="360" w:lineRule="auto"/>
        <w:ind w:firstLine="709"/>
        <w:jc w:val="both"/>
        <w:rPr>
          <w:rFonts w:ascii="Times New Roman" w:eastAsia="Calibri" w:hAnsi="Times New Roman" w:cs="Times New Roman"/>
          <w:b/>
          <w:sz w:val="28"/>
        </w:rPr>
      </w:pPr>
    </w:p>
    <w:p w:rsidR="00751AAE" w:rsidRPr="003B398B" w:rsidRDefault="00751AAE" w:rsidP="001402CC">
      <w:pPr>
        <w:spacing w:after="0" w:line="360" w:lineRule="auto"/>
        <w:ind w:firstLine="709"/>
        <w:jc w:val="both"/>
        <w:rPr>
          <w:rFonts w:ascii="Times New Roman" w:eastAsia="Calibri" w:hAnsi="Times New Roman" w:cs="Times New Roman"/>
          <w:b/>
          <w:sz w:val="28"/>
        </w:rPr>
      </w:pPr>
    </w:p>
    <w:p w:rsidR="00FB07E6" w:rsidRDefault="00FB07E6" w:rsidP="001402CC">
      <w:pPr>
        <w:spacing w:after="0" w:line="360" w:lineRule="auto"/>
        <w:contextualSpacing/>
        <w:jc w:val="both"/>
        <w:outlineLvl w:val="1"/>
        <w:rPr>
          <w:rFonts w:ascii="Times New Roman" w:eastAsia="Calibri" w:hAnsi="Times New Roman" w:cs="Times New Roman"/>
          <w:b/>
          <w:sz w:val="28"/>
        </w:rPr>
      </w:pPr>
      <w:bookmarkStart w:id="10" w:name="_Toc502073702"/>
    </w:p>
    <w:p w:rsidR="003B398B" w:rsidRPr="00751AAE" w:rsidRDefault="003B398B" w:rsidP="00751AAE">
      <w:pPr>
        <w:pStyle w:val="a3"/>
        <w:numPr>
          <w:ilvl w:val="1"/>
          <w:numId w:val="8"/>
        </w:numPr>
        <w:spacing w:after="0" w:line="360" w:lineRule="auto"/>
        <w:jc w:val="both"/>
        <w:outlineLvl w:val="1"/>
        <w:rPr>
          <w:rFonts w:ascii="Times New Roman" w:eastAsia="Calibri" w:hAnsi="Times New Roman" w:cs="Times New Roman"/>
          <w:b/>
          <w:sz w:val="28"/>
        </w:rPr>
      </w:pPr>
      <w:bookmarkStart w:id="11" w:name="_Toc506403889"/>
      <w:r w:rsidRPr="00751AAE">
        <w:rPr>
          <w:rFonts w:ascii="Times New Roman" w:eastAsia="Calibri" w:hAnsi="Times New Roman" w:cs="Times New Roman"/>
          <w:b/>
          <w:sz w:val="28"/>
        </w:rPr>
        <w:t>Політична діяльність галицького князя Льва Даниловича</w:t>
      </w:r>
      <w:bookmarkEnd w:id="10"/>
      <w:bookmarkEnd w:id="11"/>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lastRenderedPageBreak/>
        <w:t>Змістивши Данила Романовича, ординці надали ярлик на Волинську землю князю Васильку Романовичу, а на Галич – Левові Даниловичу. Обидва князі супроводжували війська ординського полководця аж до Сандомиру і приймали участь у здобутті міста. Бурундай пройшовши через Галицьку землю, повертаючись назад не зачепив жодного міста. Можна лише припускати, що галицький князь під час зворотнього маршу Бурундая забезпечував ординцям провіант та фураж</w:t>
      </w:r>
      <w:r w:rsidR="00380EBB">
        <w:rPr>
          <w:rFonts w:ascii="Times New Roman" w:eastAsia="Calibri" w:hAnsi="Times New Roman" w:cs="Times New Roman"/>
          <w:sz w:val="28"/>
        </w:rPr>
        <w:t>, демонструючи свою лояльність[</w:t>
      </w:r>
      <w:r w:rsidR="00380EBB" w:rsidRPr="00380EBB">
        <w:rPr>
          <w:rFonts w:ascii="Times New Roman" w:eastAsia="Calibri" w:hAnsi="Times New Roman" w:cs="Times New Roman"/>
          <w:sz w:val="28"/>
        </w:rPr>
        <w:t>15</w:t>
      </w:r>
      <w:r w:rsidRPr="003B398B">
        <w:rPr>
          <w:rFonts w:ascii="Times New Roman" w:eastAsia="Calibri" w:hAnsi="Times New Roman" w:cs="Times New Roman"/>
          <w:sz w:val="28"/>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rPr>
        <w:t>.55].</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Неможливо встановити, коли саме розпочалася співпраця Лева Даниловича з Ногаєм. Як галицький князь Лев Данилович не лише межував безпосередньо з володіннями Ногая, але й вся налагоджена попе</w:t>
      </w:r>
      <w:r w:rsidR="005E24CA">
        <w:rPr>
          <w:rFonts w:ascii="Times New Roman" w:eastAsia="Calibri" w:hAnsi="Times New Roman" w:cs="Times New Roman"/>
          <w:sz w:val="28"/>
        </w:rPr>
        <w:t>редніми століттями дністровсько–</w:t>
      </w:r>
      <w:r w:rsidRPr="003B398B">
        <w:rPr>
          <w:rFonts w:ascii="Times New Roman" w:eastAsia="Calibri" w:hAnsi="Times New Roman" w:cs="Times New Roman"/>
          <w:sz w:val="28"/>
        </w:rPr>
        <w:t>дунайська торгівля тепер проходила через землі, які контролював цей улус бек. Вже це змушувало галицького князя шукати добрих відносин з Ногаєм. Розуміючи, що воювати проти монголів з наявними силами безперспективно, Лев Данилович вирішив якнайповніше використати своє підлегле становище. З кожним роком його контакти з Ногаєм налагоджувалися</w:t>
      </w:r>
      <w:r w:rsidR="00380EBB">
        <w:rPr>
          <w:rFonts w:ascii="Times New Roman" w:eastAsia="Calibri" w:hAnsi="Times New Roman" w:cs="Times New Roman"/>
          <w:sz w:val="28"/>
          <w:lang w:val="ru-RU"/>
        </w:rPr>
        <w:t>[</w:t>
      </w:r>
      <w:r w:rsidR="00380EBB" w:rsidRPr="00C651B7">
        <w:rPr>
          <w:rFonts w:ascii="Times New Roman" w:eastAsia="Calibri" w:hAnsi="Times New Roman" w:cs="Times New Roman"/>
          <w:sz w:val="28"/>
          <w:lang w:val="ru-RU"/>
        </w:rPr>
        <w:t>15</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56-57</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Початок війни за монгольський трон в Каракорумі та війна між Берке і Хулагу стали сприятливими обставинами для повернення короля Данила</w:t>
      </w:r>
      <w:r w:rsidR="00C651B7" w:rsidRPr="00C651B7">
        <w:rPr>
          <w:rFonts w:ascii="Times New Roman" w:eastAsia="Calibri" w:hAnsi="Times New Roman" w:cs="Times New Roman"/>
          <w:sz w:val="28"/>
          <w:lang w:val="ru-RU"/>
        </w:rPr>
        <w:t>[22,</w:t>
      </w:r>
      <w:r w:rsidR="00C651B7">
        <w:rPr>
          <w:rFonts w:ascii="Times New Roman" w:eastAsia="Calibri" w:hAnsi="Times New Roman" w:cs="Times New Roman"/>
          <w:sz w:val="28"/>
          <w:lang w:val="en-US"/>
        </w:rPr>
        <w:t>c</w:t>
      </w:r>
      <w:r w:rsidR="00C651B7" w:rsidRPr="00C651B7">
        <w:rPr>
          <w:rFonts w:ascii="Times New Roman" w:eastAsia="Calibri" w:hAnsi="Times New Roman" w:cs="Times New Roman"/>
          <w:sz w:val="28"/>
          <w:lang w:val="ru-RU"/>
        </w:rPr>
        <w:t>.94]</w:t>
      </w:r>
      <w:r w:rsidRPr="003B398B">
        <w:rPr>
          <w:rFonts w:ascii="Times New Roman" w:eastAsia="Calibri" w:hAnsi="Times New Roman" w:cs="Times New Roman"/>
          <w:sz w:val="28"/>
        </w:rPr>
        <w:t>. Вже після повернення короля у кінці 1262 р. в Тернаві відбувся княжий снем за участю Данила і Василька Романовичів, Болеслава Сором’язливого, Лева і Шварна Даниловичів</w:t>
      </w:r>
      <w:r w:rsidR="004E227B">
        <w:rPr>
          <w:rFonts w:ascii="Times New Roman" w:eastAsia="Calibri" w:hAnsi="Times New Roman" w:cs="Times New Roman"/>
          <w:sz w:val="28"/>
        </w:rPr>
        <w:t>(Додаток</w:t>
      </w:r>
      <w:r w:rsidR="004E227B" w:rsidRPr="004E227B">
        <w:rPr>
          <w:rFonts w:ascii="Times New Roman" w:eastAsia="Calibri" w:hAnsi="Times New Roman" w:cs="Times New Roman"/>
          <w:sz w:val="28"/>
          <w:lang w:val="ru-RU"/>
        </w:rPr>
        <w:t xml:space="preserve"> </w:t>
      </w:r>
      <w:r w:rsidR="004E227B">
        <w:rPr>
          <w:rFonts w:ascii="Times New Roman" w:eastAsia="Calibri" w:hAnsi="Times New Roman" w:cs="Times New Roman"/>
          <w:sz w:val="28"/>
          <w:lang w:val="en-US"/>
        </w:rPr>
        <w:t>F</w:t>
      </w:r>
      <w:r w:rsidR="004E227B" w:rsidRPr="004E227B">
        <w:rPr>
          <w:rFonts w:ascii="Times New Roman" w:eastAsia="Calibri" w:hAnsi="Times New Roman" w:cs="Times New Roman"/>
          <w:sz w:val="28"/>
          <w:lang w:val="ru-RU"/>
        </w:rPr>
        <w:t>)</w:t>
      </w:r>
      <w:r w:rsidRPr="003B398B">
        <w:rPr>
          <w:rFonts w:ascii="Times New Roman" w:eastAsia="Calibri" w:hAnsi="Times New Roman" w:cs="Times New Roman"/>
          <w:sz w:val="28"/>
        </w:rPr>
        <w:t xml:space="preserve"> та Володимира Васильковича</w:t>
      </w:r>
      <w:r w:rsidR="005E24CA">
        <w:rPr>
          <w:rFonts w:ascii="Times New Roman" w:eastAsia="Calibri" w:hAnsi="Times New Roman" w:cs="Times New Roman"/>
          <w:sz w:val="28"/>
        </w:rPr>
        <w:t xml:space="preserve"> </w:t>
      </w:r>
      <w:r w:rsidR="004E227B" w:rsidRPr="004E227B">
        <w:rPr>
          <w:rFonts w:ascii="Times New Roman" w:eastAsia="Calibri" w:hAnsi="Times New Roman" w:cs="Times New Roman"/>
          <w:sz w:val="28"/>
          <w:lang w:val="ru-RU"/>
        </w:rPr>
        <w:t>(</w:t>
      </w:r>
      <w:r w:rsidR="004E227B">
        <w:rPr>
          <w:rFonts w:ascii="Times New Roman" w:eastAsia="Calibri" w:hAnsi="Times New Roman" w:cs="Times New Roman"/>
          <w:sz w:val="28"/>
          <w:lang w:val="ru-RU"/>
        </w:rPr>
        <w:t xml:space="preserve">Додаток </w:t>
      </w:r>
      <w:r w:rsidR="004E227B">
        <w:rPr>
          <w:rFonts w:ascii="Times New Roman" w:eastAsia="Calibri" w:hAnsi="Times New Roman" w:cs="Times New Roman"/>
          <w:sz w:val="28"/>
          <w:lang w:val="en-US"/>
        </w:rPr>
        <w:t>G</w:t>
      </w:r>
      <w:r w:rsidR="004E227B">
        <w:rPr>
          <w:rFonts w:ascii="Times New Roman" w:eastAsia="Calibri" w:hAnsi="Times New Roman" w:cs="Times New Roman"/>
          <w:sz w:val="28"/>
        </w:rPr>
        <w:t>)</w:t>
      </w:r>
      <w:r w:rsidRPr="003B398B">
        <w:rPr>
          <w:rFonts w:ascii="Times New Roman" w:eastAsia="Calibri" w:hAnsi="Times New Roman" w:cs="Times New Roman"/>
          <w:sz w:val="28"/>
        </w:rPr>
        <w:t>,  на якому і відбулося закінчення останньої еміграції Данила Романовича і його остаточне повернення до влади, яку визнали всій його васали, а також відновлення стосунків, які були до походу Бурундая</w:t>
      </w:r>
      <w:r w:rsidR="00C651B7" w:rsidRPr="00C651B7">
        <w:rPr>
          <w:rFonts w:ascii="Times New Roman" w:eastAsia="Calibri" w:hAnsi="Times New Roman" w:cs="Times New Roman"/>
          <w:sz w:val="28"/>
          <w:lang w:val="ru-RU"/>
        </w:rPr>
        <w:t>[28,</w:t>
      </w:r>
      <w:r w:rsidR="00C651B7">
        <w:rPr>
          <w:rFonts w:ascii="Times New Roman" w:eastAsia="Calibri" w:hAnsi="Times New Roman" w:cs="Times New Roman"/>
          <w:sz w:val="28"/>
          <w:lang w:val="en-US"/>
        </w:rPr>
        <w:t>c</w:t>
      </w:r>
      <w:r w:rsidR="00C651B7" w:rsidRPr="00C651B7">
        <w:rPr>
          <w:rFonts w:ascii="Times New Roman" w:eastAsia="Calibri" w:hAnsi="Times New Roman" w:cs="Times New Roman"/>
          <w:sz w:val="28"/>
          <w:lang w:val="ru-RU"/>
        </w:rPr>
        <w:t>.136-140]</w:t>
      </w:r>
      <w:r w:rsidRPr="003B398B">
        <w:rPr>
          <w:rFonts w:ascii="Times New Roman" w:eastAsia="Calibri" w:hAnsi="Times New Roman" w:cs="Times New Roman"/>
          <w:sz w:val="28"/>
        </w:rPr>
        <w:t xml:space="preserve">. Союз Угорщини, Чехії, Австрії, польських князів і королівства Русі дозволила б Данилові Романовичу повернутися до ідеї звільнення Русі від монгольської зверхності, враховуючи боротьбу між різними галками Чингізидів. Зрозуміло, що Лев Данилович був краще проінформований про реальний стан речей і до планів батька поставився </w:t>
      </w:r>
      <w:r w:rsidRPr="003B398B">
        <w:rPr>
          <w:rFonts w:ascii="Times New Roman" w:eastAsia="Calibri" w:hAnsi="Times New Roman" w:cs="Times New Roman"/>
          <w:sz w:val="28"/>
        </w:rPr>
        <w:lastRenderedPageBreak/>
        <w:t>критично. Обидва відзначалися вибуховим характером і миттєвим прийняттям рішень. Більш спокійний і толерантний Василько Романович теж краще орієнтувався у політичному становищі і не міг вітати планів старшого брата. Така позиція брата і старшого сина розізлила короля</w:t>
      </w:r>
      <w:r w:rsidR="00C651B7" w:rsidRPr="00E05AE0">
        <w:rPr>
          <w:rFonts w:ascii="Times New Roman" w:eastAsia="Calibri" w:hAnsi="Times New Roman" w:cs="Times New Roman"/>
          <w:sz w:val="28"/>
          <w:lang w:val="ru-RU"/>
        </w:rPr>
        <w:t>[30,</w:t>
      </w:r>
      <w:r w:rsidR="00C651B7">
        <w:rPr>
          <w:rFonts w:ascii="Times New Roman" w:eastAsia="Calibri" w:hAnsi="Times New Roman" w:cs="Times New Roman"/>
          <w:sz w:val="28"/>
          <w:lang w:val="en-US"/>
        </w:rPr>
        <w:t>c</w:t>
      </w:r>
      <w:r w:rsidR="00C651B7" w:rsidRPr="00E05AE0">
        <w:rPr>
          <w:rFonts w:ascii="Times New Roman" w:eastAsia="Calibri" w:hAnsi="Times New Roman" w:cs="Times New Roman"/>
          <w:sz w:val="28"/>
          <w:lang w:val="ru-RU"/>
        </w:rPr>
        <w:t>.153]</w:t>
      </w:r>
      <w:r w:rsidRPr="003B398B">
        <w:rPr>
          <w:rFonts w:ascii="Times New Roman" w:eastAsia="Calibri" w:hAnsi="Times New Roman" w:cs="Times New Roman"/>
          <w:sz w:val="28"/>
        </w:rPr>
        <w:t>. Він збирався обговорювати плани продовження боротьби проти монголів. Тому на тернавському з’їзді і з’явився зять та постійний союзник угорського короля Болеслав Сором’язливий. Найближчий соратник короля Данила в його численних походах і старший син Лев Данилович опинився мало не в опозиції до батька, перші місяці поряд з яким зайняли Шварн</w:t>
      </w:r>
      <w:r w:rsidR="00380EBB">
        <w:rPr>
          <w:rFonts w:ascii="Times New Roman" w:eastAsia="Calibri" w:hAnsi="Times New Roman" w:cs="Times New Roman"/>
          <w:sz w:val="28"/>
          <w:lang w:val="en-US"/>
        </w:rPr>
        <w:t>o</w:t>
      </w:r>
      <w:r w:rsidRPr="003B398B">
        <w:rPr>
          <w:rFonts w:ascii="Times New Roman" w:eastAsia="Calibri" w:hAnsi="Times New Roman" w:cs="Times New Roman"/>
          <w:sz w:val="28"/>
        </w:rPr>
        <w:t xml:space="preserve"> та Мстислав</w:t>
      </w:r>
      <w:r w:rsidR="004E227B">
        <w:rPr>
          <w:rFonts w:ascii="Times New Roman" w:eastAsia="Calibri" w:hAnsi="Times New Roman" w:cs="Times New Roman"/>
          <w:sz w:val="28"/>
        </w:rPr>
        <w:t>(Додаток Н)</w:t>
      </w:r>
      <w:r w:rsidRPr="003B398B">
        <w:rPr>
          <w:rFonts w:ascii="Times New Roman" w:eastAsia="Calibri" w:hAnsi="Times New Roman" w:cs="Times New Roman"/>
          <w:sz w:val="28"/>
        </w:rPr>
        <w:t>, які були з ним в еміграції і підтримували його політику. З того часу й починається конструювання волинськими літописцями нового образу князя Лева Даниловича як «безчесного князя»</w:t>
      </w:r>
      <w:r w:rsidR="00380EBB">
        <w:rPr>
          <w:rFonts w:ascii="Times New Roman" w:eastAsia="Calibri" w:hAnsi="Times New Roman" w:cs="Times New Roman"/>
          <w:sz w:val="28"/>
          <w:lang w:val="ru-RU"/>
        </w:rPr>
        <w:t>[</w:t>
      </w:r>
      <w:r w:rsidR="00380EBB" w:rsidRPr="00380EBB">
        <w:rPr>
          <w:rFonts w:ascii="Times New Roman" w:eastAsia="Calibri" w:hAnsi="Times New Roman" w:cs="Times New Roman"/>
          <w:sz w:val="28"/>
          <w:lang w:val="ru-RU"/>
        </w:rPr>
        <w:t>15</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60-63</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 xml:space="preserve">. </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Данило Романович  вирішив передати Галицьке князівство молодшому синові Шварно, а Луцьку землю, яку відібрав у Василька, передав своєму синові Мстиславу,  однак невдовзі Данило важко захворів, і задумані ним зміни не відбулися</w:t>
      </w:r>
      <w:r w:rsidR="00380EBB">
        <w:rPr>
          <w:rFonts w:ascii="Times New Roman" w:eastAsia="Calibri" w:hAnsi="Times New Roman" w:cs="Times New Roman"/>
          <w:sz w:val="28"/>
          <w:lang w:val="ru-RU"/>
        </w:rPr>
        <w:t>[</w:t>
      </w:r>
      <w:r w:rsidR="00380EBB" w:rsidRPr="00380EBB">
        <w:rPr>
          <w:rFonts w:ascii="Times New Roman" w:eastAsia="Calibri" w:hAnsi="Times New Roman" w:cs="Times New Roman"/>
          <w:sz w:val="28"/>
          <w:lang w:val="ru-RU"/>
        </w:rPr>
        <w:t>12</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w:t>
      </w:r>
      <w:r w:rsidR="005E24CA">
        <w:rPr>
          <w:rFonts w:ascii="Times New Roman" w:eastAsia="Calibri" w:hAnsi="Times New Roman" w:cs="Times New Roman"/>
          <w:sz w:val="28"/>
          <w:lang w:val="ru-RU"/>
        </w:rPr>
        <w:t>15</w:t>
      </w:r>
      <w:r w:rsidRPr="003B398B">
        <w:rPr>
          <w:rFonts w:ascii="Times New Roman" w:eastAsia="Calibri" w:hAnsi="Times New Roman" w:cs="Times New Roman"/>
          <w:sz w:val="28"/>
          <w:lang w:val="ru-RU"/>
        </w:rPr>
        <w:t>6]</w:t>
      </w:r>
      <w:r w:rsidRPr="003B398B">
        <w:rPr>
          <w:rFonts w:ascii="Times New Roman" w:eastAsia="Calibri" w:hAnsi="Times New Roman" w:cs="Times New Roman"/>
          <w:sz w:val="28"/>
        </w:rPr>
        <w:t>. Виникає відразу питання: чи віддав Лев молодшому братові Галицьке князівство на яке мав ярлик від Берке? До часу повернення батька з еміграції ресурси Лева були найбільшими з усіх Романовичів, з монголами у нього було повне порозуміння, а відваги та впертості Леву Даниловичу не потрібно було займати. Волинські літописці, які були вороже настроєні проти Лева, зафіксували  у 1262 р., що обидві столиці Холм і Галич належали Шварну Даниловичу. Існує думка, що можливо хворий Данило Романович вдруге підтвердив надання Галича молодшому синові. Але Лев не поспішав, маючи відомості про важку хворобу батька, виконувати його рішення, а Шварн Данилович не наважувався силою домогтися його виконання.  Він шукав порозуміння і зближення з Васильком Романовичом, яке проходило успішно</w:t>
      </w:r>
      <w:r w:rsidR="005E24CA">
        <w:rPr>
          <w:rFonts w:ascii="Times New Roman" w:eastAsia="Calibri" w:hAnsi="Times New Roman" w:cs="Times New Roman"/>
          <w:sz w:val="28"/>
          <w:lang w:val="ru-RU"/>
        </w:rPr>
        <w:t>[19</w:t>
      </w:r>
      <w:r w:rsidR="00C651B7" w:rsidRPr="00C651B7">
        <w:rPr>
          <w:rFonts w:ascii="Times New Roman" w:eastAsia="Calibri" w:hAnsi="Times New Roman" w:cs="Times New Roman"/>
          <w:sz w:val="28"/>
          <w:lang w:val="ru-RU"/>
        </w:rPr>
        <w:t>,</w:t>
      </w:r>
      <w:r w:rsidR="00C651B7">
        <w:rPr>
          <w:rFonts w:ascii="Times New Roman" w:eastAsia="Calibri" w:hAnsi="Times New Roman" w:cs="Times New Roman"/>
          <w:sz w:val="28"/>
          <w:lang w:val="en-US"/>
        </w:rPr>
        <w:t>c</w:t>
      </w:r>
      <w:r w:rsidR="005E24CA">
        <w:rPr>
          <w:rFonts w:ascii="Times New Roman" w:eastAsia="Calibri" w:hAnsi="Times New Roman" w:cs="Times New Roman"/>
          <w:sz w:val="28"/>
          <w:lang w:val="ru-RU"/>
        </w:rPr>
        <w:t>.1</w:t>
      </w:r>
      <w:r w:rsidR="00C651B7" w:rsidRPr="00C651B7">
        <w:rPr>
          <w:rFonts w:ascii="Times New Roman" w:eastAsia="Calibri" w:hAnsi="Times New Roman" w:cs="Times New Roman"/>
          <w:sz w:val="28"/>
          <w:lang w:val="ru-RU"/>
        </w:rPr>
        <w:t>3]</w:t>
      </w:r>
      <w:r w:rsidRPr="003B398B">
        <w:rPr>
          <w:rFonts w:ascii="Times New Roman" w:eastAsia="Calibri" w:hAnsi="Times New Roman" w:cs="Times New Roman"/>
          <w:sz w:val="28"/>
        </w:rPr>
        <w:t>.</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 xml:space="preserve">Мстислав Данилович відразу ж взяв від Василька Романовича Луцьке князівство з Східною Волинню. До цих володінь Данило Романович додав </w:t>
      </w:r>
      <w:r w:rsidRPr="003B398B">
        <w:rPr>
          <w:rFonts w:ascii="Times New Roman" w:eastAsia="Calibri" w:hAnsi="Times New Roman" w:cs="Times New Roman"/>
          <w:sz w:val="28"/>
        </w:rPr>
        <w:lastRenderedPageBreak/>
        <w:t>волость з Галицького князівства з Стожком, яке належало Леву Даниловичу. Лев Данилович, який був зацікавлений у порозумінні з Мстиславом, віддав йому Стожок з волостю без спротиву</w:t>
      </w:r>
      <w:r w:rsidR="00380EBB">
        <w:rPr>
          <w:rFonts w:ascii="Times New Roman" w:eastAsia="Calibri" w:hAnsi="Times New Roman" w:cs="Times New Roman"/>
          <w:sz w:val="28"/>
          <w:lang w:val="ru-RU"/>
        </w:rPr>
        <w:t>[1</w:t>
      </w:r>
      <w:r w:rsidR="00380EBB" w:rsidRPr="00380EBB">
        <w:rPr>
          <w:rFonts w:ascii="Times New Roman" w:eastAsia="Calibri" w:hAnsi="Times New Roman" w:cs="Times New Roman"/>
          <w:sz w:val="28"/>
          <w:lang w:val="ru-RU"/>
        </w:rPr>
        <w:t>8</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.169]</w:t>
      </w:r>
      <w:r w:rsidRPr="003B398B">
        <w:rPr>
          <w:rFonts w:ascii="Times New Roman" w:eastAsia="Calibri" w:hAnsi="Times New Roman" w:cs="Times New Roman"/>
          <w:sz w:val="28"/>
        </w:rPr>
        <w:t>.</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У 1264 р. різко змінилася ситуація на Сході. Завершилася боротьба за головний монгольський трон. Арик – Буга визнав владу Хубілая, який встав на сторону Хулагу</w:t>
      </w:r>
      <w:r w:rsidR="005E24CA">
        <w:rPr>
          <w:rFonts w:ascii="Times New Roman" w:eastAsia="Calibri" w:hAnsi="Times New Roman" w:cs="Times New Roman"/>
          <w:sz w:val="28"/>
          <w:lang w:val="ru-RU"/>
        </w:rPr>
        <w:t>[24</w:t>
      </w:r>
      <w:r w:rsidR="00C651B7" w:rsidRPr="00C651B7">
        <w:rPr>
          <w:rFonts w:ascii="Times New Roman" w:eastAsia="Calibri" w:hAnsi="Times New Roman" w:cs="Times New Roman"/>
          <w:sz w:val="28"/>
          <w:lang w:val="ru-RU"/>
        </w:rPr>
        <w:t>,</w:t>
      </w:r>
      <w:r w:rsidR="00C651B7">
        <w:rPr>
          <w:rFonts w:ascii="Times New Roman" w:eastAsia="Calibri" w:hAnsi="Times New Roman" w:cs="Times New Roman"/>
          <w:sz w:val="28"/>
          <w:lang w:val="en-US"/>
        </w:rPr>
        <w:t>c</w:t>
      </w:r>
      <w:r w:rsidR="00C651B7" w:rsidRPr="00C651B7">
        <w:rPr>
          <w:rFonts w:ascii="Times New Roman" w:eastAsia="Calibri" w:hAnsi="Times New Roman" w:cs="Times New Roman"/>
          <w:sz w:val="28"/>
          <w:lang w:val="ru-RU"/>
        </w:rPr>
        <w:t>.178-179]</w:t>
      </w:r>
      <w:r w:rsidRPr="003B398B">
        <w:rPr>
          <w:rFonts w:ascii="Times New Roman" w:eastAsia="Calibri" w:hAnsi="Times New Roman" w:cs="Times New Roman"/>
          <w:sz w:val="28"/>
        </w:rPr>
        <w:t>. Берке відмовився від вторгнення в Південний Азербайджан і став готуватися до оборони. Ногай у 1264 р. за наказом Берке здійснив успішний похід проти Візантії, який завершився визвол</w:t>
      </w:r>
      <w:r w:rsidR="00380EBB">
        <w:rPr>
          <w:rFonts w:ascii="Times New Roman" w:eastAsia="Calibri" w:hAnsi="Times New Roman" w:cs="Times New Roman"/>
          <w:sz w:val="28"/>
        </w:rPr>
        <w:t>енням сельджуцького султана Ізз</w:t>
      </w:r>
      <w:r w:rsidRPr="003B398B">
        <w:rPr>
          <w:rFonts w:ascii="Times New Roman" w:eastAsia="Calibri" w:hAnsi="Times New Roman" w:cs="Times New Roman"/>
          <w:sz w:val="28"/>
        </w:rPr>
        <w:t>ед – Діна, противника Хулагу. Повернення Ногая на Дунай було сприятливим моментом для Лева Даниловича і стримуючим фактором для його противників</w:t>
      </w:r>
      <w:r w:rsidR="00380EBB">
        <w:rPr>
          <w:rFonts w:ascii="Times New Roman" w:eastAsia="Calibri" w:hAnsi="Times New Roman" w:cs="Times New Roman"/>
          <w:sz w:val="28"/>
          <w:lang w:val="ru-RU"/>
        </w:rPr>
        <w:t>[</w:t>
      </w:r>
      <w:r w:rsidR="00380EBB" w:rsidRPr="00380EBB">
        <w:rPr>
          <w:rFonts w:ascii="Times New Roman" w:eastAsia="Calibri" w:hAnsi="Times New Roman" w:cs="Times New Roman"/>
          <w:sz w:val="28"/>
          <w:lang w:val="ru-RU"/>
        </w:rPr>
        <w:t>15,</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68-70</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 xml:space="preserve"> Тепер  перемишльський князь поспішав зміцнити свій союз з угорським королем Белою </w:t>
      </w:r>
      <w:r w:rsidRPr="003B398B">
        <w:rPr>
          <w:rFonts w:ascii="Times New Roman" w:eastAsia="Calibri" w:hAnsi="Times New Roman" w:cs="Times New Roman"/>
          <w:sz w:val="28"/>
          <w:lang w:val="en-US"/>
        </w:rPr>
        <w:t>IV</w:t>
      </w:r>
      <w:r w:rsidRPr="003B398B">
        <w:rPr>
          <w:rFonts w:ascii="Times New Roman" w:eastAsia="Calibri" w:hAnsi="Times New Roman" w:cs="Times New Roman"/>
          <w:sz w:val="28"/>
        </w:rPr>
        <w:t xml:space="preserve">, якому доводився зятем. Невдовзі після смерті  Данила Романовича, 5 жовтня 1264 р., на весілля сина Бели </w:t>
      </w:r>
      <w:r w:rsidRPr="003B398B">
        <w:rPr>
          <w:rFonts w:ascii="Times New Roman" w:eastAsia="Calibri" w:hAnsi="Times New Roman" w:cs="Times New Roman"/>
          <w:sz w:val="28"/>
          <w:lang w:val="en-US"/>
        </w:rPr>
        <w:t>IV</w:t>
      </w:r>
      <w:r w:rsidRPr="003B398B">
        <w:rPr>
          <w:rFonts w:ascii="Times New Roman" w:eastAsia="Calibri" w:hAnsi="Times New Roman" w:cs="Times New Roman"/>
          <w:sz w:val="28"/>
        </w:rPr>
        <w:t xml:space="preserve"> – славонського герцога Бели та Кунігунди, дочки Оттона ІІІ, поблизу міста Потенбург, в числі гостей зі сторони угорського короля був Лев Данилович. Весілля, яке фактично бу</w:t>
      </w:r>
      <w:r w:rsidR="005E24CA">
        <w:rPr>
          <w:rFonts w:ascii="Times New Roman" w:eastAsia="Calibri" w:hAnsi="Times New Roman" w:cs="Times New Roman"/>
          <w:sz w:val="28"/>
        </w:rPr>
        <w:t>ло з’їздом володарів Центрально–</w:t>
      </w:r>
      <w:r w:rsidRPr="003B398B">
        <w:rPr>
          <w:rFonts w:ascii="Times New Roman" w:eastAsia="Calibri" w:hAnsi="Times New Roman" w:cs="Times New Roman"/>
          <w:sz w:val="28"/>
        </w:rPr>
        <w:t>Східної Європи, Лев Данилович використав для украплення своїх зв’язків.  Цікаво і те, що австрійський хроніст назвав його королем, що може бути свідченням  того, що в Європі трактували Лева Даниловича як легітимного спадкоємця Данила Романовича, як сюзерена королівства Русі. Але насправді Лев Данилович не коронувався, бо коронаційні регалії знаходилися у Холмі. І ще однією причиною, чому він відмовився від коронації було те, що Лев Данилович не хотів дратувати золотоординського хана Берке, особливо після  успішного походу на Константинополь, проведеного у 1264 р. еміром Ногаєм</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1</w:t>
      </w:r>
      <w:r w:rsidR="00380EBB" w:rsidRPr="00380EBB">
        <w:rPr>
          <w:rFonts w:ascii="Times New Roman" w:eastAsia="Calibri" w:hAnsi="Times New Roman" w:cs="Times New Roman"/>
          <w:sz w:val="28"/>
          <w:lang w:val="ru-RU"/>
        </w:rPr>
        <w:t>9</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.118]</w:t>
      </w:r>
      <w:r w:rsidRPr="003B398B">
        <w:rPr>
          <w:rFonts w:ascii="Times New Roman" w:eastAsia="Calibri" w:hAnsi="Times New Roman" w:cs="Times New Roman"/>
          <w:sz w:val="28"/>
        </w:rPr>
        <w:t>.</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 xml:space="preserve">При дворі Бели </w:t>
      </w:r>
      <w:r w:rsidRPr="003B398B">
        <w:rPr>
          <w:rFonts w:ascii="Times New Roman" w:eastAsia="Calibri" w:hAnsi="Times New Roman" w:cs="Times New Roman"/>
          <w:sz w:val="28"/>
          <w:lang w:val="en-US"/>
        </w:rPr>
        <w:t>IV</w:t>
      </w:r>
      <w:r w:rsidRPr="003B398B">
        <w:rPr>
          <w:rFonts w:ascii="Times New Roman" w:eastAsia="Calibri" w:hAnsi="Times New Roman" w:cs="Times New Roman"/>
          <w:sz w:val="28"/>
        </w:rPr>
        <w:t xml:space="preserve"> знаходилися у квітні 1268 р. і дружина галицького князя – Констанція, де вона зустрічалася з своїми сестрами Кунегудою, дружиною Болеслава Сором’язливого, та Йоланою, дружиною каліфського князя Болеслава Побожного </w:t>
      </w:r>
      <w:r w:rsidR="00380EBB">
        <w:rPr>
          <w:rFonts w:ascii="Times New Roman" w:eastAsia="Calibri" w:hAnsi="Times New Roman" w:cs="Times New Roman"/>
          <w:sz w:val="28"/>
          <w:lang w:val="ru-RU"/>
        </w:rPr>
        <w:t>[</w:t>
      </w:r>
      <w:r w:rsidR="00380EBB" w:rsidRPr="00380EBB">
        <w:rPr>
          <w:rFonts w:ascii="Times New Roman" w:eastAsia="Calibri" w:hAnsi="Times New Roman" w:cs="Times New Roman"/>
          <w:sz w:val="28"/>
          <w:lang w:val="ru-RU"/>
        </w:rPr>
        <w:t>18</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.170]</w:t>
      </w:r>
      <w:r w:rsidRPr="003B398B">
        <w:rPr>
          <w:rFonts w:ascii="Times New Roman" w:eastAsia="Calibri" w:hAnsi="Times New Roman" w:cs="Times New Roman"/>
          <w:sz w:val="28"/>
        </w:rPr>
        <w:t>. Через тестя і дружину Лев Данилович підтримував союзні стосунки з польськими князями</w:t>
      </w:r>
      <w:r w:rsidRPr="003B398B">
        <w:rPr>
          <w:rFonts w:ascii="Times New Roman" w:eastAsia="Calibri" w:hAnsi="Times New Roman" w:cs="Times New Roman"/>
          <w:sz w:val="28"/>
          <w:lang w:val="ru-RU"/>
        </w:rPr>
        <w:t xml:space="preserve">. </w:t>
      </w:r>
      <w:r w:rsidRPr="003B398B">
        <w:rPr>
          <w:rFonts w:ascii="Times New Roman" w:eastAsia="Calibri" w:hAnsi="Times New Roman" w:cs="Times New Roman"/>
          <w:sz w:val="28"/>
        </w:rPr>
        <w:t xml:space="preserve"> Як свідчить Житіє </w:t>
      </w:r>
      <w:r w:rsidR="005E24CA">
        <w:rPr>
          <w:rFonts w:ascii="Times New Roman" w:eastAsia="Calibri" w:hAnsi="Times New Roman" w:cs="Times New Roman"/>
          <w:sz w:val="28"/>
        </w:rPr>
        <w:t xml:space="preserve">Св. </w:t>
      </w:r>
      <w:r w:rsidRPr="003B398B">
        <w:rPr>
          <w:rFonts w:ascii="Times New Roman" w:eastAsia="Calibri" w:hAnsi="Times New Roman" w:cs="Times New Roman"/>
          <w:sz w:val="28"/>
        </w:rPr>
        <w:lastRenderedPageBreak/>
        <w:t>Кінги (Кунегунди), дружина Болеслава і сестри Констанції, обидва двори були близькими, і Кінга часто бувала у Львові. Всі три дочки угорського короля дружили між собою, приїздили одна до одної і впливали на позицію своїх чоловіків.</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Лев Данилович підтримував добрі стосунки також з великим князем литовським Тройденом, коли той конфліктував зі Шварном та Васильком Романовичем. Син Тройдена Римунт навіть якийсь час перебував при дворі Лева у Львові. Тому і литовські війська брали участь у походах Лева Даниловича на підтримку угорського короля</w:t>
      </w:r>
      <w:r w:rsidR="00380EBB">
        <w:rPr>
          <w:rFonts w:ascii="Times New Roman" w:eastAsia="Calibri" w:hAnsi="Times New Roman" w:cs="Times New Roman"/>
          <w:sz w:val="28"/>
          <w:lang w:val="ru-RU"/>
        </w:rPr>
        <w:t>[</w:t>
      </w:r>
      <w:r w:rsidR="005E24CA">
        <w:rPr>
          <w:rFonts w:ascii="Times New Roman" w:eastAsia="Calibri" w:hAnsi="Times New Roman" w:cs="Times New Roman"/>
          <w:sz w:val="28"/>
          <w:lang w:val="ru-RU"/>
        </w:rPr>
        <w:t>13</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.124]</w:t>
      </w:r>
      <w:r w:rsidRPr="003B398B">
        <w:rPr>
          <w:rFonts w:ascii="Times New Roman" w:eastAsia="Calibri" w:hAnsi="Times New Roman" w:cs="Times New Roman"/>
          <w:sz w:val="28"/>
        </w:rPr>
        <w:t>.</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Лев Данилович був реалістом у політиці.  Після походів Бурундая ординське панування було відновлено, укріплення найбільших міст були зруйновані, а південні галицькі кордони відкритті для ординців. Надії, породжені війною Берке з Хулагу, також швидко згасли. По смерті ко</w:t>
      </w:r>
      <w:r w:rsidR="005E24CA">
        <w:rPr>
          <w:rFonts w:ascii="Times New Roman" w:eastAsia="Calibri" w:hAnsi="Times New Roman" w:cs="Times New Roman"/>
          <w:sz w:val="28"/>
        </w:rPr>
        <w:t>роля Данила Романовича Галицько–</w:t>
      </w:r>
      <w:r w:rsidRPr="003B398B">
        <w:rPr>
          <w:rFonts w:ascii="Times New Roman" w:eastAsia="Calibri" w:hAnsi="Times New Roman" w:cs="Times New Roman"/>
          <w:sz w:val="28"/>
        </w:rPr>
        <w:t>Волинська держава розпалася. Василько Романович номінально вважався старшим серед князів, але кожен з них проводив власну політику. Фактично Василько Романович тримав Володимир і Берестя, Лев Данилович – Галицьке, Перемишльське і Белзьке князівства, Мстислав Данилович – Луцьке, а Швар – Холмське і Дорогочинське. Сломінське князівство залишилося в руках Василька Романовича, сина Романа Даниловича</w:t>
      </w:r>
      <w:r w:rsidR="00380EBB">
        <w:rPr>
          <w:rFonts w:ascii="Times New Roman" w:eastAsia="Calibri" w:hAnsi="Times New Roman" w:cs="Times New Roman"/>
          <w:sz w:val="28"/>
          <w:lang w:val="ru-RU"/>
        </w:rPr>
        <w:t>[34</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.135]</w:t>
      </w:r>
      <w:r w:rsidRPr="003B398B">
        <w:rPr>
          <w:rFonts w:ascii="Times New Roman" w:eastAsia="Calibri" w:hAnsi="Times New Roman" w:cs="Times New Roman"/>
          <w:sz w:val="28"/>
        </w:rPr>
        <w:t>.</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Василько Романович та Шварн Данилович виступили на допомогу Войшелкові Міндовговичу в боротьбі за литовський престол. Литовський князь Войшелк</w:t>
      </w:r>
      <w:r w:rsidR="00A15F08">
        <w:rPr>
          <w:rFonts w:ascii="Times New Roman" w:eastAsia="Calibri" w:hAnsi="Times New Roman" w:cs="Times New Roman"/>
          <w:sz w:val="28"/>
        </w:rPr>
        <w:t>(Додаток І)</w:t>
      </w:r>
      <w:r w:rsidRPr="003B398B">
        <w:rPr>
          <w:rFonts w:ascii="Times New Roman" w:eastAsia="Calibri" w:hAnsi="Times New Roman" w:cs="Times New Roman"/>
          <w:sz w:val="28"/>
        </w:rPr>
        <w:t xml:space="preserve"> у 1267 р. надумав постригтися у ченці, а Литовське князівство передати Шварнові, що зробило Шварна потужним володарем</w:t>
      </w:r>
      <w:r w:rsidR="00380EBB">
        <w:rPr>
          <w:rFonts w:ascii="Times New Roman" w:eastAsia="Calibri" w:hAnsi="Times New Roman" w:cs="Times New Roman"/>
          <w:sz w:val="28"/>
          <w:lang w:val="ru-RU"/>
        </w:rPr>
        <w:t xml:space="preserve"> [</w:t>
      </w:r>
      <w:r w:rsidR="00380EBB" w:rsidRPr="00380EBB">
        <w:rPr>
          <w:rFonts w:ascii="Times New Roman" w:eastAsia="Calibri" w:hAnsi="Times New Roman" w:cs="Times New Roman"/>
          <w:sz w:val="28"/>
          <w:lang w:val="ru-RU"/>
        </w:rPr>
        <w:t>34</w:t>
      </w:r>
      <w:r w:rsidRPr="003B398B">
        <w:rPr>
          <w:rFonts w:ascii="Times New Roman" w:eastAsia="Calibri" w:hAnsi="Times New Roman" w:cs="Times New Roman"/>
          <w:sz w:val="28"/>
        </w:rPr>
        <w:t>,с.79</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 xml:space="preserve"> В результаті Лев Данилович отримав проти себе сильну коаліцію в особі дядька і молодшого брата при невизначеній позиції іншого брата Мстислава. За таких умов визнання ним зверхності Ногая бу</w:t>
      </w:r>
      <w:r w:rsidR="005E24CA">
        <w:rPr>
          <w:rFonts w:ascii="Times New Roman" w:eastAsia="Calibri" w:hAnsi="Times New Roman" w:cs="Times New Roman"/>
          <w:sz w:val="28"/>
        </w:rPr>
        <w:t xml:space="preserve">ло розумним політичним кроком. </w:t>
      </w:r>
      <w:r w:rsidRPr="003B398B">
        <w:rPr>
          <w:rFonts w:ascii="Times New Roman" w:eastAsia="Calibri" w:hAnsi="Times New Roman" w:cs="Times New Roman"/>
          <w:sz w:val="28"/>
        </w:rPr>
        <w:t xml:space="preserve">Спираючись на підтримку Ногая, союз з угорським королем Белою </w:t>
      </w:r>
      <w:r w:rsidRPr="003B398B">
        <w:rPr>
          <w:rFonts w:ascii="Times New Roman" w:eastAsia="Calibri" w:hAnsi="Times New Roman" w:cs="Times New Roman"/>
          <w:sz w:val="28"/>
          <w:lang w:val="en-US"/>
        </w:rPr>
        <w:t>IV</w:t>
      </w:r>
      <w:r w:rsidRPr="003B398B">
        <w:rPr>
          <w:rFonts w:ascii="Times New Roman" w:eastAsia="Calibri" w:hAnsi="Times New Roman" w:cs="Times New Roman"/>
          <w:sz w:val="28"/>
        </w:rPr>
        <w:t xml:space="preserve"> та краківським князем Болеславом Сором’язливим, Лев Данилович вирішив не допустити до утвердження на </w:t>
      </w:r>
      <w:r w:rsidRPr="003B398B">
        <w:rPr>
          <w:rFonts w:ascii="Times New Roman" w:eastAsia="Calibri" w:hAnsi="Times New Roman" w:cs="Times New Roman"/>
          <w:sz w:val="28"/>
        </w:rPr>
        <w:lastRenderedPageBreak/>
        <w:t>литовському престолі Шварна Даниловича і використати литовські сили в боротьбі за Галич, а також розірвати тандем Шварна Даниловича з Васильком Романовичем. У іншому випадку Лев Данилович був би змушений задовольнятися роллю дрібного удільного князя при молодшому братові, який явно відтісняв Василька Романовича від ролі, нехай номінального зверхника королівства Русі</w:t>
      </w:r>
      <w:r w:rsidR="00380EBB">
        <w:rPr>
          <w:rFonts w:ascii="Times New Roman" w:eastAsia="Calibri" w:hAnsi="Times New Roman" w:cs="Times New Roman"/>
          <w:sz w:val="28"/>
          <w:lang w:val="ru-RU"/>
        </w:rPr>
        <w:t>[</w:t>
      </w:r>
      <w:r w:rsidR="00380EBB" w:rsidRPr="00380EBB">
        <w:rPr>
          <w:rFonts w:ascii="Times New Roman" w:eastAsia="Calibri" w:hAnsi="Times New Roman" w:cs="Times New Roman"/>
          <w:sz w:val="28"/>
          <w:lang w:val="ru-RU"/>
        </w:rPr>
        <w:t>38</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56-59</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Легітимний спадкоємець короля Міндовга, який після його загибелі був закликаний частиною литовської еліти  і при допомозі Василька Романовича та Шварна Даниловича зумів оволодіти литовським престолом, передав його волинським князям. За літописцем син Міндовга князь Войшелк передав литовський престол свояку Шварну, визнаючи при цьому разом з останнім зверхність Василька Романовича, як сюзерена королівства Русі, до складу якого таким чином входила Литва. Не випадково ж Василько названий батьком, тоді як Шварн – лише брат</w:t>
      </w:r>
      <w:r w:rsidR="005E24CA">
        <w:rPr>
          <w:rFonts w:ascii="Times New Roman" w:eastAsia="Calibri" w:hAnsi="Times New Roman" w:cs="Times New Roman"/>
          <w:sz w:val="28"/>
        </w:rPr>
        <w:t>ом. Сильна, об’єднана литовсько–</w:t>
      </w:r>
      <w:r w:rsidRPr="003B398B">
        <w:rPr>
          <w:rFonts w:ascii="Times New Roman" w:eastAsia="Calibri" w:hAnsi="Times New Roman" w:cs="Times New Roman"/>
          <w:sz w:val="28"/>
        </w:rPr>
        <w:t>руська держава, зберігаючи вигідні союзи з західними сусідами, могла б реально протистояти Золотій Орді</w:t>
      </w:r>
      <w:r w:rsidR="00380EBB">
        <w:rPr>
          <w:rFonts w:ascii="Times New Roman" w:eastAsia="Calibri" w:hAnsi="Times New Roman" w:cs="Times New Roman"/>
          <w:sz w:val="28"/>
          <w:lang w:val="ru-RU"/>
        </w:rPr>
        <w:t>[</w:t>
      </w:r>
      <w:r w:rsidR="00380EBB" w:rsidRPr="00380EBB">
        <w:rPr>
          <w:rFonts w:ascii="Times New Roman" w:eastAsia="Calibri" w:hAnsi="Times New Roman" w:cs="Times New Roman"/>
          <w:sz w:val="28"/>
          <w:lang w:val="ru-RU"/>
        </w:rPr>
        <w:t>40</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60</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Причини такого рішення Войшелка, на перший погляд дивні, криються в самій особистості цього освіченого князя-ченця: жорстокі будні земного життя в його очах не могли переважити значення майбутнього життя вічного. Тому він вирішив відмовитися від продовження боротьби за корону з неминучими потоками крові та підступів. Тому він передав литовський престол чоловіку своєї сестри Шварну Даниловичу, який як холмський князь по смерті батька залишався васалом Василька Романовича</w:t>
      </w:r>
      <w:r w:rsidR="00380EBB">
        <w:rPr>
          <w:rFonts w:ascii="Times New Roman" w:eastAsia="Calibri" w:hAnsi="Times New Roman" w:cs="Times New Roman"/>
          <w:sz w:val="28"/>
          <w:lang w:val="ru-RU"/>
        </w:rPr>
        <w:t>[</w:t>
      </w:r>
      <w:r w:rsidR="005E24CA">
        <w:rPr>
          <w:rFonts w:ascii="Times New Roman" w:eastAsia="Calibri" w:hAnsi="Times New Roman" w:cs="Times New Roman"/>
          <w:sz w:val="28"/>
          <w:lang w:val="ru-RU"/>
        </w:rPr>
        <w:t>44</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w:t>
      </w:r>
      <w:r w:rsidR="00380EBB" w:rsidRPr="00380EBB">
        <w:rPr>
          <w:rFonts w:ascii="Times New Roman" w:eastAsia="Calibri" w:hAnsi="Times New Roman" w:cs="Times New Roman"/>
          <w:sz w:val="28"/>
          <w:lang w:val="ru-RU"/>
        </w:rPr>
        <w:t>2</w:t>
      </w:r>
      <w:r w:rsidRPr="003B398B">
        <w:rPr>
          <w:rFonts w:ascii="Times New Roman" w:eastAsia="Calibri" w:hAnsi="Times New Roman" w:cs="Times New Roman"/>
          <w:sz w:val="28"/>
        </w:rPr>
        <w:t>1</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Головним завданням для Лева Даниловича було не допустити до утвердження на литовському престолі брата Шварна. Тоді, спираючись на підтримку Ногая, союз з угорським королем Белою</w:t>
      </w:r>
      <w:r w:rsidRPr="003B398B">
        <w:rPr>
          <w:rFonts w:ascii="Times New Roman" w:eastAsia="Calibri" w:hAnsi="Times New Roman" w:cs="Times New Roman"/>
          <w:sz w:val="28"/>
          <w:lang w:val="ru-RU"/>
        </w:rPr>
        <w:t xml:space="preserve"> </w:t>
      </w:r>
      <w:r w:rsidRPr="003B398B">
        <w:rPr>
          <w:rFonts w:ascii="Times New Roman" w:eastAsia="Calibri" w:hAnsi="Times New Roman" w:cs="Times New Roman"/>
          <w:sz w:val="28"/>
        </w:rPr>
        <w:t>IV та краківським князем Болеславом Сором’язливим, він міг розраховувати на першість після смерті Василька Романовича. Лев чудово розумів, що вирішити цю проблему можна було просто домовившись з Войшелком. Войшелк був його кумом – хресним  батьком Юрія Львовича.</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lastRenderedPageBreak/>
        <w:t xml:space="preserve">Войшелк жив в монастирі на Волині, але зустрітися з ним не було </w:t>
      </w:r>
      <w:r w:rsidR="005E24CA">
        <w:rPr>
          <w:rFonts w:ascii="Times New Roman" w:eastAsia="Calibri" w:hAnsi="Times New Roman" w:cs="Times New Roman"/>
          <w:sz w:val="28"/>
        </w:rPr>
        <w:t>так легко. Войшелк побоювався Ле</w:t>
      </w:r>
      <w:r w:rsidRPr="003B398B">
        <w:rPr>
          <w:rFonts w:ascii="Times New Roman" w:eastAsia="Calibri" w:hAnsi="Times New Roman" w:cs="Times New Roman"/>
          <w:sz w:val="28"/>
        </w:rPr>
        <w:t>ва Даниловича зрозуміло не через свою причетність до загибелі Романа Даниловича</w:t>
      </w:r>
      <w:r w:rsidR="00380EBB" w:rsidRPr="00380EBB">
        <w:rPr>
          <w:rFonts w:ascii="Times New Roman" w:eastAsia="Calibri" w:hAnsi="Times New Roman" w:cs="Times New Roman"/>
          <w:sz w:val="28"/>
          <w:lang w:val="ru-RU"/>
        </w:rPr>
        <w:t>,</w:t>
      </w:r>
      <w:r w:rsidRPr="003B398B">
        <w:rPr>
          <w:rFonts w:ascii="Times New Roman" w:eastAsia="Calibri" w:hAnsi="Times New Roman" w:cs="Times New Roman"/>
          <w:sz w:val="28"/>
        </w:rPr>
        <w:t xml:space="preserve"> як вважав В. Пашуто</w:t>
      </w:r>
      <w:r w:rsidR="005E24CA">
        <w:rPr>
          <w:rFonts w:ascii="Times New Roman" w:eastAsia="Calibri" w:hAnsi="Times New Roman" w:cs="Times New Roman"/>
          <w:sz w:val="28"/>
          <w:lang w:val="ru-RU"/>
        </w:rPr>
        <w:t>[60</w:t>
      </w:r>
      <w:r w:rsidR="00380EBB" w:rsidRPr="00380EBB">
        <w:rPr>
          <w:rFonts w:ascii="Times New Roman" w:eastAsia="Calibri" w:hAnsi="Times New Roman" w:cs="Times New Roman"/>
          <w:sz w:val="28"/>
          <w:lang w:val="ru-RU"/>
        </w:rPr>
        <w:t>,</w:t>
      </w:r>
      <w:r w:rsidR="00380EBB">
        <w:rPr>
          <w:rFonts w:ascii="Times New Roman" w:eastAsia="Calibri" w:hAnsi="Times New Roman" w:cs="Times New Roman"/>
          <w:sz w:val="28"/>
          <w:lang w:val="en-US"/>
        </w:rPr>
        <w:t>c</w:t>
      </w:r>
      <w:r w:rsidR="00380EBB" w:rsidRPr="00380EBB">
        <w:rPr>
          <w:rFonts w:ascii="Times New Roman" w:eastAsia="Calibri" w:hAnsi="Times New Roman" w:cs="Times New Roman"/>
          <w:sz w:val="28"/>
          <w:lang w:val="ru-RU"/>
        </w:rPr>
        <w:t>.345]</w:t>
      </w:r>
      <w:r w:rsidRPr="003B398B">
        <w:rPr>
          <w:rFonts w:ascii="Times New Roman" w:eastAsia="Calibri" w:hAnsi="Times New Roman" w:cs="Times New Roman"/>
          <w:sz w:val="28"/>
        </w:rPr>
        <w:t>, а через явне небажання віддавати  в руки останнього Литву. Таку зустріч міг організувати лише Василько Романович, як старший серед князів. Але останній теж не міг бажати переговорів Лева з Войшелком, розуміючи, що мова там йтиме про литовський престол. Навіть, якщо йому вже не подобалася поведінка Шварна, холмський князь його влаштовував більше ніж Лев, який мав потужних союзників та й далі контролювати всю Галицьку Землю. Крім того Шварн, як зять Войшелка, мав все  - таки певні династичні підстави до литовського трону, що в очах литовської еліти не могло не мати значення</w:t>
      </w:r>
      <w:r w:rsidR="00380EBB">
        <w:rPr>
          <w:rFonts w:ascii="Times New Roman" w:eastAsia="Calibri" w:hAnsi="Times New Roman" w:cs="Times New Roman"/>
          <w:sz w:val="28"/>
          <w:lang w:val="ru-RU"/>
        </w:rPr>
        <w:t>[</w:t>
      </w:r>
      <w:r w:rsidR="00023B69">
        <w:rPr>
          <w:rFonts w:ascii="Times New Roman" w:eastAsia="Calibri" w:hAnsi="Times New Roman" w:cs="Times New Roman"/>
          <w:sz w:val="28"/>
          <w:lang w:val="ru-RU"/>
        </w:rPr>
        <w:t>37</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.62-63].</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 xml:space="preserve"> Можливо, Василько Романович сам боявся Лева Даниловича і не міг йому відмовити або ухилитися від цієї зустрічі, яку літописець  назвав снемом, тобто з’їздом князів, на  яких звично вирішувалися найважливіші питання. Джерела не дозволяють дати однозначну відповідь. Можна тільки констатувати, що Василько Романович гарантував безпеку Войшелкові, тобто зробив все аби ця зустріч відбулася, причому у Володимирі.  Ще одна цікава особливість цієї зустрічі полягала в тому, що князі бенкетували не в палаці Василька Романовича, а прийняли запрошення містича Марколта чи то одного з видніших бюргерів міста, чи то володимирського війта</w:t>
      </w:r>
      <w:r w:rsidR="00380EBB">
        <w:rPr>
          <w:rFonts w:ascii="Times New Roman" w:eastAsia="Calibri" w:hAnsi="Times New Roman" w:cs="Times New Roman"/>
          <w:sz w:val="28"/>
          <w:lang w:val="ru-RU"/>
        </w:rPr>
        <w:t>[</w:t>
      </w:r>
      <w:r w:rsidR="00023B69">
        <w:rPr>
          <w:rFonts w:ascii="Times New Roman" w:eastAsia="Calibri" w:hAnsi="Times New Roman" w:cs="Times New Roman"/>
          <w:sz w:val="28"/>
          <w:lang w:val="ru-RU"/>
        </w:rPr>
        <w:t>37</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64-65</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 xml:space="preserve">. </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 xml:space="preserve"> Розповідь про загибель Войшелка містить надто багато реалістичних деталей, які видають сучасника, добре знайомого з перебігом подій. Лев убив Войшелка у сварці на бенкеті, коли всі князі розійшлися спати, а Лев з Войшелком вирішили випити ще по чарці. Для воїна Лева така поведінка звична, а для ченця Войшелка – далеко не найкраща характеристика.</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 xml:space="preserve">Загибель Войшелка Міндовговича на зустрічі у Володимирі між 18-23 квітня 1267 р., судячи з літописної розповіді, все-таки була випадковою. Надто багато випили обидва диспутанти. Зрозуміло, що під час п’яної сутички воїн Лев, звиклий до важких до спіхів та ударів, мав незаперечні </w:t>
      </w:r>
      <w:r w:rsidRPr="003B398B">
        <w:rPr>
          <w:rFonts w:ascii="Times New Roman" w:eastAsia="Calibri" w:hAnsi="Times New Roman" w:cs="Times New Roman"/>
          <w:sz w:val="28"/>
        </w:rPr>
        <w:lastRenderedPageBreak/>
        <w:t xml:space="preserve">переваги над ченцем Войшелком, який виснажував себе постами. Удар важкого кулака галицького князя легко міг збити з ніг Войшелка.  Падаючи, останній міг невдало вдаритися головою об що </w:t>
      </w:r>
      <w:r w:rsidR="00E56FC3">
        <w:rPr>
          <w:rFonts w:ascii="Times New Roman" w:eastAsia="Calibri" w:hAnsi="Times New Roman" w:cs="Times New Roman"/>
          <w:sz w:val="28"/>
        </w:rPr>
        <w:t>–</w:t>
      </w:r>
      <w:r w:rsidRPr="003B398B">
        <w:rPr>
          <w:rFonts w:ascii="Times New Roman" w:eastAsia="Calibri" w:hAnsi="Times New Roman" w:cs="Times New Roman"/>
          <w:sz w:val="28"/>
        </w:rPr>
        <w:t xml:space="preserve"> небудь і померти відразу. Лев Данилович поїхав на цю зустріч з намірами переконати Войшелка відмовитися від передачі литовського престолу Шварну Даниловичу. Войшелк, який загинув у п’яній сутичці, виявився стійким і послідовним. Він не дав себе вмовити відступити від раніше прийнятого рішення, незважаючи на кількість випитого алкоголю. Ми ніколи не довідаємося до кінця деталей цієї трагедії. Це, звичайно, не виправдовує Льва Даниловича, як і не виправдовує його і те, що подібні випадки не були поодинокими в ті часи, і він діяв так, як на його місці діяли би більшість сучасників. На нашу думку, вбивати Войшелка він не хотів, бо ця загибель не вирішувала нічого, скоріше навпаки: в силі залишалося рішення Войшелка стосовно Шварна Даниловича</w:t>
      </w:r>
      <w:r w:rsidR="00380EBB">
        <w:rPr>
          <w:rFonts w:ascii="Times New Roman" w:eastAsia="Calibri" w:hAnsi="Times New Roman" w:cs="Times New Roman"/>
          <w:sz w:val="28"/>
          <w:lang w:val="ru-RU"/>
        </w:rPr>
        <w:t>[</w:t>
      </w:r>
      <w:r w:rsidR="00023B69">
        <w:rPr>
          <w:rFonts w:ascii="Times New Roman" w:eastAsia="Calibri" w:hAnsi="Times New Roman" w:cs="Times New Roman"/>
          <w:sz w:val="28"/>
          <w:lang w:val="ru-RU"/>
        </w:rPr>
        <w:t>37</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66-68</w:t>
      </w:r>
      <w:r w:rsidRPr="003B398B">
        <w:rPr>
          <w:rFonts w:ascii="Times New Roman" w:eastAsia="Calibri" w:hAnsi="Times New Roman" w:cs="Times New Roman"/>
          <w:sz w:val="28"/>
          <w:lang w:val="ru-RU"/>
        </w:rPr>
        <w:t>].</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Але, якщо оцінювати наслідки загибелі Войшелка, то в кінцевому результаті таки виграв від цього лише Лев Данилович. Загибель Войшелка позбавила Шварна підтримки значної частини литовської знаті і він програв протистояння Тройдену. Лев Данилович  відразу ж  став союзником Тройдена. Після утвердження Тройдена на литовському престолі (1270) його війська брали участь у походах Льва Даниловича на підтримку угорського короля</w:t>
      </w:r>
      <w:r w:rsidR="00980669">
        <w:rPr>
          <w:rFonts w:ascii="Times New Roman" w:eastAsia="Calibri" w:hAnsi="Times New Roman" w:cs="Times New Roman"/>
          <w:sz w:val="28"/>
          <w:lang w:val="ru-RU"/>
        </w:rPr>
        <w:t>[</w:t>
      </w:r>
      <w:r w:rsidR="00023B69">
        <w:rPr>
          <w:rFonts w:ascii="Times New Roman" w:eastAsia="Calibri" w:hAnsi="Times New Roman" w:cs="Times New Roman"/>
          <w:sz w:val="28"/>
          <w:lang w:val="ru-RU"/>
        </w:rPr>
        <w:t>29</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8</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 xml:space="preserve"> Лев Данилович зумів зберегти значну частину володінь у Пониззі Дністра та Дунаю.  Але не лише Білгород, але й ін</w:t>
      </w:r>
      <w:r w:rsidR="00023B69">
        <w:rPr>
          <w:rFonts w:ascii="Times New Roman" w:eastAsia="Calibri" w:hAnsi="Times New Roman" w:cs="Times New Roman"/>
          <w:sz w:val="28"/>
        </w:rPr>
        <w:t xml:space="preserve">ші міста колишньої Дністровсько – </w:t>
      </w:r>
      <w:r w:rsidRPr="003B398B">
        <w:rPr>
          <w:rFonts w:ascii="Times New Roman" w:eastAsia="Calibri" w:hAnsi="Times New Roman" w:cs="Times New Roman"/>
          <w:sz w:val="28"/>
        </w:rPr>
        <w:t>Бирладської волості поступово переходили під пряму ординську зверхність.  Можливо, що певний час зберігалася подвійна підпорядкованість, тому що деякі частини цієї волості все ж та</w:t>
      </w:r>
      <w:r w:rsidR="00023B69">
        <w:rPr>
          <w:rFonts w:ascii="Times New Roman" w:eastAsia="Calibri" w:hAnsi="Times New Roman" w:cs="Times New Roman"/>
          <w:sz w:val="28"/>
        </w:rPr>
        <w:t>ки залишалися в складі Галицько–</w:t>
      </w:r>
      <w:r w:rsidRPr="003B398B">
        <w:rPr>
          <w:rFonts w:ascii="Times New Roman" w:eastAsia="Calibri" w:hAnsi="Times New Roman" w:cs="Times New Roman"/>
          <w:sz w:val="28"/>
        </w:rPr>
        <w:t xml:space="preserve">Волинської держави до початку </w:t>
      </w:r>
      <w:r w:rsidRPr="003B398B">
        <w:rPr>
          <w:rFonts w:ascii="Times New Roman" w:eastAsia="Calibri" w:hAnsi="Times New Roman" w:cs="Times New Roman"/>
          <w:sz w:val="28"/>
          <w:lang w:val="en-US"/>
        </w:rPr>
        <w:t>XIV</w:t>
      </w:r>
      <w:r w:rsidRPr="003B398B">
        <w:rPr>
          <w:rFonts w:ascii="Times New Roman" w:eastAsia="Calibri" w:hAnsi="Times New Roman" w:cs="Times New Roman"/>
          <w:sz w:val="28"/>
        </w:rPr>
        <w:t xml:space="preserve"> </w:t>
      </w:r>
      <w:r w:rsidR="00023B69">
        <w:rPr>
          <w:rFonts w:ascii="Times New Roman" w:eastAsia="Calibri" w:hAnsi="Times New Roman" w:cs="Times New Roman"/>
          <w:sz w:val="28"/>
        </w:rPr>
        <w:t>ст</w:t>
      </w:r>
      <w:r w:rsidR="00C651B7" w:rsidRPr="00C651B7">
        <w:rPr>
          <w:rFonts w:ascii="Times New Roman" w:eastAsia="Calibri" w:hAnsi="Times New Roman" w:cs="Times New Roman"/>
          <w:sz w:val="28"/>
          <w:lang w:val="ru-RU"/>
        </w:rPr>
        <w:t>[4,</w:t>
      </w:r>
      <w:r w:rsidR="00C651B7">
        <w:rPr>
          <w:rFonts w:ascii="Times New Roman" w:eastAsia="Calibri" w:hAnsi="Times New Roman" w:cs="Times New Roman"/>
          <w:sz w:val="28"/>
          <w:lang w:val="en-US"/>
        </w:rPr>
        <w:t>c</w:t>
      </w:r>
      <w:r w:rsidR="00C651B7" w:rsidRPr="00C651B7">
        <w:rPr>
          <w:rFonts w:ascii="Times New Roman" w:eastAsia="Calibri" w:hAnsi="Times New Roman" w:cs="Times New Roman"/>
          <w:sz w:val="28"/>
          <w:lang w:val="ru-RU"/>
        </w:rPr>
        <w:t>.381]</w:t>
      </w:r>
      <w:r w:rsidRPr="003B398B">
        <w:rPr>
          <w:rFonts w:ascii="Times New Roman" w:eastAsia="Calibri" w:hAnsi="Times New Roman" w:cs="Times New Roman"/>
          <w:sz w:val="28"/>
        </w:rPr>
        <w:t>.</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 xml:space="preserve">По смерті Шварна Даниловича, Лев без проблем опанував Холмське та Дорогочинське князівства. Після смерті Василька Романовича він став повноправним сюзереном всієї </w:t>
      </w:r>
      <w:r w:rsidRPr="003B398B">
        <w:rPr>
          <w:rFonts w:ascii="Times New Roman" w:eastAsia="Calibri" w:hAnsi="Times New Roman" w:cs="Times New Roman"/>
          <w:sz w:val="28"/>
          <w:lang w:val="ru-RU"/>
        </w:rPr>
        <w:t xml:space="preserve"> </w:t>
      </w:r>
      <w:r w:rsidR="00023B69">
        <w:rPr>
          <w:rFonts w:ascii="Times New Roman" w:eastAsia="Calibri" w:hAnsi="Times New Roman" w:cs="Times New Roman"/>
          <w:sz w:val="28"/>
        </w:rPr>
        <w:t>Галицько–</w:t>
      </w:r>
      <w:r w:rsidRPr="003B398B">
        <w:rPr>
          <w:rFonts w:ascii="Times New Roman" w:eastAsia="Calibri" w:hAnsi="Times New Roman" w:cs="Times New Roman"/>
          <w:sz w:val="28"/>
        </w:rPr>
        <w:t xml:space="preserve">Волинської держави. Свідченням </w:t>
      </w:r>
      <w:r w:rsidRPr="003B398B">
        <w:rPr>
          <w:rFonts w:ascii="Times New Roman" w:eastAsia="Calibri" w:hAnsi="Times New Roman" w:cs="Times New Roman"/>
          <w:sz w:val="28"/>
        </w:rPr>
        <w:lastRenderedPageBreak/>
        <w:t>того, що Лев Данилович змусив братів визнати свою зверхність, може служить розповідь про участь галицького війська на чолі з Андрієм Путивличем у поході на ятвягів у 1272 р. та наступні переговори з ятвязькими князями Минтел, Шюрпа, Мудейко та Пестило, де руські князі перераховані літописцем в порядку старшинства. Волинські князі брали участь у походах Лева Даниловича в інші землі, хоча це їм не завжди подобалося</w:t>
      </w:r>
      <w:r w:rsidR="00980669">
        <w:rPr>
          <w:rFonts w:ascii="Times New Roman" w:eastAsia="Calibri" w:hAnsi="Times New Roman" w:cs="Times New Roman"/>
          <w:sz w:val="28"/>
          <w:lang w:val="ru-RU"/>
        </w:rPr>
        <w:t>[42</w:t>
      </w:r>
      <w:r w:rsidRPr="003B398B">
        <w:rPr>
          <w:rFonts w:ascii="Times New Roman" w:eastAsia="Calibri" w:hAnsi="Times New Roman" w:cs="Times New Roman"/>
          <w:sz w:val="28"/>
        </w:rPr>
        <w:t>,с.</w:t>
      </w:r>
      <w:r w:rsidR="00980669" w:rsidRPr="00980669">
        <w:rPr>
          <w:rFonts w:ascii="Times New Roman" w:eastAsia="Calibri" w:hAnsi="Times New Roman" w:cs="Times New Roman"/>
          <w:sz w:val="28"/>
          <w:lang w:val="ru-RU"/>
        </w:rPr>
        <w:t>50</w:t>
      </w:r>
      <w:r w:rsidRPr="003B398B">
        <w:rPr>
          <w:rFonts w:ascii="Times New Roman" w:eastAsia="Calibri" w:hAnsi="Times New Roman" w:cs="Times New Roman"/>
          <w:sz w:val="28"/>
          <w:lang w:val="ru-RU"/>
        </w:rPr>
        <w:t>].</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 xml:space="preserve">Після  смерті Бели </w:t>
      </w:r>
      <w:r w:rsidRPr="003B398B">
        <w:rPr>
          <w:rFonts w:ascii="Times New Roman" w:eastAsia="Calibri" w:hAnsi="Times New Roman" w:cs="Times New Roman"/>
          <w:sz w:val="28"/>
          <w:lang w:val="en-US"/>
        </w:rPr>
        <w:t>IV</w:t>
      </w:r>
      <w:r w:rsidRPr="003B398B">
        <w:rPr>
          <w:rFonts w:ascii="Times New Roman" w:eastAsia="Calibri" w:hAnsi="Times New Roman" w:cs="Times New Roman"/>
          <w:sz w:val="28"/>
        </w:rPr>
        <w:t xml:space="preserve">, у 1270 р.,  його наступник </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rPr>
        <w:t>тефан</w:t>
      </w:r>
      <w:r w:rsidRPr="003B398B">
        <w:rPr>
          <w:rFonts w:ascii="Times New Roman" w:eastAsia="Calibri" w:hAnsi="Times New Roman" w:cs="Times New Roman"/>
          <w:sz w:val="28"/>
          <w:lang w:val="ru-RU"/>
        </w:rPr>
        <w:t xml:space="preserve"> </w:t>
      </w:r>
      <w:r w:rsidRPr="003B398B">
        <w:rPr>
          <w:rFonts w:ascii="Times New Roman" w:eastAsia="Calibri" w:hAnsi="Times New Roman" w:cs="Times New Roman"/>
          <w:sz w:val="28"/>
          <w:lang w:val="en-US"/>
        </w:rPr>
        <w:t>V</w:t>
      </w:r>
      <w:r w:rsidRPr="003B398B">
        <w:rPr>
          <w:rFonts w:ascii="Times New Roman" w:eastAsia="Calibri" w:hAnsi="Times New Roman" w:cs="Times New Roman"/>
          <w:sz w:val="28"/>
          <w:lang w:val="ru-RU"/>
        </w:rPr>
        <w:t xml:space="preserve"> </w:t>
      </w:r>
      <w:r w:rsidRPr="003B398B">
        <w:rPr>
          <w:rFonts w:ascii="Times New Roman" w:eastAsia="Calibri" w:hAnsi="Times New Roman" w:cs="Times New Roman"/>
          <w:sz w:val="28"/>
        </w:rPr>
        <w:t>відновив війну проти чеського короля Пшемисла ІІ Оттокара</w:t>
      </w:r>
      <w:r w:rsidR="00A15F08">
        <w:rPr>
          <w:rFonts w:ascii="Times New Roman" w:eastAsia="Calibri" w:hAnsi="Times New Roman" w:cs="Times New Roman"/>
          <w:sz w:val="28"/>
        </w:rPr>
        <w:t xml:space="preserve">(Додаток </w:t>
      </w:r>
      <w:r w:rsidR="00A15F08">
        <w:rPr>
          <w:rFonts w:ascii="Times New Roman" w:eastAsia="Calibri" w:hAnsi="Times New Roman" w:cs="Times New Roman"/>
          <w:sz w:val="28"/>
          <w:lang w:val="en-US"/>
        </w:rPr>
        <w:t>J</w:t>
      </w:r>
      <w:r w:rsidR="00A15F08" w:rsidRPr="00A15F08">
        <w:rPr>
          <w:rFonts w:ascii="Times New Roman" w:eastAsia="Calibri" w:hAnsi="Times New Roman" w:cs="Times New Roman"/>
          <w:sz w:val="28"/>
          <w:lang w:val="ru-RU"/>
        </w:rPr>
        <w:t>)</w:t>
      </w:r>
      <w:r w:rsidRPr="003B398B">
        <w:rPr>
          <w:rFonts w:ascii="Times New Roman" w:eastAsia="Calibri" w:hAnsi="Times New Roman" w:cs="Times New Roman"/>
          <w:sz w:val="28"/>
        </w:rPr>
        <w:t xml:space="preserve"> в союзі з Болеславом Сором’язливим та Левом Даниловичем. У 1271 р. краківський князь виступив проти союзника Чехії вроцлавського князя Генріха </w:t>
      </w:r>
      <w:r w:rsidRPr="003B398B">
        <w:rPr>
          <w:rFonts w:ascii="Times New Roman" w:eastAsia="Calibri" w:hAnsi="Times New Roman" w:cs="Times New Roman"/>
          <w:sz w:val="28"/>
          <w:lang w:val="en-US"/>
        </w:rPr>
        <w:t>IV</w:t>
      </w:r>
      <w:r w:rsidRPr="003B398B">
        <w:rPr>
          <w:rFonts w:ascii="Times New Roman" w:eastAsia="Calibri" w:hAnsi="Times New Roman" w:cs="Times New Roman"/>
          <w:sz w:val="28"/>
        </w:rPr>
        <w:t xml:space="preserve"> Пробуса. Лев Данилович тут же виступив на допомогу своякові, змусивши братів взяти участь у цьому поході. Луцький князь Мстислав Данилович пішов з військом у Польщу сам,  а володимирський князь Володимир Василькович прислав військо з воєводою Желиславом. Листи вроцлавського єпископа Томаша дозволяють стверджувати, що у цьому поході взяли участь і половці та литовці, безперечно, теж залучені Левом Даниловичем. Воли</w:t>
      </w:r>
      <w:r w:rsidR="00023B69">
        <w:rPr>
          <w:rFonts w:ascii="Times New Roman" w:eastAsia="Calibri" w:hAnsi="Times New Roman" w:cs="Times New Roman"/>
          <w:sz w:val="28"/>
        </w:rPr>
        <w:t>нських князів проблеми угорсько-</w:t>
      </w:r>
      <w:r w:rsidRPr="003B398B">
        <w:rPr>
          <w:rFonts w:ascii="Times New Roman" w:eastAsia="Calibri" w:hAnsi="Times New Roman" w:cs="Times New Roman"/>
          <w:sz w:val="28"/>
        </w:rPr>
        <w:t xml:space="preserve">чеських стосунків не хвилювали, але вони взяли участь у цій війні як васали нового сюзерена королівства Русі Лева Даниловича.  Війна завершилася перемир’ям, яке було підписане 2 липня 1271 р. в таборі під Пожонню (Братиславою), після чого було укладено мир, який був підписаний у Празі 14 липня 1271 р. В обидва документи Стефан </w:t>
      </w:r>
      <w:r w:rsidRPr="003B398B">
        <w:rPr>
          <w:rFonts w:ascii="Times New Roman" w:eastAsia="Calibri" w:hAnsi="Times New Roman" w:cs="Times New Roman"/>
          <w:sz w:val="28"/>
          <w:lang w:val="en-US"/>
        </w:rPr>
        <w:t>V</w:t>
      </w:r>
      <w:r w:rsidRPr="003B398B">
        <w:rPr>
          <w:rFonts w:ascii="Times New Roman" w:eastAsia="Calibri" w:hAnsi="Times New Roman" w:cs="Times New Roman"/>
          <w:sz w:val="28"/>
        </w:rPr>
        <w:t xml:space="preserve"> включив і «зятя нашого Льва руського князя», а також його братів</w:t>
      </w:r>
      <w:r w:rsidR="00980669">
        <w:rPr>
          <w:rFonts w:ascii="Times New Roman" w:eastAsia="Calibri" w:hAnsi="Times New Roman" w:cs="Times New Roman"/>
          <w:sz w:val="28"/>
          <w:lang w:val="ru-RU"/>
        </w:rPr>
        <w:t xml:space="preserve"> [</w:t>
      </w:r>
      <w:r w:rsidR="00980669" w:rsidRPr="00980669">
        <w:rPr>
          <w:rFonts w:ascii="Times New Roman" w:eastAsia="Calibri" w:hAnsi="Times New Roman" w:cs="Times New Roman"/>
          <w:sz w:val="28"/>
          <w:lang w:val="ru-RU"/>
        </w:rPr>
        <w:t>68</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00980669">
        <w:rPr>
          <w:rFonts w:ascii="Times New Roman" w:eastAsia="Calibri" w:hAnsi="Times New Roman" w:cs="Times New Roman"/>
          <w:sz w:val="28"/>
          <w:lang w:val="ru-RU"/>
        </w:rPr>
        <w:t>.</w:t>
      </w:r>
      <w:r w:rsidRPr="003B398B">
        <w:rPr>
          <w:rFonts w:ascii="Times New Roman" w:eastAsia="Calibri" w:hAnsi="Times New Roman" w:cs="Times New Roman"/>
          <w:sz w:val="28"/>
          <w:lang w:val="ru-RU"/>
        </w:rPr>
        <w:t>5</w:t>
      </w:r>
      <w:r w:rsidR="00980669" w:rsidRPr="00980669">
        <w:rPr>
          <w:rFonts w:ascii="Times New Roman" w:eastAsia="Calibri" w:hAnsi="Times New Roman" w:cs="Times New Roman"/>
          <w:sz w:val="28"/>
          <w:lang w:val="ru-RU"/>
        </w:rPr>
        <w:t xml:space="preserve"> </w:t>
      </w:r>
      <w:r w:rsidR="00E56FC3">
        <w:rPr>
          <w:rFonts w:ascii="Times New Roman" w:eastAsia="Calibri" w:hAnsi="Times New Roman" w:cs="Times New Roman"/>
          <w:sz w:val="28"/>
          <w:lang w:val="ru-RU"/>
        </w:rPr>
        <w:t>–</w:t>
      </w:r>
      <w:r w:rsidR="00980669" w:rsidRPr="00980669">
        <w:rPr>
          <w:rFonts w:ascii="Times New Roman" w:eastAsia="Calibri" w:hAnsi="Times New Roman" w:cs="Times New Roman"/>
          <w:sz w:val="28"/>
          <w:lang w:val="ru-RU"/>
        </w:rPr>
        <w:t xml:space="preserve"> 7</w:t>
      </w:r>
      <w:r w:rsidRPr="003B398B">
        <w:rPr>
          <w:rFonts w:ascii="Times New Roman" w:eastAsia="Calibri" w:hAnsi="Times New Roman" w:cs="Times New Roman"/>
          <w:sz w:val="28"/>
          <w:lang w:val="ru-RU"/>
        </w:rPr>
        <w:t>].</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 xml:space="preserve">У 1272 р. в Угорщині загострилося протистояння магнатських угрупувань. Бан Славонії барок Йоахім Гуткелед 24 червня захопив принца Ласло і відвіз до замку Капронца. Стефан </w:t>
      </w:r>
      <w:r w:rsidRPr="003B398B">
        <w:rPr>
          <w:rFonts w:ascii="Times New Roman" w:eastAsia="Calibri" w:hAnsi="Times New Roman" w:cs="Times New Roman"/>
          <w:sz w:val="28"/>
          <w:lang w:val="en-US"/>
        </w:rPr>
        <w:t>V</w:t>
      </w:r>
      <w:r w:rsidRPr="003B398B">
        <w:rPr>
          <w:rFonts w:ascii="Times New Roman" w:eastAsia="Calibri" w:hAnsi="Times New Roman" w:cs="Times New Roman"/>
          <w:sz w:val="28"/>
        </w:rPr>
        <w:t xml:space="preserve"> негайно обложив замок, але не зміг витримати потрясіння, викликаного змовою славонського бана, в якій взяла участь королева Єлизавета Половчанка, яка була коханкою бана, і раптово помер 6 серпня 1272 р. Барон Гуткелед і королева поспішили в </w:t>
      </w:r>
      <w:r w:rsidRPr="003B398B">
        <w:rPr>
          <w:rFonts w:ascii="Times New Roman" w:eastAsia="Calibri" w:hAnsi="Times New Roman" w:cs="Times New Roman"/>
          <w:sz w:val="28"/>
        </w:rPr>
        <w:lastRenderedPageBreak/>
        <w:t xml:space="preserve">Секешфегерварі проголосити королем юного Ласло </w:t>
      </w:r>
      <w:r w:rsidRPr="003B398B">
        <w:rPr>
          <w:rFonts w:ascii="Times New Roman" w:eastAsia="Calibri" w:hAnsi="Times New Roman" w:cs="Times New Roman"/>
          <w:sz w:val="28"/>
          <w:lang w:val="en-US"/>
        </w:rPr>
        <w:t>IV</w:t>
      </w:r>
      <w:r w:rsidRPr="003B398B">
        <w:rPr>
          <w:rFonts w:ascii="Times New Roman" w:eastAsia="Calibri" w:hAnsi="Times New Roman" w:cs="Times New Roman"/>
          <w:sz w:val="28"/>
          <w:lang w:val="ru-RU"/>
        </w:rPr>
        <w:t xml:space="preserve"> </w:t>
      </w:r>
      <w:r w:rsidRPr="003B398B">
        <w:rPr>
          <w:rFonts w:ascii="Times New Roman" w:eastAsia="Calibri" w:hAnsi="Times New Roman" w:cs="Times New Roman"/>
          <w:sz w:val="28"/>
        </w:rPr>
        <w:t xml:space="preserve"> 3 вересня 1272 р. Оточення корол</w:t>
      </w:r>
      <w:r w:rsidRPr="003B398B">
        <w:rPr>
          <w:rFonts w:ascii="Times New Roman" w:eastAsia="Calibri" w:hAnsi="Times New Roman" w:cs="Times New Roman"/>
          <w:sz w:val="28"/>
          <w:lang w:val="ru-RU"/>
        </w:rPr>
        <w:t>я</w:t>
      </w:r>
      <w:r w:rsidRPr="003B398B">
        <w:rPr>
          <w:rFonts w:ascii="Times New Roman" w:eastAsia="Calibri" w:hAnsi="Times New Roman" w:cs="Times New Roman"/>
          <w:sz w:val="28"/>
        </w:rPr>
        <w:t xml:space="preserve"> Бели </w:t>
      </w:r>
      <w:r w:rsidRPr="003B398B">
        <w:rPr>
          <w:rFonts w:ascii="Times New Roman" w:eastAsia="Calibri" w:hAnsi="Times New Roman" w:cs="Times New Roman"/>
          <w:sz w:val="28"/>
          <w:lang w:val="en-US"/>
        </w:rPr>
        <w:t>IV</w:t>
      </w:r>
      <w:r w:rsidRPr="003B398B">
        <w:rPr>
          <w:rFonts w:ascii="Times New Roman" w:eastAsia="Calibri" w:hAnsi="Times New Roman" w:cs="Times New Roman"/>
          <w:sz w:val="28"/>
        </w:rPr>
        <w:t xml:space="preserve"> висунуло претендентом на престол Белу Ростиславича, князя Мачви і внука короля Бели </w:t>
      </w:r>
      <w:r w:rsidRPr="003B398B">
        <w:rPr>
          <w:rFonts w:ascii="Times New Roman" w:eastAsia="Calibri" w:hAnsi="Times New Roman" w:cs="Times New Roman"/>
          <w:sz w:val="28"/>
          <w:lang w:val="en-US"/>
        </w:rPr>
        <w:t>IV</w:t>
      </w:r>
      <w:r w:rsidRPr="003B398B">
        <w:rPr>
          <w:rFonts w:ascii="Times New Roman" w:eastAsia="Calibri" w:hAnsi="Times New Roman" w:cs="Times New Roman"/>
          <w:sz w:val="28"/>
        </w:rPr>
        <w:t xml:space="preserve">. Бела Ростиславич доводився племінником Леву Даниловичу та Болеславу Сором’язливому. Прихильники князя Мачви напали на дім королеви, але були відбиті загоном барона Міклоша Пока. Князь Бела врешті погодився з коронацією двоюрідного брата, але в листопаді 1272 р. на бенкеті він був вбитий соратником Йоахіма Гуткеледа -  бароном Генріхом Кесегі (Нейметуйварі) . У відповідь чеський король Пшемисл ІІ Оттокар у 1273 р. вторгнувся в Угорщину, намагаючись помститися за загибель свого свояка Бели Ростиславича і зайняв Дьор, Мошон та Шопрон. Лев Данилович та Болеслав Сором’язливий не допомогли угорцям, очевидно, підтримавши партію противників клану Гуткелед – Кесегі. Тепер всі троє свояків почали об’єднуватися проти Угорщини, яка досі була їх союзником. </w:t>
      </w:r>
      <w:r w:rsidR="00980669">
        <w:rPr>
          <w:rFonts w:ascii="Times New Roman" w:eastAsia="Calibri" w:hAnsi="Times New Roman" w:cs="Times New Roman"/>
          <w:sz w:val="28"/>
          <w:lang w:val="ru-RU"/>
        </w:rPr>
        <w:t>[</w:t>
      </w:r>
      <w:r w:rsidR="00980669" w:rsidRPr="00980669">
        <w:rPr>
          <w:rFonts w:ascii="Times New Roman" w:eastAsia="Calibri" w:hAnsi="Times New Roman" w:cs="Times New Roman"/>
          <w:sz w:val="28"/>
          <w:lang w:val="ru-RU"/>
        </w:rPr>
        <w:t>66</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.175].</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 xml:space="preserve">В кінці 1273 – на початку 1274 р. в Опаві з Пшемислом ІІ Отокаром зустрівся краківський князь Болеслав Сором’язливий, де уклади з чехами союзну угоду. До цієї угоди, на думку Даріуша Домбровського, також приєднався і Лев Данилович. Польський історик звернув увагу на лист чеського короля до краківського князя, який був написаний між листопадом 1270 та листопадом 1276 р., в якому Пшемисл ІІ Оттокар просить пропустити ординське посольство, яке поверталося з Чехії до Льва Даниловича. Характер цього листа вказує на добрі стосунки між обома правителями </w:t>
      </w:r>
      <w:r w:rsidRPr="003B398B">
        <w:rPr>
          <w:rFonts w:ascii="Times New Roman" w:eastAsia="Calibri" w:hAnsi="Times New Roman" w:cs="Times New Roman"/>
          <w:sz w:val="28"/>
          <w:lang w:val="ru-RU"/>
        </w:rPr>
        <w:t>[</w:t>
      </w:r>
      <w:r w:rsidR="00980669" w:rsidRPr="00980669">
        <w:rPr>
          <w:rFonts w:ascii="Times New Roman" w:eastAsia="Calibri" w:hAnsi="Times New Roman" w:cs="Times New Roman"/>
          <w:sz w:val="28"/>
          <w:lang w:val="ru-RU"/>
        </w:rPr>
        <w:t>12</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rPr>
        <w:t>.</w:t>
      </w:r>
      <w:r w:rsidRPr="003B398B">
        <w:rPr>
          <w:rFonts w:ascii="Times New Roman" w:eastAsia="Calibri" w:hAnsi="Times New Roman" w:cs="Times New Roman"/>
          <w:sz w:val="28"/>
          <w:lang w:val="ru-RU"/>
        </w:rPr>
        <w:t>16]</w:t>
      </w:r>
      <w:r w:rsidRPr="003B398B">
        <w:rPr>
          <w:rFonts w:ascii="Times New Roman" w:eastAsia="Calibri" w:hAnsi="Times New Roman" w:cs="Times New Roman"/>
          <w:sz w:val="28"/>
        </w:rPr>
        <w:t>.  Схоже, що з ординськими дипломатами до Львова виїхало і посольство чеського короля. В нових умовах з різних причин відбулося переформування коаліцій, які продовжували боротьбу за Австрійську спадщину. Тепер Лев Данилович та Болеслав Сором’язливий зблизилися з Пшемислом ІІ Оттокаром</w:t>
      </w:r>
      <w:r w:rsidR="00980669">
        <w:rPr>
          <w:rFonts w:ascii="Times New Roman" w:eastAsia="Calibri" w:hAnsi="Times New Roman" w:cs="Times New Roman"/>
          <w:sz w:val="28"/>
          <w:lang w:val="ru-RU"/>
        </w:rPr>
        <w:t>[</w:t>
      </w:r>
      <w:r w:rsidR="00023B69">
        <w:rPr>
          <w:rFonts w:ascii="Times New Roman" w:eastAsia="Calibri" w:hAnsi="Times New Roman" w:cs="Times New Roman"/>
          <w:sz w:val="28"/>
          <w:lang w:val="ru-RU"/>
        </w:rPr>
        <w:t>70</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00023B69">
        <w:rPr>
          <w:rFonts w:ascii="Times New Roman" w:eastAsia="Calibri" w:hAnsi="Times New Roman" w:cs="Times New Roman"/>
          <w:sz w:val="28"/>
          <w:lang w:val="ru-RU"/>
        </w:rPr>
        <w:t>.10</w:t>
      </w:r>
      <w:r w:rsidRPr="003B398B">
        <w:rPr>
          <w:rFonts w:ascii="Times New Roman" w:eastAsia="Calibri" w:hAnsi="Times New Roman" w:cs="Times New Roman"/>
          <w:sz w:val="28"/>
          <w:lang w:val="ru-RU"/>
        </w:rPr>
        <w:t>6].</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 xml:space="preserve"> В розпал цих подій Льва Даниловича зненацька застала конфронтація з великим князем литовським. Причини її невідомі. Союз Льва і Тройдена був мотивований життєво важливими для обох сторін обставинами і політичними </w:t>
      </w:r>
      <w:r w:rsidRPr="003B398B">
        <w:rPr>
          <w:rFonts w:ascii="Times New Roman" w:eastAsia="Calibri" w:hAnsi="Times New Roman" w:cs="Times New Roman"/>
          <w:sz w:val="28"/>
        </w:rPr>
        <w:lastRenderedPageBreak/>
        <w:t xml:space="preserve">інтересами. Можливо, що причини розриву крилися не стільки у зрослій могутності Тройдена , як в стосунках обох сторін з Тевтонським орденом, який продовжував боротьбу за Пруссію. Лев Данилович залишався союзником Ордуне і цей союз був вигідний для обох сторін. У 1259 р. королівна Софія Данилівна, рідна сестра Лева, була видана заміж за графа Генриха </w:t>
      </w:r>
      <w:r w:rsidRPr="003B398B">
        <w:rPr>
          <w:rFonts w:ascii="Times New Roman" w:eastAsia="Calibri" w:hAnsi="Times New Roman" w:cs="Times New Roman"/>
          <w:sz w:val="28"/>
          <w:lang w:val="en-US"/>
        </w:rPr>
        <w:t>V</w:t>
      </w:r>
      <w:r w:rsidRPr="003B398B">
        <w:rPr>
          <w:rFonts w:ascii="Times New Roman" w:eastAsia="Calibri" w:hAnsi="Times New Roman" w:cs="Times New Roman"/>
          <w:sz w:val="28"/>
        </w:rPr>
        <w:t xml:space="preserve"> Бланкенбург – Шварцбурга. На Великдень 14 квітня 1275 р. Трид, воєвода великого литовського князя Тройдена, здобув Дорогочин, винищивши його жителів. Такий поступок Тройдена був несподіваним. Лев Данилович негайно відреагував на такий вчинок. Він звернувся до золотоординського хана Менгу – Тімура, внука Бату, який зайняв престол по смерті бездітного Берке, не втручався в справи Правобережжя, де продовжував набирати сили Ногай.  Лев Данилович від нього отримав значну ординську допомогу, яку очолив брат хана оглан Ягурчин (Угачі, Яукаджі)</w:t>
      </w:r>
      <w:r w:rsidR="00C651B7" w:rsidRPr="00C651B7">
        <w:rPr>
          <w:rFonts w:ascii="Times New Roman" w:eastAsia="Calibri" w:hAnsi="Times New Roman" w:cs="Times New Roman"/>
          <w:sz w:val="28"/>
          <w:lang w:val="ru-RU"/>
        </w:rPr>
        <w:t>[29,</w:t>
      </w:r>
      <w:r w:rsidR="00C651B7">
        <w:rPr>
          <w:rFonts w:ascii="Times New Roman" w:eastAsia="Calibri" w:hAnsi="Times New Roman" w:cs="Times New Roman"/>
          <w:sz w:val="28"/>
          <w:lang w:val="en-US"/>
        </w:rPr>
        <w:t>c</w:t>
      </w:r>
      <w:r w:rsidR="00C651B7" w:rsidRPr="00C651B7">
        <w:rPr>
          <w:rFonts w:ascii="Times New Roman" w:eastAsia="Calibri" w:hAnsi="Times New Roman" w:cs="Times New Roman"/>
          <w:sz w:val="28"/>
          <w:lang w:val="ru-RU"/>
        </w:rPr>
        <w:t>.10-11]</w:t>
      </w:r>
      <w:r w:rsidRPr="003B398B">
        <w:rPr>
          <w:rFonts w:ascii="Times New Roman" w:eastAsia="Calibri" w:hAnsi="Times New Roman" w:cs="Times New Roman"/>
          <w:sz w:val="28"/>
        </w:rPr>
        <w:t>. Хан змусив взяти участь у поході брянського князя Романа Михайловича з сином Олегом та смоленського князя Гліба Ростиславича. У поході взяли участь також Володимир Василькович та Мстислав Данилович. Бачачи, що князі-союзники діють без ентузіазму, Лев Данилович здобув окольний град Новогрудка з одними татарами, таким чином продемонструвавши волинським князям свою зневагу.</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Протистояння з Литвою затягувалося.  У 1277 р. Ногай прислав допомогу проти литовців і з ординцями виступили знову Володимир Василькович, Мстислав Данилович та Юрій Львович, якому батько передав Холмське та Белзьке князівства. Війна проти Литви була жорстокою. Чорна Русь так і залишалася за Литвою. Литовська війна продемонструвала всі протиріччя всередині династії Романовичів. Василько Романович залишався безпосереднім васалом Лева Даниловича, виконуючи його розпорядження</w:t>
      </w:r>
      <w:r w:rsidRPr="003B398B">
        <w:rPr>
          <w:rFonts w:ascii="Times New Roman" w:eastAsia="Calibri" w:hAnsi="Times New Roman" w:cs="Times New Roman"/>
          <w:sz w:val="28"/>
          <w:lang w:val="ru-RU"/>
        </w:rPr>
        <w:t>[13,</w:t>
      </w:r>
      <w:r w:rsidRPr="003B398B">
        <w:rPr>
          <w:rFonts w:ascii="Times New Roman" w:eastAsia="Calibri" w:hAnsi="Times New Roman" w:cs="Times New Roman"/>
          <w:sz w:val="28"/>
          <w:lang w:val="en-US"/>
        </w:rPr>
        <w:t>c</w:t>
      </w:r>
      <w:r w:rsidR="00980669">
        <w:rPr>
          <w:rFonts w:ascii="Times New Roman" w:eastAsia="Calibri" w:hAnsi="Times New Roman" w:cs="Times New Roman"/>
          <w:sz w:val="28"/>
          <w:lang w:val="ru-RU"/>
        </w:rPr>
        <w:t>.1</w:t>
      </w:r>
      <w:r w:rsidRPr="003B398B">
        <w:rPr>
          <w:rFonts w:ascii="Times New Roman" w:eastAsia="Calibri" w:hAnsi="Times New Roman" w:cs="Times New Roman"/>
          <w:sz w:val="28"/>
          <w:lang w:val="ru-RU"/>
        </w:rPr>
        <w:t>6].</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 xml:space="preserve">Тим часом зближення чеського короля з польськими та руськими князями набуло тісніших форм. На думку польського генеалога Казимира Ясіньського, між 1275 – 1278 рр. було заключено угоду, яку було скріплено </w:t>
      </w:r>
      <w:r w:rsidRPr="003B398B">
        <w:rPr>
          <w:rFonts w:ascii="Times New Roman" w:eastAsia="Calibri" w:hAnsi="Times New Roman" w:cs="Times New Roman"/>
          <w:sz w:val="28"/>
        </w:rPr>
        <w:lastRenderedPageBreak/>
        <w:t>шлюбом Казимира, старшого сина опольського князя Владислава з Оленою з роду Романовичів</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 xml:space="preserve"> Цю в</w:t>
      </w:r>
      <w:r w:rsidR="00023B69">
        <w:rPr>
          <w:rFonts w:ascii="Times New Roman" w:eastAsia="Calibri" w:hAnsi="Times New Roman" w:cs="Times New Roman"/>
          <w:sz w:val="28"/>
        </w:rPr>
        <w:t>ерсію підтримав Станіслав Срока</w:t>
      </w:r>
      <w:r w:rsidRPr="003B398B">
        <w:rPr>
          <w:rFonts w:ascii="Times New Roman" w:eastAsia="Calibri" w:hAnsi="Times New Roman" w:cs="Times New Roman"/>
          <w:sz w:val="28"/>
        </w:rPr>
        <w:t xml:space="preserve">. За Д. Домбровським, Олена була дочкою Лева Даниловича . Такий шлюб, з огляду на близькі стосунки галицького князя з Пшемислом ІІ Оттокаром, мав би </w:t>
      </w:r>
      <w:r w:rsidR="00023B69">
        <w:rPr>
          <w:rFonts w:ascii="Times New Roman" w:eastAsia="Calibri" w:hAnsi="Times New Roman" w:cs="Times New Roman"/>
          <w:sz w:val="28"/>
        </w:rPr>
        <w:t>означати підтвердження і чесько–</w:t>
      </w:r>
      <w:r w:rsidRPr="003B398B">
        <w:rPr>
          <w:rFonts w:ascii="Times New Roman" w:eastAsia="Calibri" w:hAnsi="Times New Roman" w:cs="Times New Roman"/>
          <w:sz w:val="28"/>
        </w:rPr>
        <w:t>галицького союзу . Літом 1277 р. імперські дипломати вважали руських і польських князів союзниками чеського короля</w:t>
      </w:r>
      <w:r w:rsidR="00980669">
        <w:rPr>
          <w:rFonts w:ascii="Times New Roman" w:eastAsia="Calibri" w:hAnsi="Times New Roman" w:cs="Times New Roman"/>
          <w:sz w:val="28"/>
          <w:lang w:val="ru-RU"/>
        </w:rPr>
        <w:t>[</w:t>
      </w:r>
      <w:r w:rsidR="00980669" w:rsidRPr="00980669">
        <w:rPr>
          <w:rFonts w:ascii="Times New Roman" w:eastAsia="Calibri" w:hAnsi="Times New Roman" w:cs="Times New Roman"/>
          <w:sz w:val="28"/>
          <w:lang w:val="ru-RU"/>
        </w:rPr>
        <w:t>24</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.178].</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Рудольф Габсбург теж спробував поборотися за позицію руських князів. 21 серпня 1277 р. він доручив провести переговори з руськими князями ченцю – мінориту Генріху фон Брене, молодшому синові Дітріха фон Веттіна графа фон Брене та Євдокії, дочки князя мазовецького Конрада та Агафії Святославни. Але німецький дипломат не всти</w:t>
      </w:r>
      <w:r w:rsidR="00023B69">
        <w:rPr>
          <w:rFonts w:ascii="Times New Roman" w:eastAsia="Calibri" w:hAnsi="Times New Roman" w:cs="Times New Roman"/>
          <w:sz w:val="28"/>
        </w:rPr>
        <w:t>г виконати свою місію. Галицько–</w:t>
      </w:r>
      <w:r w:rsidRPr="003B398B">
        <w:rPr>
          <w:rFonts w:ascii="Times New Roman" w:eastAsia="Calibri" w:hAnsi="Times New Roman" w:cs="Times New Roman"/>
          <w:sz w:val="28"/>
        </w:rPr>
        <w:t>чеський союз, скріплений шлюбом дочки Лева Даниловича із спадкоємцем, вже відбувся.</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 xml:space="preserve">У 1278 р. розпочалася війна, яка завершилася  жорстокою битвою під Дюрнкрутом (Сухими Крутами) на Моравському полі поблизу впадіння  Морави у Дунаю недалеко від Відня 26 серпня 1278 р. Загибель короля Пшемисла ІІ Оттокара в цій битві нарешті розрубала «австрійський вузол» і перетворила Австрію на </w:t>
      </w:r>
      <w:r w:rsidR="00023B69">
        <w:rPr>
          <w:rFonts w:ascii="Times New Roman" w:eastAsia="Calibri" w:hAnsi="Times New Roman" w:cs="Times New Roman"/>
          <w:sz w:val="28"/>
        </w:rPr>
        <w:t>надійну</w:t>
      </w:r>
      <w:r w:rsidRPr="003B398B">
        <w:rPr>
          <w:rFonts w:ascii="Times New Roman" w:eastAsia="Calibri" w:hAnsi="Times New Roman" w:cs="Times New Roman"/>
          <w:sz w:val="28"/>
        </w:rPr>
        <w:t xml:space="preserve"> опору династії Габсбургів. Існують думки, що в цій битві брав участь і Лев  Данилович. На участь князя Лева вказують одразу декілька </w:t>
      </w:r>
      <w:r w:rsidR="00023B69">
        <w:rPr>
          <w:rFonts w:ascii="Times New Roman" w:eastAsia="Calibri" w:hAnsi="Times New Roman" w:cs="Times New Roman"/>
          <w:sz w:val="28"/>
        </w:rPr>
        <w:t>джерел</w:t>
      </w:r>
      <w:r w:rsidRPr="003B398B">
        <w:rPr>
          <w:rFonts w:ascii="Times New Roman" w:eastAsia="Calibri" w:hAnsi="Times New Roman" w:cs="Times New Roman"/>
          <w:sz w:val="28"/>
        </w:rPr>
        <w:t xml:space="preserve"> </w:t>
      </w:r>
      <w:r w:rsidRPr="003B398B">
        <w:rPr>
          <w:rFonts w:ascii="Times New Roman" w:eastAsia="Calibri" w:hAnsi="Times New Roman" w:cs="Times New Roman"/>
          <w:sz w:val="28"/>
          <w:lang w:val="en-US"/>
        </w:rPr>
        <w:t>XV</w:t>
      </w:r>
      <w:r w:rsidRPr="003B398B">
        <w:rPr>
          <w:rFonts w:ascii="Times New Roman" w:eastAsia="Calibri" w:hAnsi="Times New Roman" w:cs="Times New Roman"/>
          <w:sz w:val="28"/>
        </w:rPr>
        <w:t xml:space="preserve"> </w:t>
      </w:r>
      <w:r w:rsidR="00023B69">
        <w:rPr>
          <w:rFonts w:ascii="Times New Roman" w:eastAsia="Calibri" w:hAnsi="Times New Roman" w:cs="Times New Roman"/>
          <w:sz w:val="28"/>
        </w:rPr>
        <w:t>ст</w:t>
      </w:r>
      <w:r w:rsidR="00D05D8C" w:rsidRPr="00E65AA3">
        <w:rPr>
          <w:rFonts w:ascii="Times New Roman" w:eastAsia="Calibri" w:hAnsi="Times New Roman" w:cs="Times New Roman"/>
          <w:sz w:val="28"/>
        </w:rPr>
        <w:t>[25,</w:t>
      </w:r>
      <w:r w:rsidR="00D05D8C">
        <w:rPr>
          <w:rFonts w:ascii="Times New Roman" w:eastAsia="Calibri" w:hAnsi="Times New Roman" w:cs="Times New Roman"/>
          <w:sz w:val="28"/>
          <w:lang w:val="en-US"/>
        </w:rPr>
        <w:t>c</w:t>
      </w:r>
      <w:r w:rsidR="00D05D8C" w:rsidRPr="00E65AA3">
        <w:rPr>
          <w:rFonts w:ascii="Times New Roman" w:eastAsia="Calibri" w:hAnsi="Times New Roman" w:cs="Times New Roman"/>
          <w:sz w:val="28"/>
        </w:rPr>
        <w:t>.15]</w:t>
      </w:r>
      <w:r w:rsidRPr="003B398B">
        <w:rPr>
          <w:rFonts w:ascii="Times New Roman" w:eastAsia="Calibri" w:hAnsi="Times New Roman" w:cs="Times New Roman"/>
          <w:sz w:val="28"/>
        </w:rPr>
        <w:t>. Одне з таких джерел – «Хроніка Австрії» Томаса Ебендорфера, яку впровадив до наукового обігу Єроніс Пеж ще в 1725 р. Не викликає сумнівів, що Т. Ебендорфер мав доступ до архівних та бібліотечних матеріалів, тому повідомлення про події навколо битви та участі в ній князя Лева є цілком дос</w:t>
      </w:r>
      <w:r w:rsidR="00980669">
        <w:rPr>
          <w:rFonts w:ascii="Times New Roman" w:eastAsia="Calibri" w:hAnsi="Times New Roman" w:cs="Times New Roman"/>
          <w:sz w:val="28"/>
        </w:rPr>
        <w:t>товірною звісткою[</w:t>
      </w:r>
      <w:r w:rsidR="00023B69">
        <w:rPr>
          <w:rFonts w:ascii="Times New Roman" w:eastAsia="Calibri" w:hAnsi="Times New Roman" w:cs="Times New Roman"/>
          <w:sz w:val="28"/>
        </w:rPr>
        <w:t>58</w:t>
      </w:r>
      <w:r w:rsidRPr="003B398B">
        <w:rPr>
          <w:rFonts w:ascii="Times New Roman" w:eastAsia="Calibri" w:hAnsi="Times New Roman" w:cs="Times New Roman"/>
          <w:sz w:val="28"/>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rPr>
        <w:t>.189]. 15 липня 1278 р. Пшемисл ІІ Оттокар зупинився біля Брно, чекаючи на польські та руські війська. 28 серпня 1278 р. під Дюрнкрутом у нього було близько 6 тисяч воїнів. Свояки та союзники Лев Данилович та Болеслав Сором’язливий, хоча особисто і не брали участі у цій битві, безперечно, зазнали значних втрат.</w:t>
      </w:r>
      <w:r w:rsidRPr="003B398B">
        <w:rPr>
          <w:rFonts w:ascii="Times New Roman" w:eastAsia="Calibri" w:hAnsi="Times New Roman" w:cs="Times New Roman"/>
          <w:sz w:val="28"/>
          <w:lang w:val="ru-RU"/>
        </w:rPr>
        <w:t xml:space="preserve"> </w:t>
      </w:r>
      <w:r w:rsidRPr="003B398B">
        <w:rPr>
          <w:rFonts w:ascii="Times New Roman" w:eastAsia="Calibri" w:hAnsi="Times New Roman" w:cs="Times New Roman"/>
          <w:sz w:val="28"/>
        </w:rPr>
        <w:t xml:space="preserve">Лев Данилович не пробачив Ласло Кунові втрат, </w:t>
      </w:r>
      <w:r w:rsidRPr="003B398B">
        <w:rPr>
          <w:rFonts w:ascii="Times New Roman" w:eastAsia="Calibri" w:hAnsi="Times New Roman" w:cs="Times New Roman"/>
          <w:sz w:val="28"/>
        </w:rPr>
        <w:lastRenderedPageBreak/>
        <w:t>по</w:t>
      </w:r>
      <w:r w:rsidR="00023B69">
        <w:rPr>
          <w:rFonts w:ascii="Times New Roman" w:eastAsia="Calibri" w:hAnsi="Times New Roman" w:cs="Times New Roman"/>
          <w:sz w:val="28"/>
        </w:rPr>
        <w:t>несених на Моравському полі</w:t>
      </w:r>
      <w:r w:rsidRPr="003B398B">
        <w:rPr>
          <w:rFonts w:ascii="Times New Roman" w:eastAsia="Calibri" w:hAnsi="Times New Roman" w:cs="Times New Roman"/>
          <w:sz w:val="28"/>
        </w:rPr>
        <w:t>, а також нападу половців та волохів, і продовжив боротьбу з ним і після завершення боротьби за спадщину Бабенбергів. У 1279 р. магнати змусили короля видати акти від 23 червня та 10 серпня, спрямовані проти половців. Схоже, що Лев Данилович не зміг скористатися з цієї уособиці в повній мірі, так як сам повів боротьбу за краківський трон. Тільки у 1281 р. Лев Данилович здійснив похід у жупу Угочу аж до Вишкова, що дозволяє припустити, що князь мав вже території за Карпатами, скоріше всього жупу Берег</w:t>
      </w:r>
      <w:r w:rsidR="00980669">
        <w:rPr>
          <w:rFonts w:ascii="Times New Roman" w:eastAsia="Calibri" w:hAnsi="Times New Roman" w:cs="Times New Roman"/>
          <w:sz w:val="28"/>
          <w:lang w:val="ru-RU"/>
        </w:rPr>
        <w:t>[</w:t>
      </w:r>
      <w:r w:rsidR="00980669" w:rsidRPr="00980669">
        <w:rPr>
          <w:rFonts w:ascii="Times New Roman" w:eastAsia="Calibri" w:hAnsi="Times New Roman" w:cs="Times New Roman"/>
          <w:sz w:val="28"/>
          <w:lang w:val="ru-RU"/>
        </w:rPr>
        <w:t>44</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00023B69">
        <w:rPr>
          <w:rFonts w:ascii="Times New Roman" w:eastAsia="Calibri" w:hAnsi="Times New Roman" w:cs="Times New Roman"/>
          <w:sz w:val="28"/>
          <w:lang w:val="ru-RU"/>
        </w:rPr>
        <w:t>.</w:t>
      </w:r>
      <w:r w:rsidRPr="003B398B">
        <w:rPr>
          <w:rFonts w:ascii="Times New Roman" w:eastAsia="Calibri" w:hAnsi="Times New Roman" w:cs="Times New Roman"/>
          <w:sz w:val="28"/>
          <w:lang w:val="ru-RU"/>
        </w:rPr>
        <w:t>26].</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Були здогадки, що Лев Данилович отримав Закарпаття як віно за дружину Констанцію, і вже з 1251 р. володів, принаймі, Березькою жупою. (</w:t>
      </w:r>
      <w:r w:rsidR="00023B69">
        <w:rPr>
          <w:rFonts w:ascii="Times New Roman" w:eastAsia="Calibri" w:hAnsi="Times New Roman" w:cs="Times New Roman"/>
          <w:sz w:val="28"/>
          <w:lang w:val="ru-RU"/>
        </w:rPr>
        <w:t>10</w:t>
      </w:r>
      <w:r w:rsidR="00980669">
        <w:rPr>
          <w:rFonts w:ascii="Times New Roman" w:eastAsia="Calibri" w:hAnsi="Times New Roman" w:cs="Times New Roman"/>
          <w:sz w:val="28"/>
        </w:rPr>
        <w:t>, с.</w:t>
      </w:r>
      <w:r w:rsidR="00980669" w:rsidRPr="00E65AA3">
        <w:rPr>
          <w:rFonts w:ascii="Times New Roman" w:eastAsia="Calibri" w:hAnsi="Times New Roman" w:cs="Times New Roman"/>
          <w:sz w:val="28"/>
          <w:lang w:val="ru-RU"/>
        </w:rPr>
        <w:t>53</w:t>
      </w:r>
      <w:r w:rsidRPr="003B398B">
        <w:rPr>
          <w:rFonts w:ascii="Times New Roman" w:eastAsia="Calibri" w:hAnsi="Times New Roman" w:cs="Times New Roman"/>
          <w:sz w:val="28"/>
        </w:rPr>
        <w:t>)</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 xml:space="preserve"> У 1283 та 1285 рр. відбулися походи Льва Даниловича в Ужанську жупу. В другому поході галицький князь разом з ординцями пішов аж у Паннонію, і угорський король ледь відстояв Пешт. На слушну думку М. Грушевського, галицькому князеві вдалося опанувати частину Закарпаття в ході конфронтації з Ласло </w:t>
      </w:r>
      <w:r w:rsidRPr="003B398B">
        <w:rPr>
          <w:rFonts w:ascii="Times New Roman" w:eastAsia="Calibri" w:hAnsi="Times New Roman" w:cs="Times New Roman"/>
          <w:sz w:val="28"/>
          <w:lang w:val="en-US"/>
        </w:rPr>
        <w:t>IV</w:t>
      </w:r>
      <w:r w:rsidRPr="003B398B">
        <w:rPr>
          <w:rFonts w:ascii="Times New Roman" w:eastAsia="Calibri" w:hAnsi="Times New Roman" w:cs="Times New Roman"/>
          <w:sz w:val="28"/>
        </w:rPr>
        <w:t xml:space="preserve">. Жупу Берег князь опанував протягом 1278 – 1279 рр. – до початку війни за польську спадщину, бо у 1281 р. вже з цієї території </w:t>
      </w:r>
      <w:r w:rsidR="00023B69">
        <w:rPr>
          <w:rFonts w:ascii="Times New Roman" w:eastAsia="Calibri" w:hAnsi="Times New Roman" w:cs="Times New Roman"/>
          <w:sz w:val="28"/>
        </w:rPr>
        <w:t>вторгнувся у сусідню жупу Угочу</w:t>
      </w:r>
      <w:r w:rsidRPr="003B398B">
        <w:rPr>
          <w:rFonts w:ascii="Times New Roman" w:eastAsia="Calibri" w:hAnsi="Times New Roman" w:cs="Times New Roman"/>
          <w:sz w:val="28"/>
        </w:rPr>
        <w:t>[</w:t>
      </w:r>
      <w:r w:rsidR="000B20E7">
        <w:rPr>
          <w:rFonts w:ascii="Times New Roman" w:eastAsia="Calibri" w:hAnsi="Times New Roman" w:cs="Times New Roman"/>
          <w:sz w:val="28"/>
          <w:lang w:val="ru-RU"/>
        </w:rPr>
        <w:t>35</w:t>
      </w:r>
      <w:r w:rsidRPr="003B398B">
        <w:rPr>
          <w:rFonts w:ascii="Times New Roman" w:eastAsia="Calibri" w:hAnsi="Times New Roman" w:cs="Times New Roman"/>
          <w:sz w:val="28"/>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rPr>
        <w:t>.</w:t>
      </w:r>
      <w:r w:rsidRPr="003B398B">
        <w:rPr>
          <w:rFonts w:ascii="Times New Roman" w:eastAsia="Calibri" w:hAnsi="Times New Roman" w:cs="Times New Roman"/>
          <w:sz w:val="28"/>
          <w:lang w:val="ru-RU"/>
        </w:rPr>
        <w:t>126].</w:t>
      </w:r>
      <w:r w:rsidRPr="003B398B">
        <w:rPr>
          <w:rFonts w:ascii="Times New Roman" w:eastAsia="Calibri" w:hAnsi="Times New Roman" w:cs="Times New Roman"/>
          <w:sz w:val="28"/>
        </w:rPr>
        <w:t xml:space="preserve"> Деякі історики схильні вважати, що крім жупи Берег до закарпатських володінь галицьких королів належали і марамороські землі з Хустом , але для цього немає доказів. Так само бракує доказів стосовно версії Юрія Химинця, ніби територія коміта</w:t>
      </w:r>
      <w:r w:rsidR="000B20E7">
        <w:rPr>
          <w:rFonts w:ascii="Times New Roman" w:eastAsia="Calibri" w:hAnsi="Times New Roman" w:cs="Times New Roman"/>
          <w:sz w:val="28"/>
        </w:rPr>
        <w:t>ту Спіш приєдналася до Галицько–</w:t>
      </w:r>
      <w:r w:rsidRPr="003B398B">
        <w:rPr>
          <w:rFonts w:ascii="Times New Roman" w:eastAsia="Calibri" w:hAnsi="Times New Roman" w:cs="Times New Roman"/>
          <w:sz w:val="28"/>
        </w:rPr>
        <w:t>Волинської держави у 1286 р.  внаслідок повстання у срібних копальнях, підтриманого місцевими «руськими магнатами», яке було спровоковане будівництвом німецькими колоністами своїх храмів та монастирів [</w:t>
      </w:r>
      <w:r w:rsidR="00980669" w:rsidRPr="00980669">
        <w:rPr>
          <w:rFonts w:ascii="Times New Roman" w:eastAsia="Calibri" w:hAnsi="Times New Roman" w:cs="Times New Roman"/>
          <w:sz w:val="28"/>
          <w:lang w:val="ru-RU"/>
        </w:rPr>
        <w:t>43</w:t>
      </w:r>
      <w:r w:rsidRPr="003B398B">
        <w:rPr>
          <w:rFonts w:ascii="Times New Roman" w:eastAsia="Calibri" w:hAnsi="Times New Roman" w:cs="Times New Roman"/>
          <w:sz w:val="28"/>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rPr>
        <w:t>.</w:t>
      </w:r>
      <w:r w:rsidRPr="003B398B">
        <w:rPr>
          <w:rFonts w:ascii="Times New Roman" w:eastAsia="Calibri" w:hAnsi="Times New Roman" w:cs="Times New Roman"/>
          <w:sz w:val="28"/>
          <w:lang w:val="ru-RU"/>
        </w:rPr>
        <w:t>82].</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6 грудня 1279 р. помер «</w:t>
      </w:r>
      <w:r w:rsidRPr="003B398B">
        <w:rPr>
          <w:rFonts w:ascii="Times New Roman" w:eastAsia="Calibri" w:hAnsi="Times New Roman" w:cs="Times New Roman"/>
          <w:sz w:val="28"/>
          <w:lang w:val="ru-RU"/>
        </w:rPr>
        <w:t xml:space="preserve">великий князь краківський Болеслав, добрий, спокійний, лагідний, покірний, незлобний. Він жив багато літ і так у </w:t>
      </w:r>
      <w:proofErr w:type="gramStart"/>
      <w:r w:rsidRPr="003B398B">
        <w:rPr>
          <w:rFonts w:ascii="Times New Roman" w:eastAsia="Calibri" w:hAnsi="Times New Roman" w:cs="Times New Roman"/>
          <w:sz w:val="28"/>
          <w:lang w:val="ru-RU"/>
        </w:rPr>
        <w:t>п</w:t>
      </w:r>
      <w:proofErr w:type="gramEnd"/>
      <w:r w:rsidRPr="003B398B">
        <w:rPr>
          <w:rFonts w:ascii="Times New Roman" w:eastAsia="Calibri" w:hAnsi="Times New Roman" w:cs="Times New Roman"/>
          <w:sz w:val="28"/>
          <w:lang w:val="ru-RU"/>
        </w:rPr>
        <w:t>ізній старості відійшов до Господа. Його тіло опрятали й положили в церкві святого Францішка в городі Кракові.</w:t>
      </w:r>
      <w:r w:rsidRPr="003B398B">
        <w:rPr>
          <w:rFonts w:ascii="Times New Roman" w:eastAsia="Calibri" w:hAnsi="Times New Roman" w:cs="Times New Roman"/>
          <w:sz w:val="28"/>
        </w:rPr>
        <w:t>»</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1</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.268]</w:t>
      </w:r>
      <w:r w:rsidRPr="003B398B">
        <w:rPr>
          <w:rFonts w:ascii="Times New Roman" w:eastAsia="Calibri" w:hAnsi="Times New Roman" w:cs="Times New Roman"/>
          <w:sz w:val="28"/>
        </w:rPr>
        <w:t xml:space="preserve">. З огляду на те, що він дотримався обітниці «шлюбу чистоти» з Кунегундою, дочкою Бели </w:t>
      </w:r>
      <w:r w:rsidRPr="003B398B">
        <w:rPr>
          <w:rFonts w:ascii="Times New Roman" w:eastAsia="Calibri" w:hAnsi="Times New Roman" w:cs="Times New Roman"/>
          <w:sz w:val="28"/>
          <w:lang w:val="en-US"/>
        </w:rPr>
        <w:t>IV</w:t>
      </w:r>
      <w:r w:rsidRPr="003B398B">
        <w:rPr>
          <w:rFonts w:ascii="Times New Roman" w:eastAsia="Calibri" w:hAnsi="Times New Roman" w:cs="Times New Roman"/>
          <w:sz w:val="28"/>
        </w:rPr>
        <w:t xml:space="preserve">, </w:t>
      </w:r>
      <w:r w:rsidRPr="003B398B">
        <w:rPr>
          <w:rFonts w:ascii="Times New Roman" w:eastAsia="Calibri" w:hAnsi="Times New Roman" w:cs="Times New Roman"/>
          <w:sz w:val="28"/>
        </w:rPr>
        <w:lastRenderedPageBreak/>
        <w:t>спадкоємців у нього не було. У 1273 р. краківський князь оголосив спадкоємцем двоюрідного племінника – сєрадського князя Лєшка Чорного, що викликало спротив інших князів та знаті, які підтримали претензії опольського князя Владислава . Зрозуміло, що Лев Данилович мав добру інформацію про ситуацію в Польщі. Маючи можливість спертися на допомогу волинських князів Конрада та Болеслава, синів Земовита, а також свого зятя, глоговського князя Казимира Владиславовича та його брата, опольського князя Болеслава і чехів, він висунув свої претензії на краківський трон, як чоловік Констанції.  У випадку вдалого завершення такої спроби Лев Данилович відразу б перетворився в поважнішого конкурента Рудольфа І в порівнянні із загиблим Пшемислом ІІ Оттокаром. Можливо, що десь у прихованих планах Лева Даниловича було продовження політики батька і звільнення від монгольської опіки, можливість для чого давав би польський престол. Володимир Василькович та Мстислав Данилович брали участь у цьому поході під тиском ординців. Це, можливо, і стало однією з причин поразки війська Лева біля міста Копшивниця на березі р. Копшивянки, лівої притоки Вісли за Сандомиром по дорозі на Краків. Битва відбулася 23 лютого 1280 р. Військо Лева відступило аж до Львова, а у березні 1280 р</w:t>
      </w:r>
      <w:r w:rsidRPr="003B398B">
        <w:rPr>
          <w:rFonts w:ascii="Times New Roman" w:eastAsia="Calibri" w:hAnsi="Times New Roman" w:cs="Times New Roman"/>
          <w:sz w:val="28"/>
          <w:szCs w:val="28"/>
        </w:rPr>
        <w:t>.</w:t>
      </w:r>
      <w:r w:rsidRPr="003B398B">
        <w:rPr>
          <w:rFonts w:ascii="Times New Roman" w:eastAsia="Calibri" w:hAnsi="Times New Roman" w:cs="Times New Roman"/>
          <w:sz w:val="28"/>
          <w:szCs w:val="28"/>
          <w:lang w:val="ru-RU"/>
        </w:rPr>
        <w:t xml:space="preserve"> </w:t>
      </w:r>
      <w:r w:rsidRPr="003B398B">
        <w:rPr>
          <w:rFonts w:ascii="Times New Roman" w:eastAsia="Calibri" w:hAnsi="Times New Roman" w:cs="Times New Roman"/>
          <w:sz w:val="28"/>
          <w:szCs w:val="28"/>
        </w:rPr>
        <w:t>«</w:t>
      </w:r>
      <w:r w:rsidRPr="003B398B">
        <w:rPr>
          <w:rFonts w:ascii="Times New Roman" w:eastAsia="Calibri" w:hAnsi="Times New Roman" w:cs="Times New Roman"/>
          <w:sz w:val="28"/>
          <w:szCs w:val="28"/>
          <w:lang w:val="ru-RU"/>
        </w:rPr>
        <w:t>Лестько пішов походом на Льва, зайняв у нього город Перевореськ, побив у ньому всіх людей від малого до великого, а город запалив, і вернувся до себе.</w:t>
      </w:r>
      <w:r w:rsidRPr="003B398B">
        <w:rPr>
          <w:rFonts w:ascii="Times New Roman" w:eastAsia="Calibri" w:hAnsi="Times New Roman" w:cs="Times New Roman"/>
          <w:sz w:val="28"/>
          <w:szCs w:val="28"/>
        </w:rPr>
        <w:t>»</w:t>
      </w:r>
      <w:r w:rsidRPr="003B398B">
        <w:rPr>
          <w:rFonts w:ascii="Times New Roman" w:eastAsia="Calibri" w:hAnsi="Times New Roman" w:cs="Times New Roman"/>
          <w:sz w:val="28"/>
          <w:szCs w:val="28"/>
          <w:lang w:val="ru-RU"/>
        </w:rPr>
        <w:t>[</w:t>
      </w:r>
      <w:r w:rsidRPr="003B398B">
        <w:rPr>
          <w:rFonts w:ascii="Times New Roman" w:eastAsia="Calibri" w:hAnsi="Times New Roman" w:cs="Times New Roman"/>
          <w:sz w:val="28"/>
          <w:szCs w:val="28"/>
        </w:rPr>
        <w:t>1,</w:t>
      </w:r>
      <w:r w:rsidRPr="003B398B">
        <w:rPr>
          <w:rFonts w:ascii="Times New Roman" w:eastAsia="Calibri" w:hAnsi="Times New Roman" w:cs="Times New Roman"/>
          <w:sz w:val="28"/>
          <w:szCs w:val="28"/>
          <w:lang w:val="en-US"/>
        </w:rPr>
        <w:t>c</w:t>
      </w:r>
      <w:r w:rsidRPr="003B398B">
        <w:rPr>
          <w:rFonts w:ascii="Times New Roman" w:eastAsia="Calibri" w:hAnsi="Times New Roman" w:cs="Times New Roman"/>
          <w:sz w:val="28"/>
          <w:szCs w:val="28"/>
          <w:lang w:val="ru-RU"/>
        </w:rPr>
        <w:t>.</w:t>
      </w:r>
      <w:r w:rsidRPr="003B398B">
        <w:rPr>
          <w:rFonts w:ascii="Times New Roman" w:eastAsia="Calibri" w:hAnsi="Times New Roman" w:cs="Times New Roman"/>
          <w:sz w:val="28"/>
          <w:szCs w:val="28"/>
        </w:rPr>
        <w:t>263</w:t>
      </w:r>
      <w:r w:rsidRPr="003B398B">
        <w:rPr>
          <w:rFonts w:ascii="Times New Roman" w:eastAsia="Calibri" w:hAnsi="Times New Roman" w:cs="Times New Roman"/>
          <w:sz w:val="28"/>
          <w:szCs w:val="28"/>
          <w:lang w:val="ru-RU"/>
        </w:rPr>
        <w:t>].</w:t>
      </w:r>
      <w:r w:rsidRPr="003B398B">
        <w:rPr>
          <w:rFonts w:ascii="Times New Roman" w:eastAsia="Calibri" w:hAnsi="Times New Roman" w:cs="Times New Roman"/>
          <w:sz w:val="28"/>
        </w:rPr>
        <w:t xml:space="preserve"> </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Далі Лєшко Чорний</w:t>
      </w:r>
      <w:r w:rsidR="00A15F08">
        <w:rPr>
          <w:rFonts w:ascii="Times New Roman" w:eastAsia="Calibri" w:hAnsi="Times New Roman" w:cs="Times New Roman"/>
          <w:sz w:val="28"/>
          <w:lang w:val="ru-RU"/>
        </w:rPr>
        <w:t xml:space="preserve"> </w:t>
      </w:r>
      <w:r w:rsidRPr="003B398B">
        <w:rPr>
          <w:rFonts w:ascii="Times New Roman" w:eastAsia="Calibri" w:hAnsi="Times New Roman" w:cs="Times New Roman"/>
          <w:sz w:val="28"/>
        </w:rPr>
        <w:t>розпочав розправлятися з польськими союзниками Лева Даниловича. У 1282 р. краківський князь підбив молодшого з мазовецьких князів полоцького князя Болеслава Земовитовича виступити проти старшого брата черського князя Конрада. Лев Данилович негайно вислав на допомогу Конраду раті, очолені слонімським князем Васильком Романовичем та холмським князем Юрієм Львовичем</w:t>
      </w:r>
      <w:r w:rsidR="00A7771E">
        <w:rPr>
          <w:rFonts w:ascii="Times New Roman" w:eastAsia="Calibri" w:hAnsi="Times New Roman" w:cs="Times New Roman"/>
          <w:sz w:val="28"/>
          <w:lang w:val="ru-RU"/>
        </w:rPr>
        <w:t>[</w:t>
      </w:r>
      <w:r w:rsidR="000B20E7">
        <w:rPr>
          <w:rFonts w:ascii="Times New Roman" w:eastAsia="Calibri" w:hAnsi="Times New Roman" w:cs="Times New Roman"/>
          <w:sz w:val="28"/>
          <w:lang w:val="ru-RU"/>
        </w:rPr>
        <w:t>44</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w:t>
      </w:r>
      <w:r w:rsidR="00A7771E" w:rsidRPr="00A7771E">
        <w:rPr>
          <w:rFonts w:ascii="Times New Roman" w:eastAsia="Calibri" w:hAnsi="Times New Roman" w:cs="Times New Roman"/>
          <w:sz w:val="28"/>
          <w:lang w:val="ru-RU"/>
        </w:rPr>
        <w:t>1</w:t>
      </w:r>
      <w:r w:rsidR="00A7771E">
        <w:rPr>
          <w:rFonts w:ascii="Times New Roman" w:eastAsia="Calibri" w:hAnsi="Times New Roman" w:cs="Times New Roman"/>
          <w:sz w:val="28"/>
        </w:rPr>
        <w:t>6-</w:t>
      </w:r>
      <w:r w:rsidR="00A7771E" w:rsidRPr="00A7771E">
        <w:rPr>
          <w:rFonts w:ascii="Times New Roman" w:eastAsia="Calibri" w:hAnsi="Times New Roman" w:cs="Times New Roman"/>
          <w:sz w:val="28"/>
          <w:lang w:val="ru-RU"/>
        </w:rPr>
        <w:t>1</w:t>
      </w:r>
      <w:r w:rsidRPr="003B398B">
        <w:rPr>
          <w:rFonts w:ascii="Times New Roman" w:eastAsia="Calibri" w:hAnsi="Times New Roman" w:cs="Times New Roman"/>
          <w:sz w:val="28"/>
        </w:rPr>
        <w:t>8</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 xml:space="preserve">. </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 xml:space="preserve">У лютому 1285 р., коли військо Лева Даниловича разом з ординцями перебувало у поході в Угорщині, Болеслав Земовитович спустошив околиці Щекарева. Повернувшись з Угорщини, Лев Данилович з’єднався з </w:t>
      </w:r>
      <w:r w:rsidRPr="003B398B">
        <w:rPr>
          <w:rFonts w:ascii="Times New Roman" w:eastAsia="Calibri" w:hAnsi="Times New Roman" w:cs="Times New Roman"/>
          <w:sz w:val="28"/>
        </w:rPr>
        <w:lastRenderedPageBreak/>
        <w:t>волинськими військами, і вторгнувся в землі полоцького князя, дійшовши до Вишгорода. До продовження цієї війни він залучив і литовців, які спустошили Люблінщину. Очевидно, що це було продовження війни за краківський престол</w:t>
      </w:r>
      <w:r w:rsidR="00A7771E" w:rsidRPr="00A7771E">
        <w:rPr>
          <w:rFonts w:ascii="Times New Roman" w:eastAsia="Calibri" w:hAnsi="Times New Roman" w:cs="Times New Roman"/>
          <w:sz w:val="28"/>
          <w:lang w:val="ru-RU"/>
        </w:rPr>
        <w:t>[37</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99</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 xml:space="preserve">. </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Наприкінці осені 1287 р. Телебуга, йдучи в Польщу, зажадав участі галицьких і волинських військ</w:t>
      </w:r>
      <w:r w:rsidR="000B20E7">
        <w:rPr>
          <w:rFonts w:ascii="Times New Roman" w:eastAsia="Calibri" w:hAnsi="Times New Roman" w:cs="Times New Roman"/>
          <w:sz w:val="28"/>
        </w:rPr>
        <w:t>.  Вперше після Бату в галицько–</w:t>
      </w:r>
      <w:r w:rsidRPr="003B398B">
        <w:rPr>
          <w:rFonts w:ascii="Times New Roman" w:eastAsia="Calibri" w:hAnsi="Times New Roman" w:cs="Times New Roman"/>
          <w:sz w:val="28"/>
        </w:rPr>
        <w:t>волинські землі вторгнулися основні  сили золотоординського хана, з якими йшли чернігівські та інші руські удільні князі. Телебуга був невдоволений їхньою поведінкою, а також близькими контактами з Ногаєм. Невдалий похід в Угорщину, де Ногай обдурив Телебугу і на зворотньому шляху ординські війська понесли страшні втрати при переході через гори , що відбувався за участі Лева, який був відпущений раніше і щасливо обминув небезпечні перевали. Тепер князі, вирушаючи на зустріч з Телебугою, побоювалися за свою участь, Але Телебуга обмежився оглядом їх війська та поїздкою у Володимир</w:t>
      </w:r>
      <w:r w:rsidR="00D05D8C" w:rsidRPr="00D05D8C">
        <w:rPr>
          <w:rFonts w:ascii="Times New Roman" w:eastAsia="Calibri" w:hAnsi="Times New Roman" w:cs="Times New Roman"/>
          <w:sz w:val="28"/>
          <w:lang w:val="ru-RU"/>
        </w:rPr>
        <w:t>[34,</w:t>
      </w:r>
      <w:r w:rsidR="00D05D8C">
        <w:rPr>
          <w:rFonts w:ascii="Times New Roman" w:eastAsia="Calibri" w:hAnsi="Times New Roman" w:cs="Times New Roman"/>
          <w:sz w:val="28"/>
          <w:lang w:val="en-US"/>
        </w:rPr>
        <w:t>c</w:t>
      </w:r>
      <w:r w:rsidR="00D05D8C" w:rsidRPr="00D05D8C">
        <w:rPr>
          <w:rFonts w:ascii="Times New Roman" w:eastAsia="Calibri" w:hAnsi="Times New Roman" w:cs="Times New Roman"/>
          <w:sz w:val="28"/>
          <w:lang w:val="ru-RU"/>
        </w:rPr>
        <w:t>.154]</w:t>
      </w:r>
      <w:r w:rsidRPr="003B398B">
        <w:rPr>
          <w:rFonts w:ascii="Times New Roman" w:eastAsia="Calibri" w:hAnsi="Times New Roman" w:cs="Times New Roman"/>
          <w:sz w:val="28"/>
        </w:rPr>
        <w:t>. Польський похід 1287 р. теж закінчився невдало через обман Ногая, який випередив основні сили, пройшовши непомітно до Кракова. Розлючений Телебуга зняв облогу Сандомира і повернув назад . В кінці грудня – на початку січня 1288р. золотоординський хан протримав два тижні в облозі Львів</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 xml:space="preserve"> Напевно, Телебуга підозрював Лева Даниловича у змові з Ногаєм.  Після відходу ординських військ Лев Данилович оцінив втрати вбитими, померлими від ран і полоненими у двадцять з половиною тисяч</w:t>
      </w:r>
      <w:r w:rsidR="00A7771E">
        <w:rPr>
          <w:rFonts w:ascii="Times New Roman" w:eastAsia="Calibri" w:hAnsi="Times New Roman" w:cs="Times New Roman"/>
          <w:sz w:val="28"/>
          <w:lang w:val="ru-RU"/>
        </w:rPr>
        <w:t>[</w:t>
      </w:r>
      <w:r w:rsidR="00A7771E" w:rsidRPr="00A7771E">
        <w:rPr>
          <w:rFonts w:ascii="Times New Roman" w:eastAsia="Calibri" w:hAnsi="Times New Roman" w:cs="Times New Roman"/>
          <w:sz w:val="28"/>
          <w:lang w:val="ru-RU"/>
        </w:rPr>
        <w:t>61</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.146].</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10 грудня 1288 р. помер володимирський князь Володимир Василькович. Ще, коли Володимир Василькович наближався до смерті і давав розпорядження про свою спадщину, Лев просив надати йому Берестя, але Володимир відмовив</w:t>
      </w:r>
      <w:r w:rsidRPr="003B398B">
        <w:rPr>
          <w:rFonts w:ascii="Times New Roman" w:eastAsia="Calibri" w:hAnsi="Times New Roman" w:cs="Times New Roman"/>
          <w:sz w:val="28"/>
          <w:lang w:val="ru-RU"/>
        </w:rPr>
        <w:t>[</w:t>
      </w:r>
      <w:r w:rsidR="00A7771E" w:rsidRPr="00A7771E">
        <w:rPr>
          <w:rFonts w:ascii="Times New Roman" w:eastAsia="Calibri" w:hAnsi="Times New Roman" w:cs="Times New Roman"/>
          <w:sz w:val="28"/>
          <w:lang w:val="ru-RU"/>
        </w:rPr>
        <w:t>2</w:t>
      </w:r>
      <w:r w:rsidRPr="003B398B">
        <w:rPr>
          <w:rFonts w:ascii="Times New Roman" w:eastAsia="Calibri" w:hAnsi="Times New Roman" w:cs="Times New Roman"/>
          <w:sz w:val="28"/>
        </w:rPr>
        <w:t>,с.94</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rPr>
        <w:t xml:space="preserve">. Ще за життя, будучи весь час неприязним до Лева Даниловича, який силою змушував його приймати участь у своїх походах, він заповів Володимирське князівство луцькому князеві Мстиславу Даниловичу. І Лев був змушений з цим погодився, побоюючись на цей раз Телебуги. </w:t>
      </w:r>
      <w:r w:rsidR="00A7771E">
        <w:rPr>
          <w:rFonts w:ascii="Times New Roman" w:eastAsia="Calibri" w:hAnsi="Times New Roman" w:cs="Times New Roman"/>
          <w:sz w:val="28"/>
          <w:lang w:val="ru-RU"/>
        </w:rPr>
        <w:t>[</w:t>
      </w:r>
      <w:r w:rsidR="000B20E7">
        <w:rPr>
          <w:rFonts w:ascii="Times New Roman" w:eastAsia="Calibri" w:hAnsi="Times New Roman" w:cs="Times New Roman"/>
          <w:sz w:val="28"/>
          <w:lang w:val="ru-RU"/>
        </w:rPr>
        <w:t>30</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.118-119].</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lastRenderedPageBreak/>
        <w:t>30 вересня 1288 р.  помер краківський князь Лєшко Чорний.</w:t>
      </w:r>
      <w:r w:rsidRPr="003B398B">
        <w:rPr>
          <w:rFonts w:ascii="Times New Roman" w:eastAsia="Calibri" w:hAnsi="Times New Roman" w:cs="Times New Roman"/>
          <w:sz w:val="28"/>
          <w:lang w:val="ru-RU"/>
        </w:rPr>
        <w:t xml:space="preserve"> </w:t>
      </w:r>
      <w:r w:rsidRPr="003B398B">
        <w:rPr>
          <w:rFonts w:ascii="Times New Roman" w:eastAsia="Calibri" w:hAnsi="Times New Roman" w:cs="Times New Roman"/>
          <w:sz w:val="28"/>
        </w:rPr>
        <w:t>Розпочалася боротьба за краківський престол.  Лев Данилович наче тільки й чекав смерті Лєшка Чорного, щоб знову втрутитися в малопольські справи. Одержавши звістку про кончину  краківського князя, Лев послав сина Юрія з військом добувати Люблін і Люблінську землю. Але люблінці оборонили своє місто, і Юрій повернувся додому ні з чим. Утім, існують дані, що Леву все – таки вдалося на короткий ч</w:t>
      </w:r>
      <w:r w:rsidR="000B20E7">
        <w:rPr>
          <w:rFonts w:ascii="Times New Roman" w:eastAsia="Calibri" w:hAnsi="Times New Roman" w:cs="Times New Roman"/>
          <w:sz w:val="28"/>
        </w:rPr>
        <w:t>ас  привласнити собі Люблінщину</w:t>
      </w:r>
      <w:r w:rsidR="00A7771E">
        <w:rPr>
          <w:rFonts w:ascii="Times New Roman" w:eastAsia="Calibri" w:hAnsi="Times New Roman" w:cs="Times New Roman"/>
          <w:sz w:val="28"/>
          <w:lang w:val="ru-RU"/>
        </w:rPr>
        <w:t>[</w:t>
      </w:r>
      <w:r w:rsidR="000B20E7">
        <w:rPr>
          <w:rFonts w:ascii="Times New Roman" w:eastAsia="Calibri" w:hAnsi="Times New Roman" w:cs="Times New Roman"/>
          <w:sz w:val="28"/>
          <w:lang w:val="ru-RU"/>
        </w:rPr>
        <w:t>51</w:t>
      </w:r>
      <w:r w:rsidR="000B20E7">
        <w:rPr>
          <w:rFonts w:ascii="Times New Roman" w:eastAsia="Calibri" w:hAnsi="Times New Roman" w:cs="Times New Roman"/>
          <w:sz w:val="28"/>
        </w:rPr>
        <w:t>, с.13</w:t>
      </w:r>
      <w:r w:rsidRPr="003B398B">
        <w:rPr>
          <w:rFonts w:ascii="Times New Roman" w:eastAsia="Calibri" w:hAnsi="Times New Roman" w:cs="Times New Roman"/>
          <w:sz w:val="28"/>
        </w:rPr>
        <w:t>4</w:t>
      </w:r>
      <w:r w:rsidRPr="003B398B">
        <w:rPr>
          <w:rFonts w:ascii="Times New Roman" w:eastAsia="Calibri" w:hAnsi="Times New Roman" w:cs="Times New Roman"/>
          <w:sz w:val="28"/>
          <w:lang w:val="ru-RU"/>
        </w:rPr>
        <w:t>]</w:t>
      </w:r>
      <w:r w:rsidR="000B20E7">
        <w:rPr>
          <w:rFonts w:ascii="Times New Roman" w:eastAsia="Calibri" w:hAnsi="Times New Roman" w:cs="Times New Roman"/>
          <w:sz w:val="28"/>
          <w:lang w:val="ru-RU"/>
        </w:rPr>
        <w:t>.</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З великою охотою встряв він у боротьбу між претендентами на краківський престол по кончині Лешка, діяльно підтримував ставленика малопольських нобілів Болеслава, молодшого брата Конрада ІІ мазовецького. Мабуть, він сподівався спершу посадити Болеслава у Кракові, а потім скинути його й самому стати малопольським князем. Щоб утвердити Болеслава Земовитовича на краківському престолі, Лев 1289 р. здійснив похід на Краків, але не зміг здобути сильно укріпленого міста, хоча й довго облягав його. Болеслав узяв участь у тій компанії, та повівся нерішуче й після походу взагалі відмовився від на</w:t>
      </w:r>
      <w:r w:rsidR="00A7771E">
        <w:rPr>
          <w:rFonts w:ascii="Times New Roman" w:eastAsia="Calibri" w:hAnsi="Times New Roman" w:cs="Times New Roman"/>
          <w:sz w:val="28"/>
        </w:rPr>
        <w:t>дії посісти краківський стіл.[</w:t>
      </w:r>
      <w:r w:rsidR="00A7771E" w:rsidRPr="00A7771E">
        <w:rPr>
          <w:rFonts w:ascii="Times New Roman" w:eastAsia="Calibri" w:hAnsi="Times New Roman" w:cs="Times New Roman"/>
          <w:sz w:val="28"/>
        </w:rPr>
        <w:t>50</w:t>
      </w:r>
      <w:r w:rsidRPr="003B398B">
        <w:rPr>
          <w:rFonts w:ascii="Times New Roman" w:eastAsia="Calibri" w:hAnsi="Times New Roman" w:cs="Times New Roman"/>
          <w:sz w:val="28"/>
        </w:rPr>
        <w:t>, с.195].</w:t>
      </w:r>
    </w:p>
    <w:p w:rsidR="003B398B" w:rsidRPr="003B398B"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t xml:space="preserve"> В першій половині серпня 1289 р.  князь Лев Данилович вирушив в  Опаву на зустріч з чеським королем Вацлавом </w:t>
      </w:r>
      <w:r w:rsidR="000B20E7">
        <w:rPr>
          <w:rFonts w:ascii="Times New Roman" w:eastAsia="Calibri" w:hAnsi="Times New Roman" w:cs="Times New Roman"/>
          <w:sz w:val="28"/>
        </w:rPr>
        <w:t>ІІ, де було підтверджено чесько–</w:t>
      </w:r>
      <w:r w:rsidRPr="003B398B">
        <w:rPr>
          <w:rFonts w:ascii="Times New Roman" w:eastAsia="Calibri" w:hAnsi="Times New Roman" w:cs="Times New Roman"/>
          <w:sz w:val="28"/>
        </w:rPr>
        <w:t xml:space="preserve">галицький союз. На цій зустрічі в числі польських князів, противників Генріха </w:t>
      </w:r>
      <w:r w:rsidRPr="003B398B">
        <w:rPr>
          <w:rFonts w:ascii="Times New Roman" w:eastAsia="Calibri" w:hAnsi="Times New Roman" w:cs="Times New Roman"/>
          <w:sz w:val="28"/>
          <w:lang w:val="en-US"/>
        </w:rPr>
        <w:t>IV</w:t>
      </w:r>
      <w:r w:rsidRPr="003B398B">
        <w:rPr>
          <w:rFonts w:ascii="Times New Roman" w:eastAsia="Calibri" w:hAnsi="Times New Roman" w:cs="Times New Roman"/>
          <w:sz w:val="28"/>
        </w:rPr>
        <w:t xml:space="preserve"> Пробуса, з</w:t>
      </w:r>
      <w:r w:rsidR="000B20E7">
        <w:rPr>
          <w:rFonts w:ascii="Times New Roman" w:eastAsia="Calibri" w:hAnsi="Times New Roman" w:cs="Times New Roman"/>
          <w:sz w:val="28"/>
        </w:rPr>
        <w:t xml:space="preserve">находився зять Лева Даниловича, </w:t>
      </w:r>
      <w:r w:rsidRPr="003B398B">
        <w:rPr>
          <w:rFonts w:ascii="Times New Roman" w:eastAsia="Calibri" w:hAnsi="Times New Roman" w:cs="Times New Roman"/>
          <w:sz w:val="28"/>
        </w:rPr>
        <w:t xml:space="preserve">князь Казимир Владиславович,  також лєнченський, куявський і сєрадський князь Владислав Локєтек.  Лев Данилович уклав з молодшим братом свого старого суперника Лєшка Чорного окрему угоду, скріплену невдовзі шлюбом Юрія Львовича з сестрою Владислава Локєтка. Така переорієнтація галицького князя була зумовлена тим, що Лев зрозумів, що польська еліта та більшість П’ястів не підтримають молодшого мазовецького князя. А для Лева Даниловича важливим було мати на краківському престолі надійного союзника, який був би зобов’язаний йому своїм положенням. У 1289 – 1290 рр. галицький князь з союзними ординцями здійснив походи на сілезькі землі домену Генріха </w:t>
      </w:r>
      <w:r w:rsidRPr="003B398B">
        <w:rPr>
          <w:rFonts w:ascii="Times New Roman" w:eastAsia="Calibri" w:hAnsi="Times New Roman" w:cs="Times New Roman"/>
          <w:sz w:val="28"/>
          <w:lang w:val="en-US"/>
        </w:rPr>
        <w:t>IV</w:t>
      </w:r>
      <w:r w:rsidRPr="003B398B">
        <w:rPr>
          <w:rFonts w:ascii="Times New Roman" w:eastAsia="Calibri" w:hAnsi="Times New Roman" w:cs="Times New Roman"/>
          <w:sz w:val="28"/>
        </w:rPr>
        <w:t>, в то</w:t>
      </w:r>
      <w:r w:rsidRPr="003B398B">
        <w:rPr>
          <w:rFonts w:ascii="Times New Roman" w:eastAsia="Calibri" w:hAnsi="Times New Roman" w:cs="Times New Roman"/>
          <w:sz w:val="28"/>
          <w:lang w:val="en-US"/>
        </w:rPr>
        <w:t>v</w:t>
      </w:r>
      <w:r w:rsidRPr="003B398B">
        <w:rPr>
          <w:rFonts w:ascii="Times New Roman" w:eastAsia="Calibri" w:hAnsi="Times New Roman" w:cs="Times New Roman"/>
          <w:sz w:val="28"/>
        </w:rPr>
        <w:t>у числі і Ратибор</w:t>
      </w:r>
      <w:r w:rsidR="00A7771E">
        <w:rPr>
          <w:rFonts w:ascii="Times New Roman" w:eastAsia="Calibri" w:hAnsi="Times New Roman" w:cs="Times New Roman"/>
          <w:sz w:val="28"/>
          <w:lang w:val="ru-RU"/>
        </w:rPr>
        <w:t>. [</w:t>
      </w:r>
      <w:r w:rsidR="00A7771E" w:rsidRPr="00E05AE0">
        <w:rPr>
          <w:rFonts w:ascii="Times New Roman" w:eastAsia="Calibri" w:hAnsi="Times New Roman" w:cs="Times New Roman"/>
          <w:sz w:val="28"/>
          <w:lang w:val="ru-RU"/>
        </w:rPr>
        <w:t>36</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lang w:val="ru-RU"/>
        </w:rPr>
        <w:t>.185].</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lastRenderedPageBreak/>
        <w:t xml:space="preserve">Під кінець серпня 1289 р. Генріху </w:t>
      </w:r>
      <w:r w:rsidRPr="003B398B">
        <w:rPr>
          <w:rFonts w:ascii="Times New Roman" w:eastAsia="Calibri" w:hAnsi="Times New Roman" w:cs="Times New Roman"/>
          <w:sz w:val="28"/>
          <w:lang w:val="en-US"/>
        </w:rPr>
        <w:t>IV</w:t>
      </w:r>
      <w:r w:rsidRPr="003B398B">
        <w:rPr>
          <w:rFonts w:ascii="Times New Roman" w:eastAsia="Calibri" w:hAnsi="Times New Roman" w:cs="Times New Roman"/>
          <w:sz w:val="28"/>
        </w:rPr>
        <w:t xml:space="preserve"> вдалося розбити союзників під стінами  Вавеля, однак він несподівано помер 23 червня 1290 р. Польські землі знову охопила боротьба за краківський престол.  Отже можна стверджувати, що м</w:t>
      </w:r>
      <w:r w:rsidR="000B20E7">
        <w:rPr>
          <w:rFonts w:ascii="Times New Roman" w:eastAsia="Calibri" w:hAnsi="Times New Roman" w:cs="Times New Roman"/>
          <w:sz w:val="28"/>
        </w:rPr>
        <w:t>іж 1292 – 1300 рр. Ле</w:t>
      </w:r>
      <w:r w:rsidRPr="003B398B">
        <w:rPr>
          <w:rFonts w:ascii="Times New Roman" w:eastAsia="Calibri" w:hAnsi="Times New Roman" w:cs="Times New Roman"/>
          <w:sz w:val="28"/>
        </w:rPr>
        <w:t>ву Даниловичу</w:t>
      </w:r>
      <w:r w:rsidR="000B20E7">
        <w:rPr>
          <w:rFonts w:ascii="Times New Roman" w:eastAsia="Calibri" w:hAnsi="Times New Roman" w:cs="Times New Roman"/>
          <w:sz w:val="28"/>
        </w:rPr>
        <w:t xml:space="preserve"> вдалося об’єднати всі галицько–</w:t>
      </w:r>
      <w:r w:rsidRPr="003B398B">
        <w:rPr>
          <w:rFonts w:ascii="Times New Roman" w:eastAsia="Calibri" w:hAnsi="Times New Roman" w:cs="Times New Roman"/>
          <w:sz w:val="28"/>
        </w:rPr>
        <w:t xml:space="preserve">волинські землі під своєю безпосередньою владою. Тісні стосунки з Ногаєм дозволили Льву Даниловичу </w:t>
      </w:r>
      <w:r w:rsidR="000B20E7">
        <w:rPr>
          <w:rFonts w:ascii="Times New Roman" w:eastAsia="Calibri" w:hAnsi="Times New Roman" w:cs="Times New Roman"/>
          <w:sz w:val="28"/>
        </w:rPr>
        <w:t>включити десь  в кінці ХІІІ ст. до складу Галицько–</w:t>
      </w:r>
      <w:r w:rsidRPr="003B398B">
        <w:rPr>
          <w:rFonts w:ascii="Times New Roman" w:eastAsia="Calibri" w:hAnsi="Times New Roman" w:cs="Times New Roman"/>
          <w:sz w:val="28"/>
        </w:rPr>
        <w:t>Волинської держави Київ. Крім Київської землі, Лев Данилович приєднав, схоже і Переяславську землю. У пом’яниках згадується ще переяславський князь Іван Дмитрович з сіверської династії, який, схоже, отримав це князівство в 1300 р. під час війни Тохти з Ногаєм, союзником якого залишався Лев Данилович. Отож, можливо, що і Переяслав, як і Київ, теж у 1292 – 130</w:t>
      </w:r>
      <w:r w:rsidR="000B20E7">
        <w:rPr>
          <w:rFonts w:ascii="Times New Roman" w:eastAsia="Calibri" w:hAnsi="Times New Roman" w:cs="Times New Roman"/>
          <w:sz w:val="28"/>
        </w:rPr>
        <w:t>0 рр. входив до складу Галицько–</w:t>
      </w:r>
      <w:r w:rsidRPr="003B398B">
        <w:rPr>
          <w:rFonts w:ascii="Times New Roman" w:eastAsia="Calibri" w:hAnsi="Times New Roman" w:cs="Times New Roman"/>
          <w:sz w:val="28"/>
        </w:rPr>
        <w:t>Волинської держави</w:t>
      </w:r>
      <w:r w:rsidR="000B20E7">
        <w:rPr>
          <w:rFonts w:ascii="Times New Roman" w:eastAsia="Calibri" w:hAnsi="Times New Roman" w:cs="Times New Roman"/>
          <w:sz w:val="28"/>
          <w:lang w:val="ru-RU"/>
        </w:rPr>
        <w:t>[43</w:t>
      </w:r>
      <w:r w:rsidR="00D05D8C" w:rsidRPr="00D05D8C">
        <w:rPr>
          <w:rFonts w:ascii="Times New Roman" w:eastAsia="Calibri" w:hAnsi="Times New Roman" w:cs="Times New Roman"/>
          <w:sz w:val="28"/>
          <w:lang w:val="ru-RU"/>
        </w:rPr>
        <w:t>,</w:t>
      </w:r>
      <w:r w:rsidR="00D05D8C">
        <w:rPr>
          <w:rFonts w:ascii="Times New Roman" w:eastAsia="Calibri" w:hAnsi="Times New Roman" w:cs="Times New Roman"/>
          <w:sz w:val="28"/>
          <w:lang w:val="en-US"/>
        </w:rPr>
        <w:t>c</w:t>
      </w:r>
      <w:r w:rsidR="00D05D8C" w:rsidRPr="00D05D8C">
        <w:rPr>
          <w:rFonts w:ascii="Times New Roman" w:eastAsia="Calibri" w:hAnsi="Times New Roman" w:cs="Times New Roman"/>
          <w:sz w:val="28"/>
          <w:lang w:val="ru-RU"/>
        </w:rPr>
        <w:t>.27]</w:t>
      </w:r>
      <w:r w:rsidRPr="003B398B">
        <w:rPr>
          <w:rFonts w:ascii="Times New Roman" w:eastAsia="Calibri" w:hAnsi="Times New Roman" w:cs="Times New Roman"/>
          <w:sz w:val="28"/>
        </w:rPr>
        <w:t>. Не випадково золотоординський хан Токта, вирушаючи проти Ногая, посадив у 1300 р. в Києві, який контролював до того Лев Данилович, свого васала з Путивльської династії</w:t>
      </w:r>
      <w:r w:rsidR="00A7771E">
        <w:rPr>
          <w:rFonts w:ascii="Times New Roman" w:eastAsia="Calibri" w:hAnsi="Times New Roman" w:cs="Times New Roman"/>
          <w:sz w:val="28"/>
          <w:lang w:val="ru-RU"/>
        </w:rPr>
        <w:t>[</w:t>
      </w:r>
      <w:r w:rsidR="000B20E7">
        <w:rPr>
          <w:rFonts w:ascii="Times New Roman" w:eastAsia="Calibri" w:hAnsi="Times New Roman" w:cs="Times New Roman"/>
          <w:sz w:val="28"/>
          <w:lang w:val="ru-RU"/>
        </w:rPr>
        <w:t>39</w:t>
      </w:r>
      <w:r w:rsidRPr="003B398B">
        <w:rPr>
          <w:rFonts w:ascii="Times New Roman" w:eastAsia="Calibri" w:hAnsi="Times New Roman" w:cs="Times New Roman"/>
          <w:sz w:val="28"/>
          <w:lang w:val="ru-RU"/>
        </w:rPr>
        <w:t>,</w:t>
      </w:r>
      <w:r w:rsidRPr="003B398B">
        <w:rPr>
          <w:rFonts w:ascii="Times New Roman" w:eastAsia="Calibri" w:hAnsi="Times New Roman" w:cs="Times New Roman"/>
          <w:sz w:val="28"/>
          <w:lang w:val="en-US"/>
        </w:rPr>
        <w:t>c</w:t>
      </w:r>
      <w:r w:rsidR="00A7771E">
        <w:rPr>
          <w:rFonts w:ascii="Times New Roman" w:eastAsia="Calibri" w:hAnsi="Times New Roman" w:cs="Times New Roman"/>
          <w:sz w:val="28"/>
          <w:lang w:val="ru-RU"/>
        </w:rPr>
        <w:t>.1</w:t>
      </w:r>
      <w:r w:rsidRPr="003B398B">
        <w:rPr>
          <w:rFonts w:ascii="Times New Roman" w:eastAsia="Calibri" w:hAnsi="Times New Roman" w:cs="Times New Roman"/>
          <w:sz w:val="28"/>
          <w:lang w:val="ru-RU"/>
        </w:rPr>
        <w:t>9]</w:t>
      </w:r>
      <w:r w:rsidRPr="003B398B">
        <w:rPr>
          <w:rFonts w:ascii="Times New Roman" w:eastAsia="Calibri" w:hAnsi="Times New Roman" w:cs="Times New Roman"/>
          <w:sz w:val="28"/>
        </w:rPr>
        <w:t>. Руські воїни, які були у війську Ногая, могли бути тільки з війська Лева Даниловича. Вирішальна битва відбулася 15 вересня</w:t>
      </w:r>
      <w:r w:rsidR="00A7771E">
        <w:rPr>
          <w:rFonts w:ascii="Times New Roman" w:eastAsia="Calibri" w:hAnsi="Times New Roman" w:cs="Times New Roman"/>
          <w:sz w:val="28"/>
        </w:rPr>
        <w:t xml:space="preserve"> 1300 р. у місцевості Куканлик[</w:t>
      </w:r>
      <w:r w:rsidR="000B20E7">
        <w:rPr>
          <w:rFonts w:ascii="Times New Roman" w:eastAsia="Calibri" w:hAnsi="Times New Roman" w:cs="Times New Roman"/>
          <w:sz w:val="28"/>
        </w:rPr>
        <w:t>18</w:t>
      </w:r>
      <w:r w:rsidRPr="003B398B">
        <w:rPr>
          <w:rFonts w:ascii="Times New Roman" w:eastAsia="Calibri" w:hAnsi="Times New Roman" w:cs="Times New Roman"/>
          <w:sz w:val="28"/>
        </w:rPr>
        <w:t>,</w:t>
      </w:r>
      <w:r w:rsidRPr="003B398B">
        <w:rPr>
          <w:rFonts w:ascii="Times New Roman" w:eastAsia="Calibri" w:hAnsi="Times New Roman" w:cs="Times New Roman"/>
          <w:sz w:val="28"/>
          <w:lang w:val="en-US"/>
        </w:rPr>
        <w:t>c</w:t>
      </w:r>
      <w:r w:rsidRPr="003B398B">
        <w:rPr>
          <w:rFonts w:ascii="Times New Roman" w:eastAsia="Calibri" w:hAnsi="Times New Roman" w:cs="Times New Roman"/>
          <w:sz w:val="28"/>
        </w:rPr>
        <w:t>.491].</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 xml:space="preserve">Напевно, вже після загибелі Ногая, побоюючись за наслідки цієї поразки для своєї держави, Лев Данилович пішов у монастир, а його син Юрій </w:t>
      </w:r>
      <w:r w:rsidR="00E56FC3">
        <w:rPr>
          <w:rFonts w:ascii="Times New Roman" w:eastAsia="Calibri" w:hAnsi="Times New Roman" w:cs="Times New Roman"/>
          <w:sz w:val="28"/>
        </w:rPr>
        <w:pgNum/>
      </w:r>
      <w:r w:rsidR="00E56FC3">
        <w:rPr>
          <w:rFonts w:ascii="Times New Roman" w:eastAsia="Calibri" w:hAnsi="Times New Roman" w:cs="Times New Roman"/>
          <w:sz w:val="28"/>
        </w:rPr>
        <w:t>ед.</w:t>
      </w:r>
      <w:r w:rsidR="00E56FC3">
        <w:rPr>
          <w:rFonts w:ascii="Times New Roman" w:eastAsia="Calibri" w:hAnsi="Times New Roman" w:cs="Times New Roman"/>
          <w:sz w:val="28"/>
        </w:rPr>
        <w:pgNum/>
      </w:r>
      <w:r w:rsidRPr="003B398B">
        <w:rPr>
          <w:rFonts w:ascii="Times New Roman" w:eastAsia="Calibri" w:hAnsi="Times New Roman" w:cs="Times New Roman"/>
          <w:sz w:val="28"/>
        </w:rPr>
        <w:t xml:space="preserve"> того, як Токта і Саси-Бука зв’язали свої сили у боротьбі з нащадками Ногая, надів королівську корону і організував окрему митрополію, куди ввійшли єпархії земель, що вже не перебували в ординській залежності</w:t>
      </w:r>
      <w:r w:rsidR="00A7771E" w:rsidRPr="00A7771E">
        <w:rPr>
          <w:rFonts w:ascii="Times New Roman" w:eastAsia="Calibri" w:hAnsi="Times New Roman" w:cs="Times New Roman"/>
          <w:sz w:val="28"/>
        </w:rPr>
        <w:t>[8,</w:t>
      </w:r>
      <w:r w:rsidR="00A7771E">
        <w:rPr>
          <w:rFonts w:ascii="Times New Roman" w:eastAsia="Calibri" w:hAnsi="Times New Roman" w:cs="Times New Roman"/>
          <w:sz w:val="28"/>
          <w:lang w:val="en-US"/>
        </w:rPr>
        <w:t>c</w:t>
      </w:r>
      <w:r w:rsidR="00A7771E" w:rsidRPr="00A7771E">
        <w:rPr>
          <w:rFonts w:ascii="Times New Roman" w:eastAsia="Calibri" w:hAnsi="Times New Roman" w:cs="Times New Roman"/>
          <w:sz w:val="28"/>
        </w:rPr>
        <w:t>.164]</w:t>
      </w:r>
      <w:r w:rsidRPr="003B398B">
        <w:rPr>
          <w:rFonts w:ascii="Times New Roman" w:eastAsia="Calibri" w:hAnsi="Times New Roman" w:cs="Times New Roman"/>
          <w:sz w:val="28"/>
        </w:rPr>
        <w:t>.</w:t>
      </w:r>
    </w:p>
    <w:p w:rsidR="003B398B" w:rsidRPr="003B398B" w:rsidRDefault="000B20E7" w:rsidP="001402CC">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Час смерті галицько–</w:t>
      </w:r>
      <w:r w:rsidR="003B398B" w:rsidRPr="003B398B">
        <w:rPr>
          <w:rFonts w:ascii="Times New Roman" w:eastAsia="Calibri" w:hAnsi="Times New Roman" w:cs="Times New Roman"/>
          <w:sz w:val="28"/>
        </w:rPr>
        <w:t>волинського князя теж залишається дискусійним. Грамоти князя за 1299 – 1302рр. визнані  фальсифікатами. Д. Домбровський датує смерть князя 1299-1300 рр</w:t>
      </w:r>
      <w:r w:rsidR="00A7771E" w:rsidRPr="00E05AE0">
        <w:rPr>
          <w:rFonts w:ascii="Times New Roman" w:eastAsia="Calibri" w:hAnsi="Times New Roman" w:cs="Times New Roman"/>
          <w:sz w:val="28"/>
          <w:lang w:val="ru-RU"/>
        </w:rPr>
        <w:t>[69,</w:t>
      </w:r>
      <w:r w:rsidR="00A7771E">
        <w:rPr>
          <w:rFonts w:ascii="Times New Roman" w:eastAsia="Calibri" w:hAnsi="Times New Roman" w:cs="Times New Roman"/>
          <w:sz w:val="28"/>
          <w:lang w:val="en-US"/>
        </w:rPr>
        <w:t>c</w:t>
      </w:r>
      <w:r w:rsidR="00A7771E" w:rsidRPr="00E05AE0">
        <w:rPr>
          <w:rFonts w:ascii="Times New Roman" w:eastAsia="Calibri" w:hAnsi="Times New Roman" w:cs="Times New Roman"/>
          <w:sz w:val="28"/>
          <w:lang w:val="ru-RU"/>
        </w:rPr>
        <w:t>.45]</w:t>
      </w:r>
      <w:r w:rsidR="003B398B" w:rsidRPr="003B398B">
        <w:rPr>
          <w:rFonts w:ascii="Times New Roman" w:eastAsia="Calibri" w:hAnsi="Times New Roman" w:cs="Times New Roman"/>
          <w:sz w:val="28"/>
        </w:rPr>
        <w:t>. . На нашу думку, Лев Данилович п</w:t>
      </w:r>
      <w:r w:rsidR="003B398B" w:rsidRPr="003B398B">
        <w:rPr>
          <w:rFonts w:ascii="Times New Roman" w:eastAsia="Calibri" w:hAnsi="Times New Roman" w:cs="Times New Roman"/>
          <w:sz w:val="28"/>
          <w:lang w:val="en-US"/>
        </w:rPr>
        <w:t>i</w:t>
      </w:r>
      <w:r w:rsidR="003B398B" w:rsidRPr="003B398B">
        <w:rPr>
          <w:rFonts w:ascii="Times New Roman" w:eastAsia="Calibri" w:hAnsi="Times New Roman" w:cs="Times New Roman"/>
          <w:sz w:val="28"/>
        </w:rPr>
        <w:t xml:space="preserve">шов у монастир вже після загибелі Ногая, тобто після 15 вересня 1300. Змусити його відмовитися від влади могли лише вагомі причини політичного характеру, а саме пряма загроза вторгнення Тохти з усіма ординськими  </w:t>
      </w:r>
      <w:r w:rsidR="003B398B" w:rsidRPr="003B398B">
        <w:rPr>
          <w:rFonts w:ascii="Times New Roman" w:eastAsia="Calibri" w:hAnsi="Times New Roman" w:cs="Times New Roman"/>
          <w:sz w:val="28"/>
        </w:rPr>
        <w:lastRenderedPageBreak/>
        <w:t>силами для розправи з давнім  соратником Ногая. Старий князь вирішив не ризикувати безпекою свого краю</w:t>
      </w:r>
      <w:r w:rsidR="00A7771E" w:rsidRPr="00E05AE0">
        <w:rPr>
          <w:rFonts w:ascii="Times New Roman" w:eastAsia="Calibri" w:hAnsi="Times New Roman" w:cs="Times New Roman"/>
          <w:sz w:val="28"/>
          <w:lang w:val="ru-RU"/>
        </w:rPr>
        <w:t>[59,</w:t>
      </w:r>
      <w:r>
        <w:rPr>
          <w:rFonts w:ascii="Times New Roman" w:eastAsia="Calibri" w:hAnsi="Times New Roman" w:cs="Times New Roman"/>
          <w:sz w:val="28"/>
          <w:lang w:val="ru-RU"/>
        </w:rPr>
        <w:t>с.</w:t>
      </w:r>
      <w:r w:rsidR="00A7771E" w:rsidRPr="00E05AE0">
        <w:rPr>
          <w:rFonts w:ascii="Times New Roman" w:eastAsia="Calibri" w:hAnsi="Times New Roman" w:cs="Times New Roman"/>
          <w:sz w:val="28"/>
          <w:lang w:val="ru-RU"/>
        </w:rPr>
        <w:t>374]</w:t>
      </w:r>
      <w:r w:rsidR="003B398B" w:rsidRPr="003B398B">
        <w:rPr>
          <w:rFonts w:ascii="Times New Roman" w:eastAsia="Calibri" w:hAnsi="Times New Roman" w:cs="Times New Roman"/>
          <w:sz w:val="28"/>
        </w:rPr>
        <w:t>. Після цього Лев ще прожив ще якийсь час у монастирі. Ігор Мицько, на підставі запису у рукописному Євангелії Спаського монастиря від 16 березня 1301 р. датує його смерть часом пі</w:t>
      </w:r>
      <w:r w:rsidR="00F64DD7">
        <w:rPr>
          <w:rFonts w:ascii="Times New Roman" w:eastAsia="Calibri" w:hAnsi="Times New Roman" w:cs="Times New Roman"/>
          <w:sz w:val="28"/>
        </w:rPr>
        <w:t>сля 16 березня 1301 – до 1302 р</w:t>
      </w:r>
      <w:r w:rsidR="00A7771E">
        <w:rPr>
          <w:rFonts w:ascii="Times New Roman" w:eastAsia="Calibri" w:hAnsi="Times New Roman" w:cs="Times New Roman"/>
          <w:sz w:val="28"/>
          <w:lang w:val="ru-RU"/>
        </w:rPr>
        <w:t>[</w:t>
      </w:r>
      <w:r w:rsidR="00F64DD7">
        <w:rPr>
          <w:rFonts w:ascii="Times New Roman" w:eastAsia="Calibri" w:hAnsi="Times New Roman" w:cs="Times New Roman"/>
          <w:sz w:val="28"/>
          <w:lang w:val="ru-RU"/>
        </w:rPr>
        <w:t>55</w:t>
      </w:r>
      <w:r w:rsidR="003B398B" w:rsidRPr="003B398B">
        <w:rPr>
          <w:rFonts w:ascii="Times New Roman" w:eastAsia="Calibri" w:hAnsi="Times New Roman" w:cs="Times New Roman"/>
          <w:sz w:val="28"/>
          <w:lang w:val="ru-RU"/>
        </w:rPr>
        <w:t>,</w:t>
      </w:r>
      <w:r w:rsidR="003B398B" w:rsidRPr="003B398B">
        <w:rPr>
          <w:rFonts w:ascii="Times New Roman" w:eastAsia="Calibri" w:hAnsi="Times New Roman" w:cs="Times New Roman"/>
          <w:sz w:val="28"/>
          <w:lang w:val="en-US"/>
        </w:rPr>
        <w:t>c</w:t>
      </w:r>
      <w:r w:rsidR="00A7771E">
        <w:rPr>
          <w:rFonts w:ascii="Times New Roman" w:eastAsia="Calibri" w:hAnsi="Times New Roman" w:cs="Times New Roman"/>
          <w:sz w:val="28"/>
          <w:lang w:val="ru-RU"/>
        </w:rPr>
        <w:t>.</w:t>
      </w:r>
      <w:r w:rsidR="003B398B" w:rsidRPr="003B398B">
        <w:rPr>
          <w:rFonts w:ascii="Times New Roman" w:eastAsia="Calibri" w:hAnsi="Times New Roman" w:cs="Times New Roman"/>
          <w:sz w:val="28"/>
          <w:lang w:val="ru-RU"/>
        </w:rPr>
        <w:t>89]</w:t>
      </w:r>
    </w:p>
    <w:p w:rsidR="001402CC" w:rsidRPr="00FB07E6" w:rsidRDefault="003B398B" w:rsidP="00FB07E6">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Отже, Лев Данилович  за весь період свого княз</w:t>
      </w:r>
      <w:r w:rsidR="00F64DD7">
        <w:rPr>
          <w:rFonts w:ascii="Times New Roman" w:eastAsia="Calibri" w:hAnsi="Times New Roman" w:cs="Times New Roman"/>
          <w:sz w:val="28"/>
        </w:rPr>
        <w:t>ювання зумів об’єднати Галицько–</w:t>
      </w:r>
      <w:r w:rsidRPr="003B398B">
        <w:rPr>
          <w:rFonts w:ascii="Times New Roman" w:eastAsia="Calibri" w:hAnsi="Times New Roman" w:cs="Times New Roman"/>
          <w:sz w:val="28"/>
        </w:rPr>
        <w:t>Волинське князівство до небачених розмірів. Саме йому вдалося за допомогою союзницьких договорів і відносин зберегти цілісність королівства Русі. Незважаючи на всі політичні кроки на міжнародній</w:t>
      </w:r>
      <w:r w:rsidR="00F64DD7">
        <w:rPr>
          <w:rFonts w:ascii="Times New Roman" w:eastAsia="Calibri" w:hAnsi="Times New Roman" w:cs="Times New Roman"/>
          <w:sz w:val="28"/>
        </w:rPr>
        <w:t xml:space="preserve"> арені Лева Даниловича Галицько–В</w:t>
      </w:r>
      <w:r w:rsidRPr="003B398B">
        <w:rPr>
          <w:rFonts w:ascii="Times New Roman" w:eastAsia="Calibri" w:hAnsi="Times New Roman" w:cs="Times New Roman"/>
          <w:sz w:val="28"/>
        </w:rPr>
        <w:t>олинське князівство після нього почало поступово занепадати, що в майбутньому призвело до приєднання українських земель до Литви і Польщі.</w:t>
      </w:r>
    </w:p>
    <w:p w:rsidR="001402CC" w:rsidRDefault="001402CC" w:rsidP="001402CC">
      <w:pPr>
        <w:spacing w:after="0" w:line="360" w:lineRule="auto"/>
        <w:jc w:val="center"/>
        <w:rPr>
          <w:rFonts w:ascii="Times New Roman" w:hAnsi="Times New Roman" w:cs="Times New Roman"/>
          <w:b/>
          <w:sz w:val="28"/>
        </w:rPr>
      </w:pPr>
    </w:p>
    <w:p w:rsidR="00A15F08" w:rsidRDefault="00A15F08" w:rsidP="004E34A0">
      <w:pPr>
        <w:spacing w:after="0" w:line="360" w:lineRule="auto"/>
        <w:jc w:val="center"/>
        <w:outlineLvl w:val="0"/>
        <w:rPr>
          <w:rFonts w:ascii="Times New Roman" w:hAnsi="Times New Roman" w:cs="Times New Roman"/>
          <w:b/>
          <w:sz w:val="28"/>
        </w:rPr>
      </w:pPr>
    </w:p>
    <w:p w:rsidR="00A15F08" w:rsidRDefault="00A15F08" w:rsidP="004E34A0">
      <w:pPr>
        <w:spacing w:after="0" w:line="360" w:lineRule="auto"/>
        <w:jc w:val="center"/>
        <w:outlineLvl w:val="0"/>
        <w:rPr>
          <w:rFonts w:ascii="Times New Roman" w:hAnsi="Times New Roman" w:cs="Times New Roman"/>
          <w:b/>
          <w:sz w:val="28"/>
        </w:rPr>
      </w:pPr>
    </w:p>
    <w:p w:rsidR="00A15F08" w:rsidRDefault="00A15F08" w:rsidP="004E34A0">
      <w:pPr>
        <w:spacing w:after="0" w:line="360" w:lineRule="auto"/>
        <w:jc w:val="center"/>
        <w:outlineLvl w:val="0"/>
        <w:rPr>
          <w:rFonts w:ascii="Times New Roman" w:hAnsi="Times New Roman" w:cs="Times New Roman"/>
          <w:b/>
          <w:sz w:val="28"/>
        </w:rPr>
      </w:pPr>
    </w:p>
    <w:p w:rsidR="00A15F08" w:rsidRDefault="00A15F08" w:rsidP="004E34A0">
      <w:pPr>
        <w:spacing w:after="0" w:line="360" w:lineRule="auto"/>
        <w:jc w:val="center"/>
        <w:outlineLvl w:val="0"/>
        <w:rPr>
          <w:rFonts w:ascii="Times New Roman" w:hAnsi="Times New Roman" w:cs="Times New Roman"/>
          <w:b/>
          <w:sz w:val="28"/>
        </w:rPr>
      </w:pPr>
    </w:p>
    <w:p w:rsidR="00A15F08" w:rsidRDefault="00A15F08" w:rsidP="004E34A0">
      <w:pPr>
        <w:spacing w:after="0" w:line="360" w:lineRule="auto"/>
        <w:jc w:val="center"/>
        <w:outlineLvl w:val="0"/>
        <w:rPr>
          <w:rFonts w:ascii="Times New Roman" w:hAnsi="Times New Roman" w:cs="Times New Roman"/>
          <w:b/>
          <w:sz w:val="28"/>
        </w:rPr>
      </w:pPr>
    </w:p>
    <w:p w:rsidR="00A15F08" w:rsidRDefault="00A15F08" w:rsidP="004E34A0">
      <w:pPr>
        <w:spacing w:after="0" w:line="360" w:lineRule="auto"/>
        <w:jc w:val="center"/>
        <w:outlineLvl w:val="0"/>
        <w:rPr>
          <w:rFonts w:ascii="Times New Roman" w:hAnsi="Times New Roman" w:cs="Times New Roman"/>
          <w:b/>
          <w:sz w:val="28"/>
        </w:rPr>
      </w:pPr>
    </w:p>
    <w:p w:rsidR="00A15F08" w:rsidRDefault="00A15F08" w:rsidP="004E34A0">
      <w:pPr>
        <w:spacing w:after="0" w:line="360" w:lineRule="auto"/>
        <w:jc w:val="center"/>
        <w:outlineLvl w:val="0"/>
        <w:rPr>
          <w:rFonts w:ascii="Times New Roman" w:hAnsi="Times New Roman" w:cs="Times New Roman"/>
          <w:b/>
          <w:sz w:val="28"/>
        </w:rPr>
      </w:pPr>
    </w:p>
    <w:p w:rsidR="00A15F08" w:rsidRDefault="00A15F08" w:rsidP="004E34A0">
      <w:pPr>
        <w:spacing w:after="0" w:line="360" w:lineRule="auto"/>
        <w:jc w:val="center"/>
        <w:outlineLvl w:val="0"/>
        <w:rPr>
          <w:rFonts w:ascii="Times New Roman" w:hAnsi="Times New Roman" w:cs="Times New Roman"/>
          <w:b/>
          <w:sz w:val="28"/>
        </w:rPr>
      </w:pPr>
    </w:p>
    <w:p w:rsidR="00A15F08" w:rsidRDefault="00A15F08" w:rsidP="004E34A0">
      <w:pPr>
        <w:spacing w:after="0" w:line="360" w:lineRule="auto"/>
        <w:jc w:val="center"/>
        <w:outlineLvl w:val="0"/>
        <w:rPr>
          <w:rFonts w:ascii="Times New Roman" w:hAnsi="Times New Roman" w:cs="Times New Roman"/>
          <w:b/>
          <w:sz w:val="28"/>
        </w:rPr>
      </w:pPr>
    </w:p>
    <w:p w:rsidR="00A15F08" w:rsidRDefault="00A15F08" w:rsidP="004E34A0">
      <w:pPr>
        <w:spacing w:after="0" w:line="360" w:lineRule="auto"/>
        <w:jc w:val="center"/>
        <w:outlineLvl w:val="0"/>
        <w:rPr>
          <w:rFonts w:ascii="Times New Roman" w:hAnsi="Times New Roman" w:cs="Times New Roman"/>
          <w:b/>
          <w:sz w:val="28"/>
        </w:rPr>
      </w:pPr>
    </w:p>
    <w:p w:rsidR="00A15F08" w:rsidRDefault="00A15F08" w:rsidP="004E34A0">
      <w:pPr>
        <w:spacing w:after="0" w:line="360" w:lineRule="auto"/>
        <w:jc w:val="center"/>
        <w:outlineLvl w:val="0"/>
        <w:rPr>
          <w:rFonts w:ascii="Times New Roman" w:hAnsi="Times New Roman" w:cs="Times New Roman"/>
          <w:b/>
          <w:sz w:val="28"/>
        </w:rPr>
      </w:pPr>
    </w:p>
    <w:p w:rsidR="00A15F08" w:rsidRDefault="00A15F08" w:rsidP="004E34A0">
      <w:pPr>
        <w:spacing w:after="0" w:line="360" w:lineRule="auto"/>
        <w:jc w:val="center"/>
        <w:outlineLvl w:val="0"/>
        <w:rPr>
          <w:rFonts w:ascii="Times New Roman" w:hAnsi="Times New Roman" w:cs="Times New Roman"/>
          <w:b/>
          <w:sz w:val="28"/>
        </w:rPr>
      </w:pPr>
    </w:p>
    <w:p w:rsidR="00A15F08" w:rsidRDefault="00A15F08" w:rsidP="004E34A0">
      <w:pPr>
        <w:spacing w:after="0" w:line="360" w:lineRule="auto"/>
        <w:jc w:val="center"/>
        <w:outlineLvl w:val="0"/>
        <w:rPr>
          <w:rFonts w:ascii="Times New Roman" w:hAnsi="Times New Roman" w:cs="Times New Roman"/>
          <w:b/>
          <w:sz w:val="28"/>
        </w:rPr>
      </w:pPr>
    </w:p>
    <w:p w:rsidR="00A15F08" w:rsidRDefault="00A15F08" w:rsidP="004E34A0">
      <w:pPr>
        <w:spacing w:after="0" w:line="360" w:lineRule="auto"/>
        <w:jc w:val="center"/>
        <w:outlineLvl w:val="0"/>
        <w:rPr>
          <w:rFonts w:ascii="Times New Roman" w:hAnsi="Times New Roman" w:cs="Times New Roman"/>
          <w:b/>
          <w:sz w:val="28"/>
        </w:rPr>
      </w:pPr>
    </w:p>
    <w:p w:rsidR="00A15F08" w:rsidRDefault="00A15F08" w:rsidP="004E34A0">
      <w:pPr>
        <w:spacing w:after="0" w:line="360" w:lineRule="auto"/>
        <w:jc w:val="center"/>
        <w:outlineLvl w:val="0"/>
        <w:rPr>
          <w:rFonts w:ascii="Times New Roman" w:hAnsi="Times New Roman" w:cs="Times New Roman"/>
          <w:b/>
          <w:sz w:val="28"/>
        </w:rPr>
      </w:pPr>
    </w:p>
    <w:p w:rsidR="00A7771E" w:rsidRPr="00F64DD7" w:rsidRDefault="00605CD3" w:rsidP="00F64DD7">
      <w:pPr>
        <w:spacing w:after="0" w:line="360" w:lineRule="auto"/>
        <w:jc w:val="center"/>
        <w:outlineLvl w:val="0"/>
        <w:rPr>
          <w:rFonts w:ascii="Times New Roman" w:hAnsi="Times New Roman" w:cs="Times New Roman"/>
          <w:b/>
          <w:sz w:val="28"/>
        </w:rPr>
      </w:pPr>
      <w:bookmarkStart w:id="12" w:name="_Toc506403890"/>
      <w:r w:rsidRPr="003B398B">
        <w:rPr>
          <w:rFonts w:ascii="Times New Roman" w:hAnsi="Times New Roman" w:cs="Times New Roman"/>
          <w:b/>
          <w:sz w:val="28"/>
        </w:rPr>
        <w:t>Розділ ІІІ. Роль волинських князів у розвитку державного життя Галицько – Волинського князівства в другій половині ХІІІ століття.</w:t>
      </w:r>
      <w:bookmarkEnd w:id="12"/>
    </w:p>
    <w:p w:rsidR="003B398B" w:rsidRPr="003B398B" w:rsidRDefault="00605CD3" w:rsidP="00F64DD7">
      <w:pPr>
        <w:spacing w:after="0" w:line="360" w:lineRule="auto"/>
        <w:ind w:firstLine="709"/>
        <w:outlineLvl w:val="1"/>
        <w:rPr>
          <w:rFonts w:ascii="Times New Roman" w:hAnsi="Times New Roman" w:cs="Times New Roman"/>
          <w:b/>
          <w:sz w:val="28"/>
        </w:rPr>
      </w:pPr>
      <w:bookmarkStart w:id="13" w:name="_Toc506403891"/>
      <w:r w:rsidRPr="003B398B">
        <w:rPr>
          <w:rFonts w:ascii="Times New Roman" w:hAnsi="Times New Roman" w:cs="Times New Roman"/>
          <w:b/>
          <w:sz w:val="28"/>
        </w:rPr>
        <w:lastRenderedPageBreak/>
        <w:t>3.1.Володимир Василькович – будівничий Волинської землі.</w:t>
      </w:r>
      <w:bookmarkEnd w:id="13"/>
    </w:p>
    <w:p w:rsidR="00C13E43" w:rsidRDefault="00C13E43" w:rsidP="001402CC">
      <w:pPr>
        <w:spacing w:after="0" w:line="360" w:lineRule="auto"/>
        <w:ind w:firstLine="709"/>
        <w:jc w:val="both"/>
        <w:rPr>
          <w:rFonts w:ascii="Times New Roman" w:hAnsi="Times New Roman" w:cs="Times New Roman"/>
          <w:sz w:val="28"/>
        </w:rPr>
      </w:pPr>
      <w:r>
        <w:rPr>
          <w:rFonts w:ascii="Times New Roman" w:hAnsi="Times New Roman" w:cs="Times New Roman"/>
          <w:sz w:val="28"/>
        </w:rPr>
        <w:t>Після смерті Василька Романовича у 1269 році главою В</w:t>
      </w:r>
      <w:r w:rsidR="00F64DD7">
        <w:rPr>
          <w:rFonts w:ascii="Times New Roman" w:hAnsi="Times New Roman" w:cs="Times New Roman"/>
          <w:sz w:val="28"/>
        </w:rPr>
        <w:t>олодимиро–</w:t>
      </w:r>
      <w:r>
        <w:rPr>
          <w:rFonts w:ascii="Times New Roman" w:hAnsi="Times New Roman" w:cs="Times New Roman"/>
          <w:sz w:val="28"/>
        </w:rPr>
        <w:t>Волинського князівства став його син Володимир. Володимир Василькович був сином Василька Романовича й дочки пол</w:t>
      </w:r>
      <w:r w:rsidR="00D05D8C">
        <w:rPr>
          <w:rFonts w:ascii="Times New Roman" w:hAnsi="Times New Roman" w:cs="Times New Roman"/>
          <w:sz w:val="28"/>
        </w:rPr>
        <w:t>ьського князя Лєшка Білого Єлен</w:t>
      </w:r>
      <w:r w:rsidR="00D05D8C">
        <w:rPr>
          <w:rFonts w:ascii="Times New Roman" w:hAnsi="Times New Roman" w:cs="Times New Roman"/>
          <w:sz w:val="28"/>
          <w:lang w:val="en-US"/>
        </w:rPr>
        <w:t>u</w:t>
      </w:r>
      <w:r w:rsidR="00D05D8C" w:rsidRPr="00D05D8C">
        <w:rPr>
          <w:rFonts w:ascii="Times New Roman" w:hAnsi="Times New Roman" w:cs="Times New Roman"/>
          <w:sz w:val="28"/>
          <w:lang w:val="ru-RU"/>
        </w:rPr>
        <w:t>[52,</w:t>
      </w:r>
      <w:r w:rsidR="00D05D8C">
        <w:rPr>
          <w:rFonts w:ascii="Times New Roman" w:hAnsi="Times New Roman" w:cs="Times New Roman"/>
          <w:sz w:val="28"/>
          <w:lang w:val="en-US"/>
        </w:rPr>
        <w:t>c</w:t>
      </w:r>
      <w:r w:rsidR="00D05D8C" w:rsidRPr="00D05D8C">
        <w:rPr>
          <w:rFonts w:ascii="Times New Roman" w:hAnsi="Times New Roman" w:cs="Times New Roman"/>
          <w:sz w:val="28"/>
          <w:lang w:val="ru-RU"/>
        </w:rPr>
        <w:t>.92]</w:t>
      </w:r>
      <w:r>
        <w:rPr>
          <w:rFonts w:ascii="Times New Roman" w:hAnsi="Times New Roman" w:cs="Times New Roman"/>
          <w:sz w:val="28"/>
        </w:rPr>
        <w:t xml:space="preserve">. Володимир прожив менше сорока років, у 1288 році він помер. Щодо дати народження Володимира єдиної думки немає. Орієнтовно він народився десь в другій половині 40-их </w:t>
      </w:r>
      <w:r w:rsidR="00F64DD7">
        <w:rPr>
          <w:rFonts w:ascii="Times New Roman" w:hAnsi="Times New Roman" w:cs="Times New Roman"/>
          <w:sz w:val="28"/>
        </w:rPr>
        <w:t>рр.</w:t>
      </w:r>
      <w:r>
        <w:rPr>
          <w:rFonts w:ascii="Times New Roman" w:hAnsi="Times New Roman" w:cs="Times New Roman"/>
          <w:sz w:val="28"/>
        </w:rPr>
        <w:t xml:space="preserve"> ХІІІ століття. Більшість істориків дійшли висновку, що роком народженням був або 1249 або 1250 р</w:t>
      </w:r>
      <w:r w:rsidR="00D05D8C" w:rsidRPr="00F64DD7">
        <w:rPr>
          <w:rFonts w:ascii="Times New Roman" w:hAnsi="Times New Roman" w:cs="Times New Roman"/>
          <w:sz w:val="28"/>
        </w:rPr>
        <w:t>[51,</w:t>
      </w:r>
      <w:r w:rsidR="00D05D8C">
        <w:rPr>
          <w:rFonts w:ascii="Times New Roman" w:hAnsi="Times New Roman" w:cs="Times New Roman"/>
          <w:sz w:val="28"/>
          <w:lang w:val="en-US"/>
        </w:rPr>
        <w:t>c</w:t>
      </w:r>
      <w:r w:rsidR="00D05D8C" w:rsidRPr="00F64DD7">
        <w:rPr>
          <w:rFonts w:ascii="Times New Roman" w:hAnsi="Times New Roman" w:cs="Times New Roman"/>
          <w:sz w:val="28"/>
        </w:rPr>
        <w:t>.116]</w:t>
      </w:r>
      <w:r w:rsidR="00F64DD7">
        <w:rPr>
          <w:rFonts w:ascii="Times New Roman" w:hAnsi="Times New Roman" w:cs="Times New Roman"/>
          <w:sz w:val="28"/>
        </w:rPr>
        <w:t xml:space="preserve">. </w:t>
      </w:r>
      <w:r>
        <w:rPr>
          <w:rFonts w:ascii="Times New Roman" w:hAnsi="Times New Roman" w:cs="Times New Roman"/>
          <w:sz w:val="28"/>
        </w:rPr>
        <w:t>Володимир був єдиним сином і спадкоємцем Василька Романовича</w:t>
      </w:r>
      <w:r w:rsidR="00F64DD7">
        <w:rPr>
          <w:rFonts w:ascii="Times New Roman" w:hAnsi="Times New Roman" w:cs="Times New Roman"/>
          <w:sz w:val="28"/>
        </w:rPr>
        <w:t xml:space="preserve">. </w:t>
      </w:r>
      <w:r>
        <w:rPr>
          <w:rFonts w:ascii="Times New Roman" w:hAnsi="Times New Roman" w:cs="Times New Roman"/>
          <w:sz w:val="28"/>
        </w:rPr>
        <w:t>Василько мав ще доньку Ольгу, яка вийшла заміж за чернігівського князя Андрія Всеволодича. Це сталося близько 1261 р.</w:t>
      </w:r>
      <w:r w:rsidR="00F64DD7">
        <w:rPr>
          <w:rFonts w:ascii="Times New Roman" w:hAnsi="Times New Roman" w:cs="Times New Roman"/>
          <w:sz w:val="28"/>
        </w:rPr>
        <w:t xml:space="preserve"> – так вважає відомий київський–</w:t>
      </w:r>
      <w:r>
        <w:rPr>
          <w:rFonts w:ascii="Times New Roman" w:hAnsi="Times New Roman" w:cs="Times New Roman"/>
          <w:sz w:val="28"/>
        </w:rPr>
        <w:t>римський генеолог М. Баумгарген. Та М. Грушевський називав іншу дату цього шлюбу: 1259 р</w:t>
      </w:r>
      <w:r w:rsidR="00F64DD7">
        <w:rPr>
          <w:rFonts w:ascii="Times New Roman" w:hAnsi="Times New Roman" w:cs="Times New Roman"/>
          <w:sz w:val="28"/>
          <w:lang w:val="ru-RU"/>
        </w:rPr>
        <w:t>[35</w:t>
      </w:r>
      <w:r w:rsidR="00D05D8C" w:rsidRPr="00D05D8C">
        <w:rPr>
          <w:rFonts w:ascii="Times New Roman" w:hAnsi="Times New Roman" w:cs="Times New Roman"/>
          <w:sz w:val="28"/>
          <w:lang w:val="ru-RU"/>
        </w:rPr>
        <w:t>,</w:t>
      </w:r>
      <w:r w:rsidR="00D05D8C">
        <w:rPr>
          <w:rFonts w:ascii="Times New Roman" w:hAnsi="Times New Roman" w:cs="Times New Roman"/>
          <w:sz w:val="28"/>
          <w:lang w:val="en-US"/>
        </w:rPr>
        <w:t>c</w:t>
      </w:r>
      <w:r w:rsidR="00D05D8C" w:rsidRPr="00D05D8C">
        <w:rPr>
          <w:rFonts w:ascii="Times New Roman" w:hAnsi="Times New Roman" w:cs="Times New Roman"/>
          <w:sz w:val="28"/>
          <w:lang w:val="ru-RU"/>
        </w:rPr>
        <w:t>.96]</w:t>
      </w:r>
      <w:r>
        <w:rPr>
          <w:rFonts w:ascii="Times New Roman" w:hAnsi="Times New Roman" w:cs="Times New Roman"/>
          <w:sz w:val="28"/>
        </w:rPr>
        <w:t>. Ольга не брала участі в політичному житті Русі й після одруження надовго зникає з сторінок літопису. Волинський літописець згадує про неї 1289 р. лише у зв’язку з смертю і похороном її брата Володимира. Тож на думку деяких істориків, у Василька Романовича була ще і донька, але не всі історики згоджуються з цією гіпотезою</w:t>
      </w:r>
      <w:r w:rsidR="00F64DD7">
        <w:rPr>
          <w:rFonts w:ascii="Times New Roman" w:hAnsi="Times New Roman" w:cs="Times New Roman"/>
          <w:sz w:val="28"/>
          <w:lang w:val="ru-RU"/>
        </w:rPr>
        <w:t>[30</w:t>
      </w:r>
      <w:r w:rsidR="00D05D8C" w:rsidRPr="00D05D8C">
        <w:rPr>
          <w:rFonts w:ascii="Times New Roman" w:hAnsi="Times New Roman" w:cs="Times New Roman"/>
          <w:sz w:val="28"/>
          <w:lang w:val="ru-RU"/>
        </w:rPr>
        <w:t>,</w:t>
      </w:r>
      <w:r w:rsidR="00D05D8C">
        <w:rPr>
          <w:rFonts w:ascii="Times New Roman" w:hAnsi="Times New Roman" w:cs="Times New Roman"/>
          <w:sz w:val="28"/>
          <w:lang w:val="en-US"/>
        </w:rPr>
        <w:t>c</w:t>
      </w:r>
      <w:r w:rsidR="00D05D8C" w:rsidRPr="00D05D8C">
        <w:rPr>
          <w:rFonts w:ascii="Times New Roman" w:hAnsi="Times New Roman" w:cs="Times New Roman"/>
          <w:sz w:val="28"/>
          <w:lang w:val="ru-RU"/>
        </w:rPr>
        <w:t>168]</w:t>
      </w:r>
      <w:r>
        <w:rPr>
          <w:rFonts w:ascii="Times New Roman" w:hAnsi="Times New Roman" w:cs="Times New Roman"/>
          <w:sz w:val="28"/>
        </w:rPr>
        <w:t>.</w:t>
      </w:r>
    </w:p>
    <w:p w:rsidR="00C13E43" w:rsidRDefault="00C13E43" w:rsidP="001402CC">
      <w:pPr>
        <w:spacing w:after="0" w:line="360" w:lineRule="auto"/>
        <w:ind w:firstLine="709"/>
        <w:jc w:val="both"/>
        <w:rPr>
          <w:rFonts w:ascii="Times New Roman" w:hAnsi="Times New Roman" w:cs="Times New Roman"/>
          <w:sz w:val="28"/>
        </w:rPr>
      </w:pPr>
      <w:r>
        <w:rPr>
          <w:rFonts w:ascii="Times New Roman" w:hAnsi="Times New Roman" w:cs="Times New Roman"/>
          <w:sz w:val="28"/>
        </w:rPr>
        <w:t>Відомо, що Володимир Василькович з раннього віку брав участь у військових походах разом з батьком. Поряд з військовим мистецтвом, пізнавав мистецтво дипломатії. І таким чином учився «бути князем». Після смерті свого батька в 1269 р. зайняв престол у Володимирі ( Волинському) й став правити зе</w:t>
      </w:r>
      <w:r w:rsidR="00F64DD7">
        <w:rPr>
          <w:rFonts w:ascii="Times New Roman" w:hAnsi="Times New Roman" w:cs="Times New Roman"/>
          <w:sz w:val="28"/>
        </w:rPr>
        <w:t>млями Західної Волині. Галицько–</w:t>
      </w:r>
      <w:r>
        <w:rPr>
          <w:rFonts w:ascii="Times New Roman" w:hAnsi="Times New Roman" w:cs="Times New Roman"/>
          <w:sz w:val="28"/>
        </w:rPr>
        <w:t>Волинський літопис</w:t>
      </w:r>
      <w:r w:rsidR="00784F3C">
        <w:rPr>
          <w:rFonts w:ascii="Times New Roman" w:hAnsi="Times New Roman" w:cs="Times New Roman"/>
          <w:sz w:val="28"/>
        </w:rPr>
        <w:t>, як відомо, створювався без хронологічної сітки, а в інших руських та іноземних джерелах немає згадки про кончину Василька. Історики виходять із вказівки волинського літописця на те, що Володимир Василькович «княжил по отци 20 лет», а помер той у грудні 1288 р. Звідси зроблено слушний висновок, що Василько зійшов у могилу 1269 року</w:t>
      </w:r>
      <w:r w:rsidR="00F20CFB" w:rsidRPr="00F20CFB">
        <w:rPr>
          <w:rFonts w:ascii="Times New Roman" w:hAnsi="Times New Roman" w:cs="Times New Roman"/>
          <w:sz w:val="28"/>
          <w:lang w:val="ru-RU"/>
        </w:rPr>
        <w:t>[8,</w:t>
      </w:r>
      <w:r w:rsidR="00F20CFB">
        <w:rPr>
          <w:rFonts w:ascii="Times New Roman" w:hAnsi="Times New Roman" w:cs="Times New Roman"/>
          <w:sz w:val="28"/>
          <w:lang w:val="en-US"/>
        </w:rPr>
        <w:t>c</w:t>
      </w:r>
      <w:r w:rsidR="00F20CFB" w:rsidRPr="00F20CFB">
        <w:rPr>
          <w:rFonts w:ascii="Times New Roman" w:hAnsi="Times New Roman" w:cs="Times New Roman"/>
          <w:sz w:val="28"/>
          <w:lang w:val="ru-RU"/>
        </w:rPr>
        <w:t>.161-163]</w:t>
      </w:r>
      <w:r w:rsidR="00784F3C">
        <w:rPr>
          <w:rFonts w:ascii="Times New Roman" w:hAnsi="Times New Roman" w:cs="Times New Roman"/>
          <w:sz w:val="28"/>
        </w:rPr>
        <w:t>.</w:t>
      </w:r>
    </w:p>
    <w:p w:rsidR="00784F3C" w:rsidRDefault="00784F3C" w:rsidP="001402CC">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Володимир сів на батьківський престол у важкий для Русі час. Страшенних і нищівних ударів зазнала вона в 1239 – 1241 рр., під час навали </w:t>
      </w:r>
      <w:r>
        <w:rPr>
          <w:rFonts w:ascii="Times New Roman" w:hAnsi="Times New Roman" w:cs="Times New Roman"/>
          <w:sz w:val="28"/>
        </w:rPr>
        <w:lastRenderedPageBreak/>
        <w:t>орд Батия. Удільна роздробленість і майже безперервні війни між руськими князями підкошували країну</w:t>
      </w:r>
      <w:r w:rsidR="00F20CFB" w:rsidRPr="00F20CFB">
        <w:rPr>
          <w:rFonts w:ascii="Times New Roman" w:hAnsi="Times New Roman" w:cs="Times New Roman"/>
          <w:sz w:val="28"/>
        </w:rPr>
        <w:t>[34,</w:t>
      </w:r>
      <w:r w:rsidR="00F20CFB">
        <w:rPr>
          <w:rFonts w:ascii="Times New Roman" w:hAnsi="Times New Roman" w:cs="Times New Roman"/>
          <w:sz w:val="28"/>
          <w:lang w:val="en-US"/>
        </w:rPr>
        <w:t>c</w:t>
      </w:r>
      <w:r w:rsidR="00F20CFB" w:rsidRPr="00F20CFB">
        <w:rPr>
          <w:rFonts w:ascii="Times New Roman" w:hAnsi="Times New Roman" w:cs="Times New Roman"/>
          <w:sz w:val="28"/>
        </w:rPr>
        <w:t>.123]</w:t>
      </w:r>
      <w:r>
        <w:rPr>
          <w:rFonts w:ascii="Times New Roman" w:hAnsi="Times New Roman" w:cs="Times New Roman"/>
          <w:sz w:val="28"/>
        </w:rPr>
        <w:t>.</w:t>
      </w:r>
    </w:p>
    <w:p w:rsidR="00784F3C" w:rsidRPr="00F20CFB" w:rsidRDefault="00784F3C" w:rsidP="001402CC">
      <w:pPr>
        <w:spacing w:after="0" w:line="360" w:lineRule="auto"/>
        <w:ind w:firstLine="709"/>
        <w:jc w:val="both"/>
        <w:rPr>
          <w:rFonts w:ascii="Times New Roman" w:hAnsi="Times New Roman" w:cs="Times New Roman"/>
          <w:sz w:val="28"/>
          <w:lang w:val="ru-RU"/>
        </w:rPr>
      </w:pPr>
      <w:r>
        <w:rPr>
          <w:rFonts w:ascii="Times New Roman" w:hAnsi="Times New Roman" w:cs="Times New Roman"/>
          <w:sz w:val="28"/>
        </w:rPr>
        <w:t>Ймовірно, основна частина Галицько – Волинського літопису укладалася й редагувалася за часів правління Володимира Васильковича. Тому літописець прагнув ідеалізувати цього князя. Літописець про</w:t>
      </w:r>
      <w:r w:rsidR="001A39DC">
        <w:rPr>
          <w:rFonts w:ascii="Times New Roman" w:hAnsi="Times New Roman" w:cs="Times New Roman"/>
          <w:sz w:val="28"/>
        </w:rPr>
        <w:t xml:space="preserve"> початок</w:t>
      </w:r>
      <w:r>
        <w:rPr>
          <w:rFonts w:ascii="Times New Roman" w:hAnsi="Times New Roman" w:cs="Times New Roman"/>
          <w:sz w:val="28"/>
        </w:rPr>
        <w:t xml:space="preserve"> правління  Володимира Васильковича</w:t>
      </w:r>
      <w:r w:rsidR="001A39DC">
        <w:rPr>
          <w:rFonts w:ascii="Times New Roman" w:hAnsi="Times New Roman" w:cs="Times New Roman"/>
          <w:sz w:val="28"/>
        </w:rPr>
        <w:t xml:space="preserve"> урочисто зазначає: « Почав після нього (Василька) княжити син його Володимир, сяючи правдолюбством і братолюбством до своїх братів, бояр, і до простих людей»</w:t>
      </w:r>
      <w:r w:rsidR="00F20CFB" w:rsidRPr="00E05AE0">
        <w:rPr>
          <w:rFonts w:ascii="Times New Roman" w:hAnsi="Times New Roman" w:cs="Times New Roman"/>
          <w:sz w:val="28"/>
        </w:rPr>
        <w:t>[1,</w:t>
      </w:r>
      <w:r w:rsidR="00F20CFB">
        <w:rPr>
          <w:rFonts w:ascii="Times New Roman" w:hAnsi="Times New Roman" w:cs="Times New Roman"/>
          <w:sz w:val="28"/>
          <w:lang w:val="en-US"/>
        </w:rPr>
        <w:t>c</w:t>
      </w:r>
      <w:r w:rsidR="00F20CFB" w:rsidRPr="00E05AE0">
        <w:rPr>
          <w:rFonts w:ascii="Times New Roman" w:hAnsi="Times New Roman" w:cs="Times New Roman"/>
          <w:sz w:val="28"/>
        </w:rPr>
        <w:t>.156-157]</w:t>
      </w:r>
      <w:r w:rsidR="001A39DC">
        <w:rPr>
          <w:rFonts w:ascii="Times New Roman" w:hAnsi="Times New Roman" w:cs="Times New Roman"/>
          <w:sz w:val="28"/>
        </w:rPr>
        <w:t>. До цієї згадки спочатку відносилися досить скептично, адже вважали, що князі зазвичай дбали про себе та власне оточення. Літописець с</w:t>
      </w:r>
      <w:r>
        <w:rPr>
          <w:rFonts w:ascii="Times New Roman" w:hAnsi="Times New Roman" w:cs="Times New Roman"/>
          <w:sz w:val="28"/>
        </w:rPr>
        <w:t xml:space="preserve">пеціально зобразив його як зразкового князя – християнина, який виявляє християнське благочестя: читає Священне писання, підтримує ченців та священнослужителів. Йому притаманні смирення, відсутність гордості, справедливість, милість до убогих – моральні якості, які цінувалися християнами. Спеціально підкреслювалося, що «говорив він ясно ( словами) зі (Святих) книг, </w:t>
      </w:r>
      <w:r w:rsidR="00F20CFB">
        <w:rPr>
          <w:rFonts w:ascii="Times New Roman" w:hAnsi="Times New Roman" w:cs="Times New Roman"/>
          <w:sz w:val="28"/>
        </w:rPr>
        <w:t xml:space="preserve">тому що був філософ великий» </w:t>
      </w:r>
      <w:r w:rsidR="00F20CFB" w:rsidRPr="00F20CFB">
        <w:rPr>
          <w:rFonts w:ascii="Times New Roman" w:hAnsi="Times New Roman" w:cs="Times New Roman"/>
          <w:sz w:val="28"/>
          <w:lang w:val="ru-RU"/>
        </w:rPr>
        <w:t>[</w:t>
      </w:r>
      <w:r w:rsidR="00287CB1">
        <w:rPr>
          <w:rFonts w:ascii="Times New Roman" w:hAnsi="Times New Roman" w:cs="Times New Roman"/>
          <w:sz w:val="28"/>
        </w:rPr>
        <w:t xml:space="preserve"> </w:t>
      </w:r>
      <w:r w:rsidR="00287CB1" w:rsidRPr="00287CB1">
        <w:rPr>
          <w:rFonts w:ascii="Times New Roman" w:hAnsi="Times New Roman" w:cs="Times New Roman"/>
          <w:sz w:val="28"/>
          <w:lang w:val="ru-RU"/>
        </w:rPr>
        <w:t>1</w:t>
      </w:r>
      <w:r w:rsidR="00F20CFB">
        <w:rPr>
          <w:rFonts w:ascii="Times New Roman" w:hAnsi="Times New Roman" w:cs="Times New Roman"/>
          <w:sz w:val="28"/>
        </w:rPr>
        <w:t>, с.445</w:t>
      </w:r>
      <w:r w:rsidR="00F20CFB" w:rsidRPr="00F20CFB">
        <w:rPr>
          <w:rFonts w:ascii="Times New Roman" w:hAnsi="Times New Roman" w:cs="Times New Roman"/>
          <w:sz w:val="28"/>
          <w:lang w:val="ru-RU"/>
        </w:rPr>
        <w:t>].</w:t>
      </w:r>
    </w:p>
    <w:p w:rsidR="001A39DC" w:rsidRDefault="001A39DC" w:rsidP="001402CC">
      <w:pPr>
        <w:spacing w:after="0" w:line="360" w:lineRule="auto"/>
        <w:ind w:firstLine="709"/>
        <w:jc w:val="both"/>
        <w:rPr>
          <w:rFonts w:ascii="Times New Roman" w:hAnsi="Times New Roman" w:cs="Times New Roman"/>
          <w:sz w:val="28"/>
        </w:rPr>
      </w:pPr>
      <w:r>
        <w:rPr>
          <w:rFonts w:ascii="Times New Roman" w:hAnsi="Times New Roman" w:cs="Times New Roman"/>
          <w:sz w:val="28"/>
        </w:rPr>
        <w:t>М. Грушевський, наприклад, заперечує розповідь волинського літописця, що зображував свого князя як видатного державного діяча і взагалі першого серед нащадків Романа Мстиславича, писав: « Володимир Василькович, як і його батько, або ще й більше, зайняв у політиці переважно пасивну роль. Се залежало почати від його особистих вподобань, почати від того, що він тяжко хорував і завчасу ладився до смерті». Ми вважаємо, що ці слова видатного історика є досить упередженими і несправедливими</w:t>
      </w:r>
      <w:r w:rsidR="00F64DD7">
        <w:rPr>
          <w:rFonts w:ascii="Times New Roman" w:hAnsi="Times New Roman" w:cs="Times New Roman"/>
          <w:sz w:val="28"/>
          <w:lang w:val="ru-RU"/>
        </w:rPr>
        <w:t>[35</w:t>
      </w:r>
      <w:r w:rsidR="00F20CFB" w:rsidRPr="00F20CFB">
        <w:rPr>
          <w:rFonts w:ascii="Times New Roman" w:hAnsi="Times New Roman" w:cs="Times New Roman"/>
          <w:sz w:val="28"/>
          <w:lang w:val="ru-RU"/>
        </w:rPr>
        <w:t>,</w:t>
      </w:r>
      <w:r w:rsidR="00F20CFB">
        <w:rPr>
          <w:rFonts w:ascii="Times New Roman" w:hAnsi="Times New Roman" w:cs="Times New Roman"/>
          <w:sz w:val="28"/>
          <w:lang w:val="en-US"/>
        </w:rPr>
        <w:t>c</w:t>
      </w:r>
      <w:r w:rsidR="00F20CFB" w:rsidRPr="00F20CFB">
        <w:rPr>
          <w:rFonts w:ascii="Times New Roman" w:hAnsi="Times New Roman" w:cs="Times New Roman"/>
          <w:sz w:val="28"/>
          <w:lang w:val="ru-RU"/>
        </w:rPr>
        <w:t>.325]</w:t>
      </w:r>
      <w:r>
        <w:rPr>
          <w:rFonts w:ascii="Times New Roman" w:hAnsi="Times New Roman" w:cs="Times New Roman"/>
          <w:sz w:val="28"/>
        </w:rPr>
        <w:t>.</w:t>
      </w:r>
    </w:p>
    <w:p w:rsidR="001A39DC" w:rsidRDefault="001A39DC" w:rsidP="001402CC">
      <w:pPr>
        <w:spacing w:after="0" w:line="360" w:lineRule="auto"/>
        <w:ind w:firstLine="709"/>
        <w:jc w:val="both"/>
        <w:rPr>
          <w:rFonts w:ascii="Times New Roman" w:hAnsi="Times New Roman" w:cs="Times New Roman"/>
          <w:sz w:val="28"/>
        </w:rPr>
      </w:pPr>
      <w:r>
        <w:rPr>
          <w:rFonts w:ascii="Times New Roman" w:hAnsi="Times New Roman" w:cs="Times New Roman"/>
          <w:sz w:val="28"/>
        </w:rPr>
        <w:t>Але справді, більшість життя Володимира Васильковича пройшла в боротьбі з важкою хворобою, спочатку ( з 1276 р.) невідомою нам, а в 1285 р. – зі смертельним раковим захворюванням. У зв’язку з цією причиною ще більш вагомою виглядає державна і культурна діяльність цього князя, яка досі до кінця є неоціненною вченими</w:t>
      </w:r>
      <w:r w:rsidR="00F64DD7">
        <w:rPr>
          <w:rFonts w:ascii="Times New Roman" w:hAnsi="Times New Roman" w:cs="Times New Roman"/>
          <w:sz w:val="28"/>
        </w:rPr>
        <w:t>[56</w:t>
      </w:r>
      <w:r w:rsidR="00F20CFB" w:rsidRPr="00F20CFB">
        <w:rPr>
          <w:rFonts w:ascii="Times New Roman" w:hAnsi="Times New Roman" w:cs="Times New Roman"/>
          <w:sz w:val="28"/>
        </w:rPr>
        <w:t>,</w:t>
      </w:r>
      <w:r w:rsidR="00F20CFB">
        <w:rPr>
          <w:rFonts w:ascii="Times New Roman" w:hAnsi="Times New Roman" w:cs="Times New Roman"/>
          <w:sz w:val="28"/>
          <w:lang w:val="en-US"/>
        </w:rPr>
        <w:t>c</w:t>
      </w:r>
      <w:r w:rsidR="00F20CFB" w:rsidRPr="00F20CFB">
        <w:rPr>
          <w:rFonts w:ascii="Times New Roman" w:hAnsi="Times New Roman" w:cs="Times New Roman"/>
          <w:sz w:val="28"/>
        </w:rPr>
        <w:t>.15]</w:t>
      </w:r>
      <w:r>
        <w:rPr>
          <w:rFonts w:ascii="Times New Roman" w:hAnsi="Times New Roman" w:cs="Times New Roman"/>
          <w:sz w:val="28"/>
        </w:rPr>
        <w:t>.</w:t>
      </w:r>
    </w:p>
    <w:p w:rsidR="001A39DC" w:rsidRDefault="001A39DC" w:rsidP="001402CC">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У Володимира Васильковича, очевидно, не лежала душа до військової справи. Тому він прагнув уникати війн, що вели між собою князі. Велику увагу приділяв дипломатії. Волів зосереджувати увагу на внутрішньодержавних справах. Князь приділяв велику увагу укріпленню рубежів своєї держави</w:t>
      </w:r>
      <w:r w:rsidR="00CA7DDC">
        <w:rPr>
          <w:rFonts w:ascii="Times New Roman" w:hAnsi="Times New Roman" w:cs="Times New Roman"/>
          <w:sz w:val="28"/>
        </w:rPr>
        <w:t>. Тому слід наголосити на помилковості твердження, яке поширене серед істориків, що нібито Володимир Василькович був «пасивний» у політичному житті</w:t>
      </w:r>
      <w:r w:rsidR="00F64DD7">
        <w:rPr>
          <w:rFonts w:ascii="Times New Roman" w:hAnsi="Times New Roman" w:cs="Times New Roman"/>
          <w:sz w:val="28"/>
        </w:rPr>
        <w:t>[56</w:t>
      </w:r>
      <w:r w:rsidR="00F20CFB" w:rsidRPr="00E05AE0">
        <w:rPr>
          <w:rFonts w:ascii="Times New Roman" w:hAnsi="Times New Roman" w:cs="Times New Roman"/>
          <w:sz w:val="28"/>
        </w:rPr>
        <w:t>,</w:t>
      </w:r>
      <w:r w:rsidR="00F20CFB">
        <w:rPr>
          <w:rFonts w:ascii="Times New Roman" w:hAnsi="Times New Roman" w:cs="Times New Roman"/>
          <w:sz w:val="28"/>
          <w:lang w:val="en-US"/>
        </w:rPr>
        <w:t>c</w:t>
      </w:r>
      <w:r w:rsidR="00F20CFB" w:rsidRPr="00E05AE0">
        <w:rPr>
          <w:rFonts w:ascii="Times New Roman" w:hAnsi="Times New Roman" w:cs="Times New Roman"/>
          <w:sz w:val="28"/>
        </w:rPr>
        <w:t>.10]</w:t>
      </w:r>
      <w:r w:rsidR="00CA7DDC">
        <w:rPr>
          <w:rFonts w:ascii="Times New Roman" w:hAnsi="Times New Roman" w:cs="Times New Roman"/>
          <w:sz w:val="28"/>
        </w:rPr>
        <w:t>. Стосовно відносин з близькими й далекими сусідами Русі джерела свідчать, що Володимир проводив активну зовнішню політику, перебуваючи у тісних стосунках з іншими руськими князівствами та іноземними державами: Польщею, Мазо</w:t>
      </w:r>
      <w:r w:rsidR="002A565A">
        <w:rPr>
          <w:rFonts w:ascii="Times New Roman" w:hAnsi="Times New Roman" w:cs="Times New Roman"/>
          <w:sz w:val="28"/>
        </w:rPr>
        <w:t>вією, Литвою, землею ятвягів та інші</w:t>
      </w:r>
      <w:r w:rsidR="00F20CFB" w:rsidRPr="00F20CFB">
        <w:rPr>
          <w:rFonts w:ascii="Times New Roman" w:hAnsi="Times New Roman" w:cs="Times New Roman"/>
          <w:sz w:val="28"/>
        </w:rPr>
        <w:t>[70,</w:t>
      </w:r>
      <w:r w:rsidR="00F20CFB">
        <w:rPr>
          <w:rFonts w:ascii="Times New Roman" w:hAnsi="Times New Roman" w:cs="Times New Roman"/>
          <w:sz w:val="28"/>
          <w:lang w:val="en-US"/>
        </w:rPr>
        <w:t>c</w:t>
      </w:r>
      <w:r w:rsidR="00F20CFB" w:rsidRPr="00F20CFB">
        <w:rPr>
          <w:rFonts w:ascii="Times New Roman" w:hAnsi="Times New Roman" w:cs="Times New Roman"/>
          <w:sz w:val="28"/>
        </w:rPr>
        <w:t>.108]</w:t>
      </w:r>
      <w:r w:rsidR="002A565A">
        <w:rPr>
          <w:rFonts w:ascii="Times New Roman" w:hAnsi="Times New Roman" w:cs="Times New Roman"/>
          <w:sz w:val="28"/>
        </w:rPr>
        <w:t>.</w:t>
      </w:r>
      <w:r w:rsidR="00CA7DDC">
        <w:rPr>
          <w:rFonts w:ascii="Times New Roman" w:hAnsi="Times New Roman" w:cs="Times New Roman"/>
          <w:sz w:val="28"/>
        </w:rPr>
        <w:t xml:space="preserve"> «Пасивною» його міжнародна діяльність виглядає лише на перший і поверхневий погляд, тому що у зовнішньополітичних справах волинський князь віддавав перевагу мирним засобам перед воєнними. У цьому він рішуче відрізнявся від своїх братів , особливо від Лева, який у політиці визнавав лише єдиний засіб – меч. Через це зовнішня політика Володимира Васильковича виглядає блідою на фоні безперервних воєн проти сусідів, що велися його родичами.</w:t>
      </w:r>
    </w:p>
    <w:p w:rsidR="00CA7DDC" w:rsidRDefault="00CA7DDC" w:rsidP="001402CC">
      <w:pPr>
        <w:spacing w:after="0" w:line="360" w:lineRule="auto"/>
        <w:ind w:firstLine="709"/>
        <w:jc w:val="both"/>
        <w:rPr>
          <w:rFonts w:ascii="Times New Roman" w:hAnsi="Times New Roman" w:cs="Times New Roman"/>
          <w:sz w:val="28"/>
        </w:rPr>
      </w:pPr>
      <w:r>
        <w:rPr>
          <w:rFonts w:ascii="Times New Roman" w:hAnsi="Times New Roman" w:cs="Times New Roman"/>
          <w:sz w:val="28"/>
        </w:rPr>
        <w:t>При всьому цьому волинський князь не уникав війни, коли не можна було вирішити питання мирним шляхом. Володимир вміло підтримував свого союзника Конрада проти його молодшого брата Болеслава у змаганні за мазовецький престол. Не раз він надавав відсіч агресивним ятвязьким князя</w:t>
      </w:r>
      <w:r w:rsidR="00F64DD7">
        <w:rPr>
          <w:rFonts w:ascii="Times New Roman" w:hAnsi="Times New Roman" w:cs="Times New Roman"/>
          <w:sz w:val="28"/>
        </w:rPr>
        <w:t>м, які претендували на північно–західні рубежі Володимиро–</w:t>
      </w:r>
      <w:r>
        <w:rPr>
          <w:rFonts w:ascii="Times New Roman" w:hAnsi="Times New Roman" w:cs="Times New Roman"/>
          <w:sz w:val="28"/>
        </w:rPr>
        <w:t>Волинського князівства. Володимир Василькович мав великий, часом вирішальний вплив на польські справи, беручи участь у боротьбі навколо головного тоді у Польщі краківського престолу й підтримуючи обраних ним кандидатів</w:t>
      </w:r>
      <w:r w:rsidR="00F20CFB" w:rsidRPr="00F20CFB">
        <w:rPr>
          <w:rFonts w:ascii="Times New Roman" w:hAnsi="Times New Roman" w:cs="Times New Roman"/>
          <w:sz w:val="28"/>
          <w:lang w:val="ru-RU"/>
        </w:rPr>
        <w:t>[36,</w:t>
      </w:r>
      <w:r w:rsidR="00F64DD7">
        <w:rPr>
          <w:rFonts w:ascii="Times New Roman" w:hAnsi="Times New Roman" w:cs="Times New Roman"/>
          <w:sz w:val="28"/>
          <w:lang w:val="ru-RU"/>
        </w:rPr>
        <w:t>с.</w:t>
      </w:r>
      <w:r w:rsidR="00F20CFB" w:rsidRPr="00F20CFB">
        <w:rPr>
          <w:rFonts w:ascii="Times New Roman" w:hAnsi="Times New Roman" w:cs="Times New Roman"/>
          <w:sz w:val="28"/>
          <w:lang w:val="ru-RU"/>
        </w:rPr>
        <w:t>245-247]</w:t>
      </w:r>
      <w:r>
        <w:rPr>
          <w:rFonts w:ascii="Times New Roman" w:hAnsi="Times New Roman" w:cs="Times New Roman"/>
          <w:sz w:val="28"/>
        </w:rPr>
        <w:t>.</w:t>
      </w:r>
    </w:p>
    <w:p w:rsidR="00CA7DDC" w:rsidRDefault="00CA7DDC" w:rsidP="001402CC">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Показовим є стосунки Володимира Васильковича з мазовецьким князем Конрадом ІІ. Його дід Конрад І і батько Земовит були союзниками </w:t>
      </w:r>
      <w:r w:rsidR="001617C7">
        <w:rPr>
          <w:rFonts w:ascii="Times New Roman" w:hAnsi="Times New Roman" w:cs="Times New Roman"/>
          <w:sz w:val="28"/>
        </w:rPr>
        <w:t xml:space="preserve">Данила і Василька Романовичів. По смерті Земовита ( 1262 р.), Володимир з державних міркувань, а також поважаючи закони престолонаслідування, </w:t>
      </w:r>
      <w:r w:rsidR="001617C7">
        <w:rPr>
          <w:rFonts w:ascii="Times New Roman" w:hAnsi="Times New Roman" w:cs="Times New Roman"/>
          <w:sz w:val="28"/>
        </w:rPr>
        <w:lastRenderedPageBreak/>
        <w:t>рішуче підтримав у двобої за мазовецький стіл старшого сина покійного – Конрада проти молодшого Болеслава. Деякий час Володимир допомагав Конрадові сісти на краківський престол, але можновладці Краківської землі завадили вокняжінню чужака. Тоді Конрад утвердився на престолі Мазовії й впевнено почувався на ньому аж до смерті волинського князя</w:t>
      </w:r>
      <w:r w:rsidR="00F64DD7">
        <w:rPr>
          <w:rFonts w:ascii="Times New Roman" w:hAnsi="Times New Roman" w:cs="Times New Roman"/>
          <w:sz w:val="28"/>
          <w:lang w:val="ru-RU"/>
        </w:rPr>
        <w:t>[40</w:t>
      </w:r>
      <w:r w:rsidR="00F20CFB" w:rsidRPr="00F20CFB">
        <w:rPr>
          <w:rFonts w:ascii="Times New Roman" w:hAnsi="Times New Roman" w:cs="Times New Roman"/>
          <w:sz w:val="28"/>
          <w:lang w:val="ru-RU"/>
        </w:rPr>
        <w:t>,</w:t>
      </w:r>
      <w:r w:rsidR="00F20CFB">
        <w:rPr>
          <w:rFonts w:ascii="Times New Roman" w:hAnsi="Times New Roman" w:cs="Times New Roman"/>
          <w:sz w:val="28"/>
          <w:lang w:val="en-US"/>
        </w:rPr>
        <w:t>c</w:t>
      </w:r>
      <w:r w:rsidR="00F20CFB" w:rsidRPr="00F20CFB">
        <w:rPr>
          <w:rFonts w:ascii="Times New Roman" w:hAnsi="Times New Roman" w:cs="Times New Roman"/>
          <w:sz w:val="28"/>
          <w:lang w:val="ru-RU"/>
        </w:rPr>
        <w:t>,267]</w:t>
      </w:r>
      <w:r w:rsidR="001617C7">
        <w:rPr>
          <w:rFonts w:ascii="Times New Roman" w:hAnsi="Times New Roman" w:cs="Times New Roman"/>
          <w:sz w:val="28"/>
        </w:rPr>
        <w:t>.</w:t>
      </w:r>
    </w:p>
    <w:p w:rsidR="001617C7" w:rsidRDefault="001617C7" w:rsidP="001402CC">
      <w:pPr>
        <w:spacing w:after="0" w:line="360" w:lineRule="auto"/>
        <w:ind w:firstLine="709"/>
        <w:jc w:val="both"/>
        <w:rPr>
          <w:rFonts w:ascii="Times New Roman" w:hAnsi="Times New Roman" w:cs="Times New Roman"/>
          <w:sz w:val="28"/>
        </w:rPr>
      </w:pPr>
      <w:r>
        <w:rPr>
          <w:rFonts w:ascii="Times New Roman" w:hAnsi="Times New Roman" w:cs="Times New Roman"/>
          <w:sz w:val="28"/>
        </w:rPr>
        <w:t>Волинський літописець розповідає, як Конрад надіслав посла до Володимира Васильковича, я</w:t>
      </w:r>
      <w:r w:rsidR="002A565A">
        <w:rPr>
          <w:rFonts w:ascii="Times New Roman" w:hAnsi="Times New Roman" w:cs="Times New Roman"/>
          <w:sz w:val="28"/>
        </w:rPr>
        <w:t>кий лежав смертельно хворий, до</w:t>
      </w:r>
      <w:r>
        <w:rPr>
          <w:rFonts w:ascii="Times New Roman" w:hAnsi="Times New Roman" w:cs="Times New Roman"/>
          <w:sz w:val="28"/>
        </w:rPr>
        <w:t>живаючи останні дні. Посол переказав волинському князеві щирі й зворушливі слова свого во</w:t>
      </w:r>
      <w:r w:rsidR="002A565A">
        <w:rPr>
          <w:rFonts w:ascii="Times New Roman" w:hAnsi="Times New Roman" w:cs="Times New Roman"/>
          <w:sz w:val="28"/>
        </w:rPr>
        <w:t>лодаря : «Пане – брате мій! Ти ж</w:t>
      </w:r>
      <w:r>
        <w:rPr>
          <w:rFonts w:ascii="Times New Roman" w:hAnsi="Times New Roman" w:cs="Times New Roman"/>
          <w:sz w:val="28"/>
        </w:rPr>
        <w:t xml:space="preserve"> був мені замість батька. Поки ти тримав мене під своєю рукою своєю милістю, я завдяки тобі, пане, князював і тримав свої міста, від братів відділився і був грізним»</w:t>
      </w:r>
      <w:r w:rsidR="00F20CFB" w:rsidRPr="00F20CFB">
        <w:rPr>
          <w:rFonts w:ascii="Times New Roman" w:hAnsi="Times New Roman" w:cs="Times New Roman"/>
          <w:sz w:val="28"/>
        </w:rPr>
        <w:t>[1,</w:t>
      </w:r>
      <w:r w:rsidR="00F64DD7">
        <w:rPr>
          <w:rFonts w:ascii="Times New Roman" w:hAnsi="Times New Roman" w:cs="Times New Roman"/>
          <w:sz w:val="28"/>
        </w:rPr>
        <w:t xml:space="preserve">с. </w:t>
      </w:r>
      <w:r w:rsidR="00F20CFB" w:rsidRPr="00F20CFB">
        <w:rPr>
          <w:rFonts w:ascii="Times New Roman" w:hAnsi="Times New Roman" w:cs="Times New Roman"/>
          <w:sz w:val="28"/>
        </w:rPr>
        <w:t>456-457]</w:t>
      </w:r>
      <w:r>
        <w:rPr>
          <w:rFonts w:ascii="Times New Roman" w:hAnsi="Times New Roman" w:cs="Times New Roman"/>
          <w:sz w:val="28"/>
        </w:rPr>
        <w:t>. Ці слова , а також самий характер взаємин між Володимиром і Конрадом свідчать, що мазовецький князь був васалом волинського.</w:t>
      </w:r>
    </w:p>
    <w:p w:rsidR="00CB16C6" w:rsidRDefault="00CB16C6" w:rsidP="001402CC">
      <w:pPr>
        <w:spacing w:after="0" w:line="360" w:lineRule="auto"/>
        <w:ind w:firstLine="709"/>
        <w:jc w:val="both"/>
        <w:rPr>
          <w:rFonts w:ascii="Times New Roman" w:eastAsia="Calibri" w:hAnsi="Times New Roman" w:cs="Times New Roman"/>
          <w:sz w:val="28"/>
        </w:rPr>
      </w:pPr>
      <w:r w:rsidRPr="00CB16C6">
        <w:rPr>
          <w:rFonts w:ascii="Times New Roman" w:eastAsia="Calibri" w:hAnsi="Times New Roman" w:cs="Times New Roman"/>
          <w:sz w:val="28"/>
        </w:rPr>
        <w:t>Втім, у багаторічній історії союзних стосунків між Мазовією й Володимирським князівством одного разу сталася подія, що ненадовго їх затьмарила. 1279 р. на прохання голодуючих ятвягів Володимир Василькович, який з 1269 р. змінив на престолі померлого батька, послав їм жито в човнах по Західному Бугу. Коли човни пропливали землями Мазовії, хліб був розграбований. Розгніваний Володимир послав військо на Конрада і здобув перемогу. Проте Конрад не став реваншуватися, а прислав посольство з вибаченням й попросив відновити мир, і Володимир охоче на це погодився</w:t>
      </w:r>
      <w:r w:rsidR="00F20CFB" w:rsidRPr="00F20CFB">
        <w:rPr>
          <w:rFonts w:ascii="Times New Roman" w:eastAsia="Calibri" w:hAnsi="Times New Roman" w:cs="Times New Roman"/>
          <w:sz w:val="28"/>
          <w:lang w:val="ru-RU"/>
        </w:rPr>
        <w:t>[50,</w:t>
      </w:r>
      <w:r w:rsidR="00F20CFB">
        <w:rPr>
          <w:rFonts w:ascii="Times New Roman" w:eastAsia="Calibri" w:hAnsi="Times New Roman" w:cs="Times New Roman"/>
          <w:sz w:val="28"/>
          <w:lang w:val="en-US"/>
        </w:rPr>
        <w:t>c</w:t>
      </w:r>
      <w:r w:rsidR="00F20CFB" w:rsidRPr="00F20CFB">
        <w:rPr>
          <w:rFonts w:ascii="Times New Roman" w:eastAsia="Calibri" w:hAnsi="Times New Roman" w:cs="Times New Roman"/>
          <w:sz w:val="28"/>
          <w:lang w:val="ru-RU"/>
        </w:rPr>
        <w:t>.198]</w:t>
      </w:r>
      <w:r>
        <w:rPr>
          <w:rFonts w:ascii="Times New Roman" w:eastAsia="Calibri" w:hAnsi="Times New Roman" w:cs="Times New Roman"/>
          <w:sz w:val="28"/>
        </w:rPr>
        <w:t>.</w:t>
      </w:r>
    </w:p>
    <w:p w:rsidR="00CB16C6" w:rsidRDefault="00CB16C6" w:rsidP="001402CC">
      <w:pPr>
        <w:spacing w:after="0" w:line="360" w:lineRule="auto"/>
        <w:ind w:firstLine="709"/>
        <w:jc w:val="both"/>
        <w:rPr>
          <w:rFonts w:ascii="Times New Roman" w:hAnsi="Times New Roman" w:cs="Times New Roman"/>
          <w:sz w:val="28"/>
        </w:rPr>
      </w:pPr>
      <w:r w:rsidRPr="00CB16C6">
        <w:rPr>
          <w:rFonts w:ascii="Times New Roman" w:eastAsia="Calibri" w:hAnsi="Times New Roman" w:cs="Times New Roman"/>
          <w:sz w:val="28"/>
        </w:rPr>
        <w:t>Існують думки, що причина конфлікту була набагато глибшою. Конрад ІІ о цій порі став дещо віддалятися від володимирського князя, розраховуючи на допомогу Лєшка Чорного в прагненні посісти краківський престол. Через це тодішній краківський князь Болеслав Сором’язливий настроював Володимира Васильковича проти мазовецького князя. І все ж таки постійні зазіхання молодшого брата Болеслава на його владу змушували Конрада ІІ постійно звертатися за допомогою до володимирського князя. Навесні 1283 р. стався новий спалах боротьби між Конрадом ІІ і Болеславом</w:t>
      </w:r>
      <w:r w:rsidR="00F20CFB" w:rsidRPr="00F20CFB">
        <w:rPr>
          <w:rFonts w:ascii="Times New Roman" w:eastAsia="Calibri" w:hAnsi="Times New Roman" w:cs="Times New Roman"/>
          <w:sz w:val="28"/>
          <w:lang w:val="ru-RU"/>
        </w:rPr>
        <w:t>[65,</w:t>
      </w:r>
      <w:r w:rsidR="00F20CFB">
        <w:rPr>
          <w:rFonts w:ascii="Times New Roman" w:eastAsia="Calibri" w:hAnsi="Times New Roman" w:cs="Times New Roman"/>
          <w:sz w:val="28"/>
          <w:lang w:val="en-US"/>
        </w:rPr>
        <w:t>c</w:t>
      </w:r>
      <w:r w:rsidR="00F20CFB" w:rsidRPr="00F20CFB">
        <w:rPr>
          <w:rFonts w:ascii="Times New Roman" w:eastAsia="Calibri" w:hAnsi="Times New Roman" w:cs="Times New Roman"/>
          <w:sz w:val="28"/>
          <w:lang w:val="ru-RU"/>
        </w:rPr>
        <w:t>.123]</w:t>
      </w:r>
      <w:r w:rsidRPr="00CB16C6">
        <w:rPr>
          <w:rFonts w:ascii="Times New Roman" w:eastAsia="Calibri" w:hAnsi="Times New Roman" w:cs="Times New Roman"/>
          <w:sz w:val="28"/>
        </w:rPr>
        <w:t xml:space="preserve">. </w:t>
      </w:r>
      <w:r w:rsidRPr="00CB16C6">
        <w:rPr>
          <w:rFonts w:ascii="Times New Roman" w:eastAsia="Calibri" w:hAnsi="Times New Roman" w:cs="Times New Roman"/>
          <w:sz w:val="28"/>
        </w:rPr>
        <w:lastRenderedPageBreak/>
        <w:t xml:space="preserve">Галицько </w:t>
      </w:r>
      <w:r w:rsidR="00E56FC3">
        <w:rPr>
          <w:rFonts w:ascii="Times New Roman" w:eastAsia="Calibri" w:hAnsi="Times New Roman" w:cs="Times New Roman"/>
          <w:sz w:val="28"/>
        </w:rPr>
        <w:t>–</w:t>
      </w:r>
      <w:r w:rsidRPr="00CB16C6">
        <w:rPr>
          <w:rFonts w:ascii="Times New Roman" w:eastAsia="Calibri" w:hAnsi="Times New Roman" w:cs="Times New Roman"/>
          <w:sz w:val="28"/>
        </w:rPr>
        <w:t xml:space="preserve"> Волинський літопис охарактеризував це так: «Диявол вклав ненависть у двох Земовитовичів, у Конрада і Болеслава, і стали вони ворогувати між собою і воювати один з одним. Конрад був заодно з братом своїм Володимиром, а Болеслав був заодно з Лєшком і братом його Владиславом»</w:t>
      </w:r>
      <w:r w:rsidR="00F20CFB" w:rsidRPr="00F20CFB">
        <w:rPr>
          <w:rFonts w:ascii="Times New Roman" w:eastAsia="Calibri" w:hAnsi="Times New Roman" w:cs="Times New Roman"/>
          <w:sz w:val="28"/>
          <w:lang w:val="ru-RU"/>
        </w:rPr>
        <w:t>[1,</w:t>
      </w:r>
      <w:r w:rsidR="00F20CFB">
        <w:rPr>
          <w:rFonts w:ascii="Times New Roman" w:eastAsia="Calibri" w:hAnsi="Times New Roman" w:cs="Times New Roman"/>
          <w:sz w:val="28"/>
          <w:lang w:val="en-US"/>
        </w:rPr>
        <w:t>c</w:t>
      </w:r>
      <w:r w:rsidR="00F20CFB" w:rsidRPr="00F20CFB">
        <w:rPr>
          <w:rFonts w:ascii="Times New Roman" w:eastAsia="Calibri" w:hAnsi="Times New Roman" w:cs="Times New Roman"/>
          <w:sz w:val="28"/>
          <w:lang w:val="ru-RU"/>
        </w:rPr>
        <w:t>.423-424]</w:t>
      </w:r>
      <w:r w:rsidRPr="00CB16C6">
        <w:rPr>
          <w:rFonts w:ascii="Times New Roman" w:eastAsia="Calibri" w:hAnsi="Times New Roman" w:cs="Times New Roman"/>
          <w:sz w:val="28"/>
        </w:rPr>
        <w:t>. Як видно, плани Конрада ІІ спертися на Лєшка Чорного в добуванні краківського престолі зазнали краху, і йому залишалось розраховувати на допомогу лише володимирського князя, який мав сильне військо</w:t>
      </w:r>
      <w:r>
        <w:rPr>
          <w:rFonts w:ascii="Times New Roman" w:eastAsia="Calibri" w:hAnsi="Times New Roman" w:cs="Times New Roman"/>
          <w:sz w:val="28"/>
        </w:rPr>
        <w:t>.</w:t>
      </w:r>
      <w:r w:rsidRPr="00CB16C6">
        <w:rPr>
          <w:rFonts w:ascii="Times New Roman" w:eastAsia="Calibri" w:hAnsi="Times New Roman" w:cs="Times New Roman"/>
          <w:sz w:val="28"/>
        </w:rPr>
        <w:t xml:space="preserve"> Утриматись на мазовецькому престолі Конрад ІІ зміг лише з допо</w:t>
      </w:r>
      <w:r>
        <w:rPr>
          <w:rFonts w:ascii="Times New Roman" w:eastAsia="Calibri" w:hAnsi="Times New Roman" w:cs="Times New Roman"/>
          <w:sz w:val="28"/>
        </w:rPr>
        <w:t xml:space="preserve">могою Володимира Васильковича. </w:t>
      </w:r>
      <w:r w:rsidRPr="00CB16C6">
        <w:rPr>
          <w:rFonts w:ascii="Times New Roman" w:eastAsia="Calibri" w:hAnsi="Times New Roman" w:cs="Times New Roman"/>
          <w:sz w:val="28"/>
        </w:rPr>
        <w:t>Про це неоднозначно свідчить Волинський літопис.</w:t>
      </w:r>
    </w:p>
    <w:p w:rsidR="00257334" w:rsidRDefault="001617C7" w:rsidP="001402CC">
      <w:pPr>
        <w:spacing w:after="0" w:line="360" w:lineRule="auto"/>
        <w:ind w:firstLine="709"/>
        <w:jc w:val="both"/>
        <w:rPr>
          <w:rFonts w:ascii="Times New Roman" w:hAnsi="Times New Roman" w:cs="Times New Roman"/>
          <w:sz w:val="28"/>
        </w:rPr>
      </w:pPr>
      <w:r>
        <w:rPr>
          <w:rFonts w:ascii="Times New Roman" w:hAnsi="Times New Roman" w:cs="Times New Roman"/>
          <w:sz w:val="28"/>
        </w:rPr>
        <w:t>Володимира Васильковича поважали як мудрого, розважливого й справедливого володаря. Ось один випадок з літопису, що підтверджує наші слова. У 1279 р. на землях ятвягів стався голод. «Прислали ятвяги своїх послів до Володимира, так кажучи: «Пане наш, князю Володимире» Приїхали ми до тебе від усіх ятвягів, сподіваючись на Бога і на твоє здоров’я. Пане, не помори нас, допоможи нам прогодуватися». Володимир прислухався до благань ятвягів і «послав їм з Берестя жито в ладдях по Бугу»</w:t>
      </w:r>
      <w:r w:rsidR="00F20CFB" w:rsidRPr="00F20CFB">
        <w:rPr>
          <w:rFonts w:ascii="Times New Roman" w:hAnsi="Times New Roman" w:cs="Times New Roman"/>
          <w:sz w:val="28"/>
          <w:lang w:val="ru-RU"/>
        </w:rPr>
        <w:t>[1,</w:t>
      </w:r>
      <w:r w:rsidR="00F20CFB">
        <w:rPr>
          <w:rFonts w:ascii="Times New Roman" w:hAnsi="Times New Roman" w:cs="Times New Roman"/>
          <w:sz w:val="28"/>
          <w:lang w:val="en-US"/>
        </w:rPr>
        <w:t>c</w:t>
      </w:r>
      <w:r w:rsidR="00F20CFB" w:rsidRPr="00F20CFB">
        <w:rPr>
          <w:rFonts w:ascii="Times New Roman" w:hAnsi="Times New Roman" w:cs="Times New Roman"/>
          <w:sz w:val="28"/>
          <w:lang w:val="ru-RU"/>
        </w:rPr>
        <w:t>.368]</w:t>
      </w:r>
      <w:r>
        <w:rPr>
          <w:rFonts w:ascii="Times New Roman" w:hAnsi="Times New Roman" w:cs="Times New Roman"/>
          <w:sz w:val="28"/>
        </w:rPr>
        <w:t>. Значення цієї лаконічн</w:t>
      </w:r>
      <w:r w:rsidR="00257334">
        <w:rPr>
          <w:rFonts w:ascii="Times New Roman" w:hAnsi="Times New Roman" w:cs="Times New Roman"/>
          <w:sz w:val="28"/>
        </w:rPr>
        <w:t>ої розповіді важко переоцінити. Адже близько трьох століть Русь і ятвяги тільки те й робили, що воювали між собою. І раптом ятвязькі князі в скрутну хвилину просять допомоги у князя Волині – тієї самої землі, яку вони найчастіше грабували своїми набігами. Володимир Василькович допоміг їм, хоча неврожай охопив тоді і Волинь, і самому Володимиро – Волинському князівству було сутужно з хлібом. Характерно, що явязькі князі звернулися по допомогу до Володимира, а не до Лева чи Мстислава, - певно, володимирський князь був відомий за межами своєї землі  добротою, людяністю й справедливістю.</w:t>
      </w:r>
    </w:p>
    <w:p w:rsidR="00CB16C6" w:rsidRDefault="00CB16C6" w:rsidP="001402CC">
      <w:pPr>
        <w:spacing w:after="0" w:line="360" w:lineRule="auto"/>
        <w:ind w:firstLine="709"/>
        <w:jc w:val="both"/>
        <w:rPr>
          <w:rFonts w:ascii="Times New Roman" w:hAnsi="Times New Roman" w:cs="Times New Roman"/>
          <w:sz w:val="28"/>
        </w:rPr>
      </w:pPr>
      <w:r w:rsidRPr="00CB16C6">
        <w:rPr>
          <w:rFonts w:ascii="Times New Roman" w:eastAsia="Calibri" w:hAnsi="Times New Roman" w:cs="Times New Roman"/>
          <w:sz w:val="28"/>
        </w:rPr>
        <w:t xml:space="preserve">Волинський князь Володимир Василькович був змушений брати участь у походах Золотої Орди. У 1258 р. брат Бату – Берке став повновладним ханом Золотої Орди, усунувши обох племінників Сартака та Улакчі. Берке вирішив, перш, ніж демонструвати свою силу, йому потрібно навести </w:t>
      </w:r>
      <w:r w:rsidRPr="00CB16C6">
        <w:rPr>
          <w:rFonts w:ascii="Times New Roman" w:eastAsia="Calibri" w:hAnsi="Times New Roman" w:cs="Times New Roman"/>
          <w:sz w:val="28"/>
        </w:rPr>
        <w:lastRenderedPageBreak/>
        <w:t>порядок у своїх тилах, привівши до покори тих, хто почав робити спроби звільнитися від ординської опіки. Ординський воєначальник Бурундай  отримав завдання з мінімальними затратами віднови</w:t>
      </w:r>
      <w:r w:rsidR="002A565A">
        <w:rPr>
          <w:rFonts w:ascii="Times New Roman" w:eastAsia="Calibri" w:hAnsi="Times New Roman" w:cs="Times New Roman"/>
          <w:sz w:val="28"/>
        </w:rPr>
        <w:t>ти залежність від Орди галицько–</w:t>
      </w:r>
      <w:r w:rsidRPr="00CB16C6">
        <w:rPr>
          <w:rFonts w:ascii="Times New Roman" w:eastAsia="Calibri" w:hAnsi="Times New Roman" w:cs="Times New Roman"/>
          <w:sz w:val="28"/>
        </w:rPr>
        <w:t>волинських земель. При цьому золотоординський хан мусив провести військову операцію з мінімальними затратами і у максимально короткий час. Бурундай виявився ідеальним виконавцем даної операції. Підхід його війська застав князів зненацька. Вони не розраховували на появу такої потужної сили. Монгольський полководець зовні демонстрував дружелюбність.  Він оголосив через своїх послів, що йде на Литву, і для примирення, вони мають піти з ним. Литва тоді була реальним і дієвим союзником короля Данила, з її допомогою він воював піти Куремси. Іти з ординцями проти своїх основних союзників було небезпечно, а виступити проти Бурундая, оцінивши його силу, князі не ризикнули.  Тому потрібно було виграти час, поки союзники зберуть свої сили, і вберегти власні землі від ординського розорення. Через це до Бурундая приєднався лише Василько Романович, але і той побоюючись монгольських репресій, залишив дружину та сина з королем. Бурундая такий хід повність влаштовував, тому він негайно вторгнувся разом з волинським військом в литовські землі. Литва розцінила участь волинського війська у поході з ординцями як зраду  союзним домовленостям і розгорнулася війна, на яку і розраховували ординці</w:t>
      </w:r>
      <w:r w:rsidR="00F64DD7">
        <w:rPr>
          <w:rFonts w:ascii="Times New Roman" w:eastAsia="Calibri" w:hAnsi="Times New Roman" w:cs="Times New Roman"/>
          <w:sz w:val="28"/>
          <w:lang w:val="ru-RU"/>
        </w:rPr>
        <w:t>[39</w:t>
      </w:r>
      <w:r w:rsidR="00F20CFB" w:rsidRPr="00F20CFB">
        <w:rPr>
          <w:rFonts w:ascii="Times New Roman" w:eastAsia="Calibri" w:hAnsi="Times New Roman" w:cs="Times New Roman"/>
          <w:sz w:val="28"/>
          <w:lang w:val="ru-RU"/>
        </w:rPr>
        <w:t>,</w:t>
      </w:r>
      <w:r w:rsidR="00F20CFB">
        <w:rPr>
          <w:rFonts w:ascii="Times New Roman" w:eastAsia="Calibri" w:hAnsi="Times New Roman" w:cs="Times New Roman"/>
          <w:sz w:val="28"/>
          <w:lang w:val="en-US"/>
        </w:rPr>
        <w:t>c</w:t>
      </w:r>
      <w:r w:rsidR="00F20CFB" w:rsidRPr="00F20CFB">
        <w:rPr>
          <w:rFonts w:ascii="Times New Roman" w:eastAsia="Calibri" w:hAnsi="Times New Roman" w:cs="Times New Roman"/>
          <w:sz w:val="28"/>
          <w:lang w:val="ru-RU"/>
        </w:rPr>
        <w:t>.14-18]</w:t>
      </w:r>
      <w:r>
        <w:rPr>
          <w:rFonts w:ascii="Times New Roman" w:eastAsia="Calibri" w:hAnsi="Times New Roman" w:cs="Times New Roman"/>
          <w:sz w:val="28"/>
        </w:rPr>
        <w:t>.</w:t>
      </w:r>
    </w:p>
    <w:p w:rsidR="00257334" w:rsidRDefault="00257334" w:rsidP="001402CC">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Великою мудрістю й твердістю відзначався Володимир у стосунках з іншими руськими князями, насамперед із своїми найближчими родичами, синами Данила Галицького. Він проводив чесну політику, а Лев і Мстислав мимоволі поважали його за це. </w:t>
      </w:r>
      <w:r w:rsidR="00CB16C6">
        <w:rPr>
          <w:rFonts w:ascii="Times New Roman" w:hAnsi="Times New Roman" w:cs="Times New Roman"/>
          <w:sz w:val="28"/>
        </w:rPr>
        <w:t xml:space="preserve">Але </w:t>
      </w:r>
      <w:r w:rsidR="00CB16C6">
        <w:rPr>
          <w:rFonts w:ascii="Times New Roman" w:eastAsia="Calibri" w:hAnsi="Times New Roman" w:cs="Times New Roman"/>
          <w:sz w:val="28"/>
        </w:rPr>
        <w:t>в</w:t>
      </w:r>
      <w:r w:rsidR="00CB16C6" w:rsidRPr="00CB16C6">
        <w:rPr>
          <w:rFonts w:ascii="Times New Roman" w:eastAsia="Calibri" w:hAnsi="Times New Roman" w:cs="Times New Roman"/>
          <w:sz w:val="28"/>
        </w:rPr>
        <w:t xml:space="preserve">же на початку свого княжіння Володимир був втягнутий у різноманітні комбінації Лева з татарами супроти своїх ворогів. Так у 1275 р. Лев попросив допомоги у хана Менгу – Тимура супроти Литви. Хан дав воєводу Ягурчина, і союзне військо( Лев, Мстислав, Володимир та татари) здійснили цей похід. Дещо пізніше , у 1277 р., три </w:t>
      </w:r>
      <w:r w:rsidR="00CB16C6" w:rsidRPr="00CB16C6">
        <w:rPr>
          <w:rFonts w:ascii="Times New Roman" w:eastAsia="Calibri" w:hAnsi="Times New Roman" w:cs="Times New Roman"/>
          <w:sz w:val="28"/>
        </w:rPr>
        <w:lastRenderedPageBreak/>
        <w:t>князі – Лев , Мстислав і Володимир знову вирушили проти Литви, у якому зазнали поразки</w:t>
      </w:r>
      <w:r w:rsidR="00F64DD7">
        <w:rPr>
          <w:rFonts w:ascii="Times New Roman" w:eastAsia="Calibri" w:hAnsi="Times New Roman" w:cs="Times New Roman"/>
          <w:sz w:val="28"/>
          <w:lang w:val="ru-RU"/>
        </w:rPr>
        <w:t>[65</w:t>
      </w:r>
      <w:r w:rsidR="00F20CFB" w:rsidRPr="00F20CFB">
        <w:rPr>
          <w:rFonts w:ascii="Times New Roman" w:eastAsia="Calibri" w:hAnsi="Times New Roman" w:cs="Times New Roman"/>
          <w:sz w:val="28"/>
          <w:lang w:val="ru-RU"/>
        </w:rPr>
        <w:t>,</w:t>
      </w:r>
      <w:r w:rsidR="00F20CFB">
        <w:rPr>
          <w:rFonts w:ascii="Times New Roman" w:eastAsia="Calibri" w:hAnsi="Times New Roman" w:cs="Times New Roman"/>
          <w:sz w:val="28"/>
          <w:lang w:val="en-US"/>
        </w:rPr>
        <w:t>c</w:t>
      </w:r>
      <w:r w:rsidR="00F20CFB" w:rsidRPr="00F20CFB">
        <w:rPr>
          <w:rFonts w:ascii="Times New Roman" w:eastAsia="Calibri" w:hAnsi="Times New Roman" w:cs="Times New Roman"/>
          <w:sz w:val="28"/>
          <w:lang w:val="ru-RU"/>
        </w:rPr>
        <w:t>.169]</w:t>
      </w:r>
      <w:r w:rsidR="00CB16C6" w:rsidRPr="00CB16C6">
        <w:rPr>
          <w:rFonts w:ascii="Times New Roman" w:eastAsia="Calibri" w:hAnsi="Times New Roman" w:cs="Times New Roman"/>
          <w:sz w:val="28"/>
        </w:rPr>
        <w:t>.</w:t>
      </w:r>
    </w:p>
    <w:p w:rsidR="002C2439" w:rsidRDefault="00257334" w:rsidP="001402CC">
      <w:pPr>
        <w:spacing w:after="0" w:line="360" w:lineRule="auto"/>
        <w:ind w:firstLine="709"/>
        <w:jc w:val="both"/>
        <w:rPr>
          <w:rFonts w:ascii="Times New Roman" w:hAnsi="Times New Roman" w:cs="Times New Roman"/>
          <w:sz w:val="28"/>
        </w:rPr>
      </w:pPr>
      <w:r>
        <w:rPr>
          <w:rFonts w:ascii="Times New Roman" w:hAnsi="Times New Roman" w:cs="Times New Roman"/>
          <w:sz w:val="28"/>
        </w:rPr>
        <w:t>Володимир Василькович приділяв багато уваги розвитку культури. У цьому плані він помітно відрізняється від більшості давньоруських князів, які основну увагу зосереджували на боротьбі за владу, військових походах, розширенні своїх земель та накопиченні багатств. За Володимира Васильковича і за його сприянням була укладена та суттєво відреда</w:t>
      </w:r>
      <w:r w:rsidR="002A565A">
        <w:rPr>
          <w:rFonts w:ascii="Times New Roman" w:hAnsi="Times New Roman" w:cs="Times New Roman"/>
          <w:sz w:val="28"/>
        </w:rPr>
        <w:t>гована основна частина Галицько–</w:t>
      </w:r>
      <w:r>
        <w:rPr>
          <w:rFonts w:ascii="Times New Roman" w:hAnsi="Times New Roman" w:cs="Times New Roman"/>
          <w:sz w:val="28"/>
        </w:rPr>
        <w:t xml:space="preserve">Волинського літопису. В літописі досить часто згадується про книги. У той час на Волині уже склалися певні традиції книго писання. Про одні подаровані Володимиром Васильковичем книги говориться, що він їх «списав»( чи переписав), а про інші, ніби «сам списав». На основі цього дослідники роблять такий висновок: у першому випадку </w:t>
      </w:r>
      <w:r w:rsidR="002C2439">
        <w:rPr>
          <w:rFonts w:ascii="Times New Roman" w:hAnsi="Times New Roman" w:cs="Times New Roman"/>
          <w:sz w:val="28"/>
        </w:rPr>
        <w:t>мова йде про замовлені книги, які переписували спеціально найняті писарі, у другому мається на увазі те, що князь сам ці книги переписав. У той час князі такими справами не займалися. Тому Володимир Василькович у цьому плані виглядає як незвична, неординарна особистість</w:t>
      </w:r>
      <w:r w:rsidR="00F64DD7">
        <w:rPr>
          <w:rFonts w:ascii="Times New Roman" w:hAnsi="Times New Roman" w:cs="Times New Roman"/>
          <w:sz w:val="28"/>
          <w:lang w:val="ru-RU"/>
        </w:rPr>
        <w:t>[53</w:t>
      </w:r>
      <w:r w:rsidR="00F20CFB" w:rsidRPr="00F20CFB">
        <w:rPr>
          <w:rFonts w:ascii="Times New Roman" w:hAnsi="Times New Roman" w:cs="Times New Roman"/>
          <w:sz w:val="28"/>
          <w:lang w:val="ru-RU"/>
        </w:rPr>
        <w:t>,</w:t>
      </w:r>
      <w:r w:rsidR="00F20CFB">
        <w:rPr>
          <w:rFonts w:ascii="Times New Roman" w:hAnsi="Times New Roman" w:cs="Times New Roman"/>
          <w:sz w:val="28"/>
          <w:lang w:val="en-US"/>
        </w:rPr>
        <w:t>c</w:t>
      </w:r>
      <w:r w:rsidR="00F20CFB" w:rsidRPr="00F20CFB">
        <w:rPr>
          <w:rFonts w:ascii="Times New Roman" w:hAnsi="Times New Roman" w:cs="Times New Roman"/>
          <w:sz w:val="28"/>
          <w:lang w:val="ru-RU"/>
        </w:rPr>
        <w:t>.116-120]</w:t>
      </w:r>
      <w:r w:rsidR="002C2439">
        <w:rPr>
          <w:rFonts w:ascii="Times New Roman" w:hAnsi="Times New Roman" w:cs="Times New Roman"/>
          <w:sz w:val="28"/>
        </w:rPr>
        <w:t>.</w:t>
      </w:r>
    </w:p>
    <w:p w:rsidR="002C2439" w:rsidRDefault="002C2439" w:rsidP="001402CC">
      <w:pPr>
        <w:spacing w:after="0" w:line="360" w:lineRule="auto"/>
        <w:ind w:firstLine="709"/>
        <w:jc w:val="both"/>
        <w:rPr>
          <w:rFonts w:ascii="Times New Roman" w:hAnsi="Times New Roman" w:cs="Times New Roman"/>
          <w:sz w:val="28"/>
        </w:rPr>
      </w:pPr>
      <w:r>
        <w:rPr>
          <w:rFonts w:ascii="Times New Roman" w:hAnsi="Times New Roman" w:cs="Times New Roman"/>
          <w:sz w:val="28"/>
        </w:rPr>
        <w:t>Наведені факти дають підстави говорити про високий культурний рівень Волині за часів правління Володимира Васильковича. Основним культурним осередком виступало місто Володимир, яке було столицею князівства. Володимир Василькович намагався розвивати освіту не лише в столиці, а у інших містах держави. Саме з цією метою він щедро дарував церквам у провінції літературу не лише суто богослужбові книги, а книги повчального характеру. Адже при церквах існували школи і рівень викладання в них часто залежав від того, якими книгами могли користуватися вчителі</w:t>
      </w:r>
      <w:r w:rsidR="00F20CFB" w:rsidRPr="00F20CFB">
        <w:rPr>
          <w:rFonts w:ascii="Times New Roman" w:hAnsi="Times New Roman" w:cs="Times New Roman"/>
          <w:sz w:val="28"/>
          <w:lang w:val="ru-RU"/>
        </w:rPr>
        <w:t>[51,</w:t>
      </w:r>
      <w:r w:rsidR="00F20CFB">
        <w:rPr>
          <w:rFonts w:ascii="Times New Roman" w:hAnsi="Times New Roman" w:cs="Times New Roman"/>
          <w:sz w:val="28"/>
          <w:lang w:val="en-US"/>
        </w:rPr>
        <w:t>c</w:t>
      </w:r>
      <w:r w:rsidR="00F20CFB" w:rsidRPr="00F20CFB">
        <w:rPr>
          <w:rFonts w:ascii="Times New Roman" w:hAnsi="Times New Roman" w:cs="Times New Roman"/>
          <w:sz w:val="28"/>
          <w:lang w:val="ru-RU"/>
        </w:rPr>
        <w:t>.120]</w:t>
      </w:r>
      <w:r>
        <w:rPr>
          <w:rFonts w:ascii="Times New Roman" w:hAnsi="Times New Roman" w:cs="Times New Roman"/>
          <w:sz w:val="28"/>
        </w:rPr>
        <w:t>.</w:t>
      </w:r>
    </w:p>
    <w:p w:rsidR="002C2439" w:rsidRDefault="00CB16C6" w:rsidP="001402CC">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 xml:space="preserve">Судячи з оповідань, у Володимира Васильковича </w:t>
      </w:r>
      <w:r w:rsidRPr="00CB16C6">
        <w:rPr>
          <w:rFonts w:ascii="Times New Roman" w:eastAsia="Calibri" w:hAnsi="Times New Roman" w:cs="Times New Roman"/>
          <w:sz w:val="28"/>
        </w:rPr>
        <w:t xml:space="preserve"> був рак нижньої щоки (щелепи). Володимир не мав дітей</w:t>
      </w:r>
      <w:r w:rsidRPr="00CB16C6">
        <w:rPr>
          <w:rFonts w:ascii="Times New Roman" w:eastAsia="Calibri" w:hAnsi="Times New Roman" w:cs="Times New Roman"/>
          <w:sz w:val="28"/>
          <w:lang w:val="ru-RU"/>
        </w:rPr>
        <w:t>.</w:t>
      </w:r>
      <w:r w:rsidRPr="00CB16C6">
        <w:rPr>
          <w:rFonts w:ascii="Times New Roman" w:eastAsia="Calibri" w:hAnsi="Times New Roman" w:cs="Times New Roman"/>
          <w:sz w:val="28"/>
        </w:rPr>
        <w:t xml:space="preserve"> Серед  найближчих родичів Володимира Васильковича було три претенденти на його землі: з одного боку</w:t>
      </w:r>
      <w:r w:rsidR="002A565A">
        <w:rPr>
          <w:rFonts w:ascii="Times New Roman" w:eastAsia="Calibri" w:hAnsi="Times New Roman" w:cs="Times New Roman"/>
          <w:sz w:val="28"/>
        </w:rPr>
        <w:t>,</w:t>
      </w:r>
      <w:r w:rsidRPr="00CB16C6">
        <w:rPr>
          <w:rFonts w:ascii="Times New Roman" w:eastAsia="Calibri" w:hAnsi="Times New Roman" w:cs="Times New Roman"/>
          <w:sz w:val="28"/>
        </w:rPr>
        <w:t xml:space="preserve"> це Лев Данилович та його син Юрій, а з іншого – Мстислав Данилович.  Передчуваючи близьку смерть, він заповів завчасно, в присутності Лева і </w:t>
      </w:r>
      <w:r w:rsidRPr="00CB16C6">
        <w:rPr>
          <w:rFonts w:ascii="Times New Roman" w:eastAsia="Calibri" w:hAnsi="Times New Roman" w:cs="Times New Roman"/>
          <w:sz w:val="28"/>
        </w:rPr>
        <w:lastRenderedPageBreak/>
        <w:t>ханів Телебуги й Алгуя, що після своєї смерті передає свою волость Мстиславу</w:t>
      </w:r>
      <w:r w:rsidR="00F64DD7">
        <w:rPr>
          <w:rFonts w:ascii="Times New Roman" w:eastAsia="Calibri" w:hAnsi="Times New Roman" w:cs="Times New Roman"/>
          <w:sz w:val="28"/>
        </w:rPr>
        <w:t>[56</w:t>
      </w:r>
      <w:r w:rsidR="00F20CFB" w:rsidRPr="00F20CFB">
        <w:rPr>
          <w:rFonts w:ascii="Times New Roman" w:eastAsia="Calibri" w:hAnsi="Times New Roman" w:cs="Times New Roman"/>
          <w:sz w:val="28"/>
        </w:rPr>
        <w:t>,</w:t>
      </w:r>
      <w:r w:rsidR="00F20CFB">
        <w:rPr>
          <w:rFonts w:ascii="Times New Roman" w:eastAsia="Calibri" w:hAnsi="Times New Roman" w:cs="Times New Roman"/>
          <w:sz w:val="28"/>
          <w:lang w:val="en-US"/>
        </w:rPr>
        <w:t>c</w:t>
      </w:r>
      <w:r w:rsidR="00F20CFB" w:rsidRPr="00F20CFB">
        <w:rPr>
          <w:rFonts w:ascii="Times New Roman" w:eastAsia="Calibri" w:hAnsi="Times New Roman" w:cs="Times New Roman"/>
          <w:sz w:val="28"/>
        </w:rPr>
        <w:t>.</w:t>
      </w:r>
      <w:r w:rsidR="00D80332" w:rsidRPr="00D80332">
        <w:rPr>
          <w:rFonts w:ascii="Times New Roman" w:eastAsia="Calibri" w:hAnsi="Times New Roman" w:cs="Times New Roman"/>
          <w:sz w:val="28"/>
        </w:rPr>
        <w:t>18]</w:t>
      </w:r>
      <w:r w:rsidRPr="00CB16C6">
        <w:rPr>
          <w:rFonts w:ascii="Times New Roman" w:eastAsia="Calibri" w:hAnsi="Times New Roman" w:cs="Times New Roman"/>
          <w:sz w:val="28"/>
        </w:rPr>
        <w:t xml:space="preserve"> . Очевидно, це було проявом неохоти, яка була довгий час між Володимиром і Левом. Сам Володимир пояснив, що «за гордість свого брата Льва і сина Юрія не дав їм нічого з своєї спадщини»</w:t>
      </w:r>
      <w:r w:rsidR="00D80332" w:rsidRPr="00D80332">
        <w:rPr>
          <w:rFonts w:ascii="Times New Roman" w:eastAsia="Calibri" w:hAnsi="Times New Roman" w:cs="Times New Roman"/>
          <w:sz w:val="28"/>
          <w:lang w:val="ru-RU"/>
        </w:rPr>
        <w:t>[1,</w:t>
      </w:r>
      <w:r w:rsidR="00D80332">
        <w:rPr>
          <w:rFonts w:ascii="Times New Roman" w:eastAsia="Calibri" w:hAnsi="Times New Roman" w:cs="Times New Roman"/>
          <w:sz w:val="28"/>
          <w:lang w:val="en-US"/>
        </w:rPr>
        <w:t>c</w:t>
      </w:r>
      <w:r w:rsidR="00D80332" w:rsidRPr="00D80332">
        <w:rPr>
          <w:rFonts w:ascii="Times New Roman" w:eastAsia="Calibri" w:hAnsi="Times New Roman" w:cs="Times New Roman"/>
          <w:sz w:val="28"/>
          <w:lang w:val="ru-RU"/>
        </w:rPr>
        <w:t>.345]</w:t>
      </w:r>
      <w:r w:rsidRPr="00CB16C6">
        <w:rPr>
          <w:rFonts w:ascii="Times New Roman" w:eastAsia="Calibri" w:hAnsi="Times New Roman" w:cs="Times New Roman"/>
          <w:sz w:val="28"/>
        </w:rPr>
        <w:t xml:space="preserve">. Лев і Юрій були змушені погодитися з волею Володимира, і Лев не став відбирати від нього ці землі. Але в дійсності розпорядження Володимира їх дуже прикро торкнулося, і вони не могли з цим змиритися. Юрій, незадовго до смерті прислав до Володимира свого посла, пригадуючи йому «свою службу» і просячи для себе Берестейщину. Для більшого враження він сказав, що батько Лев відбере від нього волості, але Володимир йому не повірив, і не дав </w:t>
      </w:r>
      <w:r w:rsidR="002A565A">
        <w:rPr>
          <w:rFonts w:ascii="Times New Roman" w:eastAsia="Calibri" w:hAnsi="Times New Roman" w:cs="Times New Roman"/>
          <w:sz w:val="28"/>
        </w:rPr>
        <w:t>й</w:t>
      </w:r>
      <w:r w:rsidRPr="00CB16C6">
        <w:rPr>
          <w:rFonts w:ascii="Times New Roman" w:eastAsia="Calibri" w:hAnsi="Times New Roman" w:cs="Times New Roman"/>
          <w:sz w:val="28"/>
        </w:rPr>
        <w:t>ому Берестейщину, покладаючись на те, що він не може відкликати свого розпорядження щодо Мстислава, а сам відразу послав до Мстислава свого посла, щоб той його попередив, аби він від себе не давав нічого Юрію</w:t>
      </w:r>
      <w:r w:rsidR="00F64DD7">
        <w:rPr>
          <w:rFonts w:ascii="Times New Roman" w:eastAsia="Calibri" w:hAnsi="Times New Roman" w:cs="Times New Roman"/>
          <w:sz w:val="28"/>
          <w:lang w:val="ru-RU"/>
        </w:rPr>
        <w:t>[52</w:t>
      </w:r>
      <w:r w:rsidR="00D80332" w:rsidRPr="00D80332">
        <w:rPr>
          <w:rFonts w:ascii="Times New Roman" w:eastAsia="Calibri" w:hAnsi="Times New Roman" w:cs="Times New Roman"/>
          <w:sz w:val="28"/>
          <w:lang w:val="ru-RU"/>
        </w:rPr>
        <w:t>,</w:t>
      </w:r>
      <w:r w:rsidR="00D80332">
        <w:rPr>
          <w:rFonts w:ascii="Times New Roman" w:eastAsia="Calibri" w:hAnsi="Times New Roman" w:cs="Times New Roman"/>
          <w:sz w:val="28"/>
          <w:lang w:val="en-US"/>
        </w:rPr>
        <w:t>c</w:t>
      </w:r>
      <w:r w:rsidR="00D80332" w:rsidRPr="00D80332">
        <w:rPr>
          <w:rFonts w:ascii="Times New Roman" w:eastAsia="Calibri" w:hAnsi="Times New Roman" w:cs="Times New Roman"/>
          <w:sz w:val="28"/>
          <w:lang w:val="ru-RU"/>
        </w:rPr>
        <w:t>.186]</w:t>
      </w:r>
      <w:r w:rsidRPr="00CB16C6">
        <w:rPr>
          <w:rFonts w:ascii="Times New Roman" w:eastAsia="Calibri" w:hAnsi="Times New Roman" w:cs="Times New Roman"/>
          <w:sz w:val="28"/>
        </w:rPr>
        <w:t>. Коли не вдалося здобути Берестейщину від Володимира по доброму, Юрій нав’язав  відносини з берестянами, й вони пообіцяли віддати йому місто з першою звісткою про смерть Володимира, і дійсно так вчинили. Але Мстислав налякав Юрія і його батька  татарами , що вони були змушені зректися в</w:t>
      </w:r>
      <w:r w:rsidR="0030225E">
        <w:rPr>
          <w:rFonts w:ascii="Times New Roman" w:eastAsia="Calibri" w:hAnsi="Times New Roman" w:cs="Times New Roman"/>
          <w:sz w:val="28"/>
        </w:rPr>
        <w:t xml:space="preserve">ід усіх конспірацій на </w:t>
      </w:r>
      <w:r w:rsidRPr="00CB16C6">
        <w:rPr>
          <w:rFonts w:ascii="Times New Roman" w:eastAsia="Calibri" w:hAnsi="Times New Roman" w:cs="Times New Roman"/>
          <w:sz w:val="28"/>
        </w:rPr>
        <w:t>Волинь, і Володимирові землі після його смерті (помер він 1 жовтня 1289 р.</w:t>
      </w:r>
      <w:r w:rsidR="0030225E">
        <w:rPr>
          <w:rFonts w:ascii="Times New Roman" w:eastAsia="Calibri" w:hAnsi="Times New Roman" w:cs="Times New Roman"/>
          <w:sz w:val="28"/>
        </w:rPr>
        <w:t>)</w:t>
      </w:r>
      <w:r w:rsidRPr="00CB16C6">
        <w:rPr>
          <w:rFonts w:ascii="Times New Roman" w:eastAsia="Calibri" w:hAnsi="Times New Roman" w:cs="Times New Roman"/>
          <w:sz w:val="28"/>
        </w:rPr>
        <w:t xml:space="preserve"> цілком перейшли до Мстислава</w:t>
      </w:r>
      <w:r w:rsidR="00F64DD7">
        <w:rPr>
          <w:rFonts w:ascii="Times New Roman" w:eastAsia="Calibri" w:hAnsi="Times New Roman" w:cs="Times New Roman"/>
          <w:sz w:val="28"/>
        </w:rPr>
        <w:t>[56</w:t>
      </w:r>
      <w:r w:rsidR="00D80332" w:rsidRPr="00D80332">
        <w:rPr>
          <w:rFonts w:ascii="Times New Roman" w:eastAsia="Calibri" w:hAnsi="Times New Roman" w:cs="Times New Roman"/>
          <w:sz w:val="28"/>
        </w:rPr>
        <w:t>,</w:t>
      </w:r>
      <w:r w:rsidR="00D80332">
        <w:rPr>
          <w:rFonts w:ascii="Times New Roman" w:eastAsia="Calibri" w:hAnsi="Times New Roman" w:cs="Times New Roman"/>
          <w:sz w:val="28"/>
          <w:lang w:val="en-US"/>
        </w:rPr>
        <w:t>c</w:t>
      </w:r>
      <w:r w:rsidR="00D80332" w:rsidRPr="00D80332">
        <w:rPr>
          <w:rFonts w:ascii="Times New Roman" w:eastAsia="Calibri" w:hAnsi="Times New Roman" w:cs="Times New Roman"/>
          <w:sz w:val="28"/>
        </w:rPr>
        <w:t>.20]</w:t>
      </w:r>
      <w:r w:rsidRPr="00CB16C6">
        <w:rPr>
          <w:rFonts w:ascii="Times New Roman" w:eastAsia="Calibri" w:hAnsi="Times New Roman" w:cs="Times New Roman"/>
          <w:sz w:val="28"/>
        </w:rPr>
        <w:t>.</w:t>
      </w:r>
    </w:p>
    <w:p w:rsidR="0030225E" w:rsidRDefault="0030225E" w:rsidP="001402CC">
      <w:pPr>
        <w:spacing w:after="0" w:line="360" w:lineRule="auto"/>
        <w:ind w:firstLine="709"/>
        <w:jc w:val="both"/>
        <w:rPr>
          <w:rFonts w:ascii="Times New Roman" w:eastAsia="Calibri" w:hAnsi="Times New Roman" w:cs="Times New Roman"/>
          <w:sz w:val="28"/>
        </w:rPr>
      </w:pPr>
    </w:p>
    <w:p w:rsidR="0030225E" w:rsidRDefault="0030225E" w:rsidP="001402CC">
      <w:pPr>
        <w:spacing w:after="0" w:line="360" w:lineRule="auto"/>
        <w:ind w:firstLine="709"/>
        <w:jc w:val="both"/>
        <w:rPr>
          <w:rFonts w:ascii="Times New Roman" w:eastAsia="Calibri" w:hAnsi="Times New Roman" w:cs="Times New Roman"/>
          <w:sz w:val="28"/>
        </w:rPr>
      </w:pPr>
    </w:p>
    <w:p w:rsidR="0030225E" w:rsidRDefault="0030225E" w:rsidP="001402CC">
      <w:pPr>
        <w:spacing w:after="0" w:line="360" w:lineRule="auto"/>
        <w:ind w:firstLine="709"/>
        <w:jc w:val="both"/>
        <w:rPr>
          <w:rFonts w:ascii="Times New Roman" w:eastAsia="Calibri" w:hAnsi="Times New Roman" w:cs="Times New Roman"/>
          <w:sz w:val="28"/>
        </w:rPr>
      </w:pPr>
    </w:p>
    <w:p w:rsidR="00FB07E6" w:rsidRDefault="00FB07E6" w:rsidP="004E34A0">
      <w:pPr>
        <w:spacing w:after="0" w:line="360" w:lineRule="auto"/>
        <w:ind w:firstLine="709"/>
        <w:outlineLvl w:val="1"/>
        <w:rPr>
          <w:rFonts w:ascii="Times New Roman" w:hAnsi="Times New Roman" w:cs="Times New Roman"/>
          <w:b/>
          <w:sz w:val="28"/>
        </w:rPr>
      </w:pPr>
    </w:p>
    <w:p w:rsidR="00A15F08" w:rsidRDefault="00A15F08" w:rsidP="004E34A0">
      <w:pPr>
        <w:spacing w:after="0" w:line="360" w:lineRule="auto"/>
        <w:ind w:firstLine="709"/>
        <w:outlineLvl w:val="1"/>
        <w:rPr>
          <w:rFonts w:ascii="Times New Roman" w:hAnsi="Times New Roman" w:cs="Times New Roman"/>
          <w:b/>
          <w:sz w:val="28"/>
        </w:rPr>
      </w:pPr>
    </w:p>
    <w:p w:rsidR="00F64DD7" w:rsidRDefault="00F64DD7" w:rsidP="004E34A0">
      <w:pPr>
        <w:spacing w:after="0" w:line="360" w:lineRule="auto"/>
        <w:ind w:firstLine="709"/>
        <w:outlineLvl w:val="1"/>
        <w:rPr>
          <w:rFonts w:ascii="Times New Roman" w:hAnsi="Times New Roman" w:cs="Times New Roman"/>
          <w:b/>
          <w:sz w:val="28"/>
        </w:rPr>
      </w:pPr>
      <w:bookmarkStart w:id="14" w:name="_Toc506403892"/>
    </w:p>
    <w:p w:rsidR="001617C7" w:rsidRPr="0030225E" w:rsidRDefault="0030225E" w:rsidP="004E34A0">
      <w:pPr>
        <w:spacing w:after="0" w:line="360" w:lineRule="auto"/>
        <w:ind w:firstLine="709"/>
        <w:outlineLvl w:val="1"/>
        <w:rPr>
          <w:rFonts w:ascii="Times New Roman" w:hAnsi="Times New Roman" w:cs="Times New Roman"/>
          <w:b/>
          <w:sz w:val="28"/>
        </w:rPr>
      </w:pPr>
      <w:r w:rsidRPr="0030225E">
        <w:rPr>
          <w:rFonts w:ascii="Times New Roman" w:hAnsi="Times New Roman" w:cs="Times New Roman"/>
          <w:b/>
          <w:sz w:val="28"/>
        </w:rPr>
        <w:t>3.2. Об’єднання потенціалу Волині наприкінці ХІІІ ст. Мстиславом Даниловичем.</w:t>
      </w:r>
      <w:bookmarkEnd w:id="14"/>
    </w:p>
    <w:p w:rsidR="00CA7DDC" w:rsidRPr="00D80332" w:rsidRDefault="00606EAE" w:rsidP="001402CC">
      <w:pPr>
        <w:spacing w:after="0" w:line="360" w:lineRule="auto"/>
        <w:ind w:firstLine="709"/>
        <w:jc w:val="both"/>
        <w:rPr>
          <w:rFonts w:ascii="Times New Roman" w:hAnsi="Times New Roman" w:cs="Times New Roman"/>
          <w:sz w:val="28"/>
          <w:lang w:val="ru-RU"/>
        </w:rPr>
      </w:pPr>
      <w:r>
        <w:rPr>
          <w:rFonts w:ascii="Times New Roman" w:hAnsi="Times New Roman" w:cs="Times New Roman"/>
          <w:sz w:val="28"/>
        </w:rPr>
        <w:t xml:space="preserve">Як відомо, після смерті Володимира Васильковича волинський престол посів Мстислав Данилович. Новий волинський князь до того часу грав </w:t>
      </w:r>
      <w:r>
        <w:rPr>
          <w:rFonts w:ascii="Times New Roman" w:hAnsi="Times New Roman" w:cs="Times New Roman"/>
          <w:sz w:val="28"/>
        </w:rPr>
        <w:lastRenderedPageBreak/>
        <w:t>другорядну роль, і його особисті прикмети дуже слабо виступають в літописах. Як вказує М. С. Грушевський, що « се був нічим не визначний князець»</w:t>
      </w:r>
      <w:r w:rsidR="00F64DD7">
        <w:rPr>
          <w:rFonts w:ascii="Times New Roman" w:hAnsi="Times New Roman" w:cs="Times New Roman"/>
          <w:sz w:val="28"/>
          <w:lang w:val="ru-RU"/>
        </w:rPr>
        <w:t>[35</w:t>
      </w:r>
      <w:r w:rsidR="00D80332" w:rsidRPr="00D80332">
        <w:rPr>
          <w:rFonts w:ascii="Times New Roman" w:hAnsi="Times New Roman" w:cs="Times New Roman"/>
          <w:sz w:val="28"/>
          <w:lang w:val="ru-RU"/>
        </w:rPr>
        <w:t>,</w:t>
      </w:r>
      <w:r w:rsidR="00D80332">
        <w:rPr>
          <w:rFonts w:ascii="Times New Roman" w:hAnsi="Times New Roman" w:cs="Times New Roman"/>
          <w:sz w:val="28"/>
          <w:lang w:val="en-US"/>
        </w:rPr>
        <w:t>c</w:t>
      </w:r>
      <w:r w:rsidR="00D80332" w:rsidRPr="00D80332">
        <w:rPr>
          <w:rFonts w:ascii="Times New Roman" w:hAnsi="Times New Roman" w:cs="Times New Roman"/>
          <w:sz w:val="28"/>
          <w:lang w:val="ru-RU"/>
        </w:rPr>
        <w:t>.456]</w:t>
      </w:r>
      <w:r>
        <w:rPr>
          <w:rFonts w:ascii="Times New Roman" w:hAnsi="Times New Roman" w:cs="Times New Roman"/>
          <w:sz w:val="28"/>
        </w:rPr>
        <w:t>. Хоча дуже прихильний до нього літописець гучно наголошує про початок його правління, але чогось особливого не відзначає. Більше того, волинський літописець порівнює Мстислава з Володимиром Васильковичем, вказуючи, що він теж був прихильний до братів, бояр і простих людей</w:t>
      </w:r>
      <w:r w:rsidR="00D80332" w:rsidRPr="00D80332">
        <w:rPr>
          <w:rFonts w:ascii="Times New Roman" w:hAnsi="Times New Roman" w:cs="Times New Roman"/>
          <w:sz w:val="28"/>
          <w:lang w:val="ru-RU"/>
        </w:rPr>
        <w:t>[1,</w:t>
      </w:r>
      <w:r w:rsidR="00D80332">
        <w:rPr>
          <w:rFonts w:ascii="Times New Roman" w:hAnsi="Times New Roman" w:cs="Times New Roman"/>
          <w:sz w:val="28"/>
          <w:lang w:val="en-US"/>
        </w:rPr>
        <w:t>c</w:t>
      </w:r>
      <w:r w:rsidR="00D80332" w:rsidRPr="00D80332">
        <w:rPr>
          <w:rFonts w:ascii="Times New Roman" w:hAnsi="Times New Roman" w:cs="Times New Roman"/>
          <w:sz w:val="28"/>
          <w:lang w:val="ru-RU"/>
        </w:rPr>
        <w:t>.156]</w:t>
      </w:r>
      <w:r>
        <w:rPr>
          <w:rFonts w:ascii="Times New Roman" w:hAnsi="Times New Roman" w:cs="Times New Roman"/>
          <w:sz w:val="28"/>
        </w:rPr>
        <w:t>. Але М. Грушевський подає абсолютно протилежну оцінку волинського князя, вказуючи, що Мстислав Данилович був досить підступним і заздрісним. На доведення він вказує ось такий факт: коли Мстислав дізнався, що Володимир передає йому князівство , коли ще Володимир був живий, то Мстислав, не дочекавшись офіційного проголошення наступником володимирського престолу почав розпоряджатися його майном і почав проявляти до нього досить неприємну жадність, що дуже вразила Володимира. Мстислав почав роздавати майно боярам, і не зважав на Володимира, який нічого вдіяти не міг. «Володимиру було дуже гірко на його брата, і він так говорив: лежу в болісти, а брат мій додав минї болїсти ще більшої: я ще живий, а він роздає мої городи і села мої! Міг би принаймні по моїм животї роздавати!»</w:t>
      </w:r>
      <w:r w:rsidR="00F64DD7">
        <w:rPr>
          <w:rFonts w:ascii="Times New Roman" w:hAnsi="Times New Roman" w:cs="Times New Roman"/>
          <w:sz w:val="28"/>
          <w:lang w:val="ru-RU"/>
        </w:rPr>
        <w:t>[</w:t>
      </w:r>
      <w:proofErr w:type="gramStart"/>
      <w:r w:rsidR="00F64DD7">
        <w:rPr>
          <w:rFonts w:ascii="Times New Roman" w:hAnsi="Times New Roman" w:cs="Times New Roman"/>
          <w:sz w:val="28"/>
          <w:lang w:val="ru-RU"/>
        </w:rPr>
        <w:t>35</w:t>
      </w:r>
      <w:r w:rsidR="00D80332" w:rsidRPr="00D80332">
        <w:rPr>
          <w:rFonts w:ascii="Times New Roman" w:hAnsi="Times New Roman" w:cs="Times New Roman"/>
          <w:sz w:val="28"/>
          <w:lang w:val="ru-RU"/>
        </w:rPr>
        <w:t>,</w:t>
      </w:r>
      <w:r w:rsidR="00F64DD7">
        <w:rPr>
          <w:rFonts w:ascii="Times New Roman" w:hAnsi="Times New Roman" w:cs="Times New Roman"/>
          <w:sz w:val="28"/>
          <w:lang w:val="ru-RU"/>
        </w:rPr>
        <w:t xml:space="preserve"> </w:t>
      </w:r>
      <w:r w:rsidR="00D80332">
        <w:rPr>
          <w:rFonts w:ascii="Times New Roman" w:hAnsi="Times New Roman" w:cs="Times New Roman"/>
          <w:sz w:val="28"/>
          <w:lang w:val="en-US"/>
        </w:rPr>
        <w:t>c</w:t>
      </w:r>
      <w:r w:rsidR="00D80332" w:rsidRPr="00D80332">
        <w:rPr>
          <w:rFonts w:ascii="Times New Roman" w:hAnsi="Times New Roman" w:cs="Times New Roman"/>
          <w:sz w:val="28"/>
          <w:lang w:val="ru-RU"/>
        </w:rPr>
        <w:t>.378-381]</w:t>
      </w:r>
      <w:r>
        <w:rPr>
          <w:rFonts w:ascii="Times New Roman" w:hAnsi="Times New Roman" w:cs="Times New Roman"/>
          <w:sz w:val="28"/>
        </w:rPr>
        <w:t>.</w:t>
      </w:r>
      <w:proofErr w:type="gramEnd"/>
      <w:r>
        <w:rPr>
          <w:rFonts w:ascii="Times New Roman" w:hAnsi="Times New Roman" w:cs="Times New Roman"/>
          <w:sz w:val="28"/>
        </w:rPr>
        <w:t xml:space="preserve"> Після чого, за літописом, Володимир послав до Мстислава посла</w:t>
      </w:r>
      <w:r w:rsidR="00D80332">
        <w:rPr>
          <w:rFonts w:ascii="Times New Roman" w:hAnsi="Times New Roman" w:cs="Times New Roman"/>
          <w:sz w:val="28"/>
        </w:rPr>
        <w:t>, який йому передав:</w:t>
      </w:r>
      <w:r w:rsidR="002A565A">
        <w:rPr>
          <w:rFonts w:ascii="Times New Roman" w:hAnsi="Times New Roman" w:cs="Times New Roman"/>
          <w:sz w:val="28"/>
        </w:rPr>
        <w:t>«</w:t>
      </w:r>
      <w:r w:rsidR="00E87EAB">
        <w:rPr>
          <w:rFonts w:ascii="Times New Roman" w:hAnsi="Times New Roman" w:cs="Times New Roman"/>
          <w:sz w:val="28"/>
        </w:rPr>
        <w:t>брате! Ти мене анї на війні не зловив, анї списом не здобув, анї вигнав мене з моїх городів, прийшовши на мене війною,  а так зо мною поступаєш! Ти минї брат, але є в мене й другий брат Лев, і синовець Юрий, а я з вас трох обрав тебе одного і дав тобі землю свою всї городи, але по моїм животї, а за мого живота не маєш ти мішати ся нї до чого!»</w:t>
      </w:r>
      <w:r w:rsidR="00F64DD7">
        <w:rPr>
          <w:rFonts w:ascii="Times New Roman" w:hAnsi="Times New Roman" w:cs="Times New Roman"/>
          <w:sz w:val="28"/>
          <w:lang w:val="ru-RU"/>
        </w:rPr>
        <w:t>[</w:t>
      </w:r>
      <w:proofErr w:type="gramStart"/>
      <w:r w:rsidR="00F64DD7">
        <w:rPr>
          <w:rFonts w:ascii="Times New Roman" w:hAnsi="Times New Roman" w:cs="Times New Roman"/>
          <w:sz w:val="28"/>
          <w:lang w:val="ru-RU"/>
        </w:rPr>
        <w:t>35</w:t>
      </w:r>
      <w:r w:rsidR="00D80332" w:rsidRPr="00D80332">
        <w:rPr>
          <w:rFonts w:ascii="Times New Roman" w:hAnsi="Times New Roman" w:cs="Times New Roman"/>
          <w:sz w:val="28"/>
          <w:lang w:val="ru-RU"/>
        </w:rPr>
        <w:t>,</w:t>
      </w:r>
      <w:r w:rsidR="00F64DD7">
        <w:rPr>
          <w:rFonts w:ascii="Times New Roman" w:hAnsi="Times New Roman" w:cs="Times New Roman"/>
          <w:sz w:val="28"/>
          <w:lang w:val="ru-RU"/>
        </w:rPr>
        <w:t xml:space="preserve"> </w:t>
      </w:r>
      <w:r w:rsidR="00D80332">
        <w:rPr>
          <w:rFonts w:ascii="Times New Roman" w:hAnsi="Times New Roman" w:cs="Times New Roman"/>
          <w:sz w:val="28"/>
          <w:lang w:val="en-US"/>
        </w:rPr>
        <w:t>c</w:t>
      </w:r>
      <w:r w:rsidR="00D80332" w:rsidRPr="00D80332">
        <w:rPr>
          <w:rFonts w:ascii="Times New Roman" w:hAnsi="Times New Roman" w:cs="Times New Roman"/>
          <w:sz w:val="28"/>
          <w:lang w:val="ru-RU"/>
        </w:rPr>
        <w:t>.382-383].</w:t>
      </w:r>
      <w:proofErr w:type="gramEnd"/>
    </w:p>
    <w:p w:rsidR="00E87EAB" w:rsidRDefault="00E87EAB" w:rsidP="001402CC">
      <w:pPr>
        <w:spacing w:after="0" w:line="360" w:lineRule="auto"/>
        <w:ind w:firstLine="709"/>
        <w:jc w:val="both"/>
        <w:rPr>
          <w:rFonts w:ascii="Times New Roman" w:hAnsi="Times New Roman" w:cs="Times New Roman"/>
          <w:sz w:val="28"/>
        </w:rPr>
      </w:pPr>
      <w:r>
        <w:rPr>
          <w:rFonts w:ascii="Times New Roman" w:hAnsi="Times New Roman" w:cs="Times New Roman"/>
          <w:sz w:val="28"/>
        </w:rPr>
        <w:t>Але як би там не було, після Володимира Васильковича Мстислав Данилович, завдяки князівству, яке було досить великим і важливим, і престижу своїх попередників, зайняв досить поважне становище. Літописець розповідає, що литовські князі Будикид і брат його Будивид віддали Мстиславу своє місто Волковийськ, аби тільки підтримувати з ним мирні стосунки</w:t>
      </w:r>
      <w:r w:rsidR="00D80332" w:rsidRPr="00D80332">
        <w:rPr>
          <w:rFonts w:ascii="Times New Roman" w:hAnsi="Times New Roman" w:cs="Times New Roman"/>
          <w:sz w:val="28"/>
        </w:rPr>
        <w:t>[1,</w:t>
      </w:r>
      <w:r w:rsidR="00D80332">
        <w:rPr>
          <w:rFonts w:ascii="Times New Roman" w:hAnsi="Times New Roman" w:cs="Times New Roman"/>
          <w:sz w:val="28"/>
          <w:lang w:val="en-US"/>
        </w:rPr>
        <w:t>c</w:t>
      </w:r>
      <w:r w:rsidR="00D80332" w:rsidRPr="00D80332">
        <w:rPr>
          <w:rFonts w:ascii="Times New Roman" w:hAnsi="Times New Roman" w:cs="Times New Roman"/>
          <w:sz w:val="28"/>
        </w:rPr>
        <w:t>.198]</w:t>
      </w:r>
      <w:r>
        <w:rPr>
          <w:rFonts w:ascii="Times New Roman" w:hAnsi="Times New Roman" w:cs="Times New Roman"/>
          <w:sz w:val="28"/>
        </w:rPr>
        <w:t>.</w:t>
      </w:r>
    </w:p>
    <w:p w:rsidR="00E87EAB" w:rsidRDefault="00B47C79" w:rsidP="001402CC">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Після смерті Володимира мазовецький князь Конрад ІІ сподівався і далі підтримувати союзницькі( васальні) відносини з Володимиро – Волинським князівством,але Мстислав не так швидко йшов на поступки мазовецькому князю, як Володимир Василькович. Хоча спочатку Мстислав продовжив політику Володимира. Конраду ІІ навіть вдалося з допомогою Мстислава здобути собі Сандомирську землю під час польських міжусобиць</w:t>
      </w:r>
      <w:r w:rsidR="00F64DD7" w:rsidRPr="00F64DD7">
        <w:rPr>
          <w:rFonts w:ascii="Times New Roman" w:hAnsi="Times New Roman" w:cs="Times New Roman"/>
          <w:sz w:val="28"/>
          <w:lang w:val="ru-RU"/>
        </w:rPr>
        <w:t>[</w:t>
      </w:r>
      <w:r w:rsidR="00D80332" w:rsidRPr="00D80332">
        <w:rPr>
          <w:rFonts w:ascii="Times New Roman" w:hAnsi="Times New Roman" w:cs="Times New Roman"/>
          <w:sz w:val="28"/>
          <w:lang w:val="ru-RU"/>
        </w:rPr>
        <w:t>1,</w:t>
      </w:r>
      <w:r w:rsidR="00D80332">
        <w:rPr>
          <w:rFonts w:ascii="Times New Roman" w:hAnsi="Times New Roman" w:cs="Times New Roman"/>
          <w:sz w:val="28"/>
          <w:lang w:val="en-US"/>
        </w:rPr>
        <w:t>c</w:t>
      </w:r>
      <w:r w:rsidR="00D80332" w:rsidRPr="00D80332">
        <w:rPr>
          <w:rFonts w:ascii="Times New Roman" w:hAnsi="Times New Roman" w:cs="Times New Roman"/>
          <w:sz w:val="28"/>
          <w:lang w:val="ru-RU"/>
        </w:rPr>
        <w:t>.199]</w:t>
      </w:r>
      <w:r>
        <w:rPr>
          <w:rFonts w:ascii="Times New Roman" w:hAnsi="Times New Roman" w:cs="Times New Roman"/>
          <w:sz w:val="28"/>
        </w:rPr>
        <w:t xml:space="preserve">. </w:t>
      </w:r>
    </w:p>
    <w:p w:rsidR="00B47C79" w:rsidRDefault="00B47C79" w:rsidP="001402CC">
      <w:pPr>
        <w:spacing w:after="0" w:line="360" w:lineRule="auto"/>
        <w:ind w:firstLine="709"/>
        <w:jc w:val="both"/>
        <w:rPr>
          <w:rFonts w:ascii="Times New Roman" w:hAnsi="Times New Roman" w:cs="Times New Roman"/>
          <w:sz w:val="28"/>
        </w:rPr>
      </w:pPr>
      <w:r>
        <w:rPr>
          <w:rFonts w:ascii="Times New Roman" w:hAnsi="Times New Roman" w:cs="Times New Roman"/>
          <w:sz w:val="28"/>
        </w:rPr>
        <w:t>Деякі історики вказують, що Мстислав, як і його попередник, мав схильність до цивільної діяльності, ніж до військової й взагалі політичної. Це підтверджує той факт, що Мстислав сам не пішов у цей похід проти Польщі, а натомість надіслав лише військову допомогу, в той час сам почав будівництво кам’яної каплиці над гробом своєї бабусі у Володимирі та почав будувати кам’яну вежу в Чорторийську</w:t>
      </w:r>
      <w:r w:rsidR="00D80332" w:rsidRPr="00D80332">
        <w:rPr>
          <w:rFonts w:ascii="Times New Roman" w:hAnsi="Times New Roman" w:cs="Times New Roman"/>
          <w:sz w:val="28"/>
          <w:lang w:val="ru-RU"/>
        </w:rPr>
        <w:t>[41,</w:t>
      </w:r>
      <w:r w:rsidR="00D80332">
        <w:rPr>
          <w:rFonts w:ascii="Times New Roman" w:hAnsi="Times New Roman" w:cs="Times New Roman"/>
          <w:sz w:val="28"/>
          <w:lang w:val="en-US"/>
        </w:rPr>
        <w:t>c</w:t>
      </w:r>
      <w:r w:rsidR="00D80332" w:rsidRPr="00D80332">
        <w:rPr>
          <w:rFonts w:ascii="Times New Roman" w:hAnsi="Times New Roman" w:cs="Times New Roman"/>
          <w:sz w:val="28"/>
          <w:lang w:val="ru-RU"/>
        </w:rPr>
        <w:t>.30]</w:t>
      </w:r>
      <w:r w:rsidR="003B398B">
        <w:rPr>
          <w:rFonts w:ascii="Times New Roman" w:hAnsi="Times New Roman" w:cs="Times New Roman"/>
          <w:sz w:val="28"/>
        </w:rPr>
        <w:t>.</w:t>
      </w:r>
    </w:p>
    <w:p w:rsidR="003B398B" w:rsidRDefault="003B398B" w:rsidP="001402CC">
      <w:pPr>
        <w:spacing w:after="0" w:line="360" w:lineRule="auto"/>
        <w:ind w:firstLine="709"/>
        <w:jc w:val="both"/>
        <w:rPr>
          <w:rFonts w:ascii="Times New Roman" w:hAnsi="Times New Roman" w:cs="Times New Roman"/>
          <w:sz w:val="28"/>
        </w:rPr>
      </w:pPr>
      <w:r w:rsidRPr="003B398B">
        <w:rPr>
          <w:rFonts w:ascii="Times New Roman" w:hAnsi="Times New Roman" w:cs="Times New Roman"/>
          <w:sz w:val="28"/>
        </w:rPr>
        <w:t>Літописець, характеризуючи володіння Мстислава, писав так: «Він держав мир із навколишніми землями: з Ляхами, і з Німцями, і з Литвою, [а] землю свою держав величиною аж по татар, а сюди — по Ляхи і по Литву»</w:t>
      </w:r>
      <w:r w:rsidR="00D80332" w:rsidRPr="00D80332">
        <w:rPr>
          <w:rFonts w:ascii="Times New Roman" w:hAnsi="Times New Roman" w:cs="Times New Roman"/>
          <w:sz w:val="28"/>
          <w:lang w:val="ru-RU"/>
        </w:rPr>
        <w:t>[1,</w:t>
      </w:r>
      <w:r w:rsidR="00D80332">
        <w:rPr>
          <w:rFonts w:ascii="Times New Roman" w:hAnsi="Times New Roman" w:cs="Times New Roman"/>
          <w:sz w:val="28"/>
          <w:lang w:val="en-US"/>
        </w:rPr>
        <w:t>c</w:t>
      </w:r>
      <w:r w:rsidR="00D80332" w:rsidRPr="00D80332">
        <w:rPr>
          <w:rFonts w:ascii="Times New Roman" w:hAnsi="Times New Roman" w:cs="Times New Roman"/>
          <w:sz w:val="28"/>
          <w:lang w:val="ru-RU"/>
        </w:rPr>
        <w:t>.200]</w:t>
      </w:r>
      <w:r w:rsidRPr="003B398B">
        <w:rPr>
          <w:rFonts w:ascii="Times New Roman" w:hAnsi="Times New Roman" w:cs="Times New Roman"/>
          <w:sz w:val="28"/>
        </w:rPr>
        <w:t>. Тобто його держава становила значну частину земель сучасної України.</w:t>
      </w:r>
    </w:p>
    <w:p w:rsidR="00B47C79" w:rsidRDefault="00B47C79" w:rsidP="001402CC">
      <w:pPr>
        <w:spacing w:after="0" w:line="360" w:lineRule="auto"/>
        <w:ind w:firstLine="709"/>
        <w:jc w:val="both"/>
        <w:rPr>
          <w:rFonts w:ascii="Times New Roman" w:hAnsi="Times New Roman" w:cs="Times New Roman"/>
          <w:sz w:val="28"/>
        </w:rPr>
      </w:pPr>
      <w:r>
        <w:rPr>
          <w:rFonts w:ascii="Times New Roman" w:hAnsi="Times New Roman" w:cs="Times New Roman"/>
          <w:sz w:val="28"/>
        </w:rPr>
        <w:t>Що відбувалося далі на волинських землях – невідомо. Саме з початком розпоряджень Мстислава та звістці, що має відбутися з’їзд у Львові Галицько – Волинський літопис обривається.</w:t>
      </w:r>
    </w:p>
    <w:p w:rsidR="003B398B" w:rsidRDefault="003B398B" w:rsidP="001402CC">
      <w:pPr>
        <w:spacing w:after="0" w:line="360" w:lineRule="auto"/>
        <w:ind w:firstLine="709"/>
        <w:jc w:val="both"/>
        <w:rPr>
          <w:rFonts w:ascii="Times New Roman" w:hAnsi="Times New Roman" w:cs="Times New Roman"/>
          <w:sz w:val="28"/>
        </w:rPr>
      </w:pPr>
      <w:r>
        <w:rPr>
          <w:rFonts w:ascii="Times New Roman" w:hAnsi="Times New Roman" w:cs="Times New Roman"/>
          <w:sz w:val="28"/>
        </w:rPr>
        <w:t>Коли помер Мстислав Данилович теж не в</w:t>
      </w:r>
      <w:r w:rsidR="002A565A">
        <w:rPr>
          <w:rFonts w:ascii="Times New Roman" w:hAnsi="Times New Roman" w:cs="Times New Roman"/>
          <w:sz w:val="28"/>
        </w:rPr>
        <w:t>ідомо, так само чи він пережив Л</w:t>
      </w:r>
      <w:r>
        <w:rPr>
          <w:rFonts w:ascii="Times New Roman" w:hAnsi="Times New Roman" w:cs="Times New Roman"/>
          <w:sz w:val="28"/>
        </w:rPr>
        <w:t>ева чи ні. Не відомо також чи були наступники у Мстислава Даниловича, але у Волинському літописі згадується його син Данило. Але підтвердження того, що він став волинським князем немає</w:t>
      </w:r>
      <w:r w:rsidR="00D80332" w:rsidRPr="00D80332">
        <w:rPr>
          <w:rFonts w:ascii="Times New Roman" w:hAnsi="Times New Roman" w:cs="Times New Roman"/>
          <w:sz w:val="28"/>
          <w:lang w:val="ru-RU"/>
        </w:rPr>
        <w:t>[1,</w:t>
      </w:r>
      <w:r w:rsidR="00D80332">
        <w:rPr>
          <w:rFonts w:ascii="Times New Roman" w:hAnsi="Times New Roman" w:cs="Times New Roman"/>
          <w:sz w:val="28"/>
          <w:lang w:val="en-US"/>
        </w:rPr>
        <w:t>c</w:t>
      </w:r>
      <w:r w:rsidR="00D80332" w:rsidRPr="00D80332">
        <w:rPr>
          <w:rFonts w:ascii="Times New Roman" w:hAnsi="Times New Roman" w:cs="Times New Roman"/>
          <w:sz w:val="28"/>
          <w:lang w:val="ru-RU"/>
        </w:rPr>
        <w:t>.202]</w:t>
      </w:r>
      <w:r>
        <w:rPr>
          <w:rFonts w:ascii="Times New Roman" w:hAnsi="Times New Roman" w:cs="Times New Roman"/>
          <w:sz w:val="28"/>
        </w:rPr>
        <w:t>.</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 xml:space="preserve">Розвиток західних земель з </w:t>
      </w:r>
      <w:r w:rsidR="002A565A">
        <w:rPr>
          <w:rFonts w:ascii="Times New Roman" w:eastAsia="Calibri" w:hAnsi="Times New Roman" w:cs="Times New Roman"/>
          <w:sz w:val="28"/>
        </w:rPr>
        <w:t>останнього десятиріччя ХІІІ ст.</w:t>
      </w:r>
      <w:r w:rsidRPr="003B398B">
        <w:rPr>
          <w:rFonts w:ascii="Times New Roman" w:eastAsia="Calibri" w:hAnsi="Times New Roman" w:cs="Times New Roman"/>
          <w:sz w:val="28"/>
        </w:rPr>
        <w:t xml:space="preserve"> відомий лише в загальних рисах, бо з того часу немає місцевих літописів, небагато залишилося документів, і лише іноземні джерела дають скупі відомості про Галичину і Волинь. Після смерт</w:t>
      </w:r>
      <w:r w:rsidR="000E4D7D">
        <w:rPr>
          <w:rFonts w:ascii="Times New Roman" w:eastAsia="Calibri" w:hAnsi="Times New Roman" w:cs="Times New Roman"/>
          <w:sz w:val="28"/>
        </w:rPr>
        <w:t>і Льва і Мстислава всі галицько–</w:t>
      </w:r>
      <w:r w:rsidRPr="003B398B">
        <w:rPr>
          <w:rFonts w:ascii="Times New Roman" w:eastAsia="Calibri" w:hAnsi="Times New Roman" w:cs="Times New Roman"/>
          <w:sz w:val="28"/>
        </w:rPr>
        <w:t>волинські землі з’єдналися знову в одне князівство під владою сина Льва -  Юрія Львовича.</w:t>
      </w:r>
    </w:p>
    <w:p w:rsidR="00D80332" w:rsidRPr="00D80332" w:rsidRDefault="003B398B" w:rsidP="001402CC">
      <w:pPr>
        <w:spacing w:after="0" w:line="360" w:lineRule="auto"/>
        <w:ind w:firstLine="709"/>
        <w:jc w:val="both"/>
        <w:rPr>
          <w:rFonts w:ascii="Times New Roman" w:eastAsia="Calibri" w:hAnsi="Times New Roman" w:cs="Times New Roman"/>
          <w:sz w:val="28"/>
          <w:lang w:val="ru-RU"/>
        </w:rPr>
      </w:pPr>
      <w:r w:rsidRPr="003B398B">
        <w:rPr>
          <w:rFonts w:ascii="Times New Roman" w:eastAsia="Calibri" w:hAnsi="Times New Roman" w:cs="Times New Roman"/>
          <w:sz w:val="28"/>
        </w:rPr>
        <w:lastRenderedPageBreak/>
        <w:t>Отже, роль волинських князів у роз</w:t>
      </w:r>
      <w:r w:rsidR="000E4D7D">
        <w:rPr>
          <w:rFonts w:ascii="Times New Roman" w:eastAsia="Calibri" w:hAnsi="Times New Roman" w:cs="Times New Roman"/>
          <w:sz w:val="28"/>
        </w:rPr>
        <w:t>витку державного життя Галицько–</w:t>
      </w:r>
      <w:r w:rsidRPr="003B398B">
        <w:rPr>
          <w:rFonts w:ascii="Times New Roman" w:eastAsia="Calibri" w:hAnsi="Times New Roman" w:cs="Times New Roman"/>
          <w:sz w:val="28"/>
        </w:rPr>
        <w:t xml:space="preserve">Волинського князівства була досить значною. Волинські князі намагалися за допомогою мирних переговорів встановити з Польщею, Литвою, Ятвязькою землею і Золотою Ордою мирні відносини, що в майбутньому могло б </w:t>
      </w:r>
      <w:r w:rsidR="000E4D7D">
        <w:rPr>
          <w:rFonts w:ascii="Times New Roman" w:eastAsia="Calibri" w:hAnsi="Times New Roman" w:cs="Times New Roman"/>
          <w:sz w:val="28"/>
        </w:rPr>
        <w:t>призвести до посилення Галицько–</w:t>
      </w:r>
      <w:r w:rsidRPr="003B398B">
        <w:rPr>
          <w:rFonts w:ascii="Times New Roman" w:eastAsia="Calibri" w:hAnsi="Times New Roman" w:cs="Times New Roman"/>
          <w:sz w:val="28"/>
        </w:rPr>
        <w:t xml:space="preserve">Волинського князівства на міжнародній арені. Але незважаючи на всі укладенні мирні договори, проблема існувала в самій державі, яка почала </w:t>
      </w:r>
      <w:bookmarkStart w:id="15" w:name="_Toc502073704"/>
      <w:bookmarkStart w:id="16" w:name="_Toc437432666"/>
      <w:r w:rsidR="00D80332">
        <w:rPr>
          <w:rFonts w:ascii="Times New Roman" w:eastAsia="Calibri" w:hAnsi="Times New Roman" w:cs="Times New Roman"/>
          <w:sz w:val="28"/>
        </w:rPr>
        <w:t>розпадатися від міжусобних війн</w:t>
      </w:r>
      <w:r w:rsidR="00D80332" w:rsidRPr="00D80332">
        <w:rPr>
          <w:rFonts w:ascii="Times New Roman" w:eastAsia="Calibri" w:hAnsi="Times New Roman" w:cs="Times New Roman"/>
          <w:sz w:val="28"/>
          <w:lang w:val="ru-RU"/>
        </w:rPr>
        <w:t>.</w:t>
      </w:r>
    </w:p>
    <w:p w:rsidR="00D80332" w:rsidRPr="00D80332" w:rsidRDefault="00D80332" w:rsidP="001402CC">
      <w:pPr>
        <w:keepNext/>
        <w:keepLines/>
        <w:spacing w:after="0" w:line="360" w:lineRule="auto"/>
        <w:jc w:val="center"/>
        <w:outlineLvl w:val="0"/>
        <w:rPr>
          <w:rFonts w:ascii="Times New Roman" w:hAnsi="Times New Roman" w:cs="Times New Roman"/>
          <w:sz w:val="28"/>
          <w:lang w:val="ru-RU"/>
        </w:rPr>
      </w:pPr>
    </w:p>
    <w:p w:rsidR="00D80332" w:rsidRPr="00D80332" w:rsidRDefault="00D80332" w:rsidP="001402CC">
      <w:pPr>
        <w:keepNext/>
        <w:keepLines/>
        <w:spacing w:after="0" w:line="360" w:lineRule="auto"/>
        <w:jc w:val="center"/>
        <w:outlineLvl w:val="0"/>
        <w:rPr>
          <w:rFonts w:ascii="Times New Roman" w:hAnsi="Times New Roman" w:cs="Times New Roman"/>
          <w:sz w:val="28"/>
          <w:lang w:val="ru-RU"/>
        </w:rPr>
      </w:pPr>
    </w:p>
    <w:p w:rsidR="00D80332" w:rsidRPr="00D80332" w:rsidRDefault="00D80332" w:rsidP="001402CC">
      <w:pPr>
        <w:keepNext/>
        <w:keepLines/>
        <w:spacing w:after="0" w:line="360" w:lineRule="auto"/>
        <w:jc w:val="center"/>
        <w:outlineLvl w:val="0"/>
        <w:rPr>
          <w:rFonts w:ascii="Times New Roman" w:hAnsi="Times New Roman" w:cs="Times New Roman"/>
          <w:sz w:val="28"/>
          <w:lang w:val="ru-RU"/>
        </w:rPr>
      </w:pPr>
    </w:p>
    <w:p w:rsidR="00D80332" w:rsidRPr="00D80332" w:rsidRDefault="00D80332" w:rsidP="001402CC">
      <w:pPr>
        <w:keepNext/>
        <w:keepLines/>
        <w:spacing w:after="0" w:line="360" w:lineRule="auto"/>
        <w:jc w:val="center"/>
        <w:outlineLvl w:val="0"/>
        <w:rPr>
          <w:rFonts w:ascii="Times New Roman" w:hAnsi="Times New Roman" w:cs="Times New Roman"/>
          <w:sz w:val="28"/>
          <w:lang w:val="ru-RU"/>
        </w:rPr>
      </w:pPr>
    </w:p>
    <w:p w:rsidR="00D80332" w:rsidRPr="00D80332" w:rsidRDefault="00D80332" w:rsidP="001402CC">
      <w:pPr>
        <w:keepNext/>
        <w:keepLines/>
        <w:spacing w:after="0" w:line="360" w:lineRule="auto"/>
        <w:jc w:val="center"/>
        <w:outlineLvl w:val="0"/>
        <w:rPr>
          <w:rFonts w:ascii="Times New Roman" w:hAnsi="Times New Roman" w:cs="Times New Roman"/>
          <w:sz w:val="28"/>
          <w:lang w:val="ru-RU"/>
        </w:rPr>
      </w:pPr>
    </w:p>
    <w:p w:rsidR="00D80332" w:rsidRPr="00D80332" w:rsidRDefault="00D80332" w:rsidP="001402CC">
      <w:pPr>
        <w:keepNext/>
        <w:keepLines/>
        <w:spacing w:after="0" w:line="360" w:lineRule="auto"/>
        <w:jc w:val="center"/>
        <w:outlineLvl w:val="0"/>
        <w:rPr>
          <w:rFonts w:ascii="Times New Roman" w:hAnsi="Times New Roman" w:cs="Times New Roman"/>
          <w:sz w:val="28"/>
          <w:lang w:val="ru-RU"/>
        </w:rPr>
      </w:pPr>
    </w:p>
    <w:p w:rsidR="00D80332" w:rsidRPr="00D80332" w:rsidRDefault="00D80332" w:rsidP="001402CC">
      <w:pPr>
        <w:keepNext/>
        <w:keepLines/>
        <w:spacing w:after="0" w:line="360" w:lineRule="auto"/>
        <w:jc w:val="center"/>
        <w:outlineLvl w:val="0"/>
        <w:rPr>
          <w:rFonts w:ascii="Times New Roman" w:hAnsi="Times New Roman" w:cs="Times New Roman"/>
          <w:sz w:val="28"/>
          <w:lang w:val="ru-RU"/>
        </w:rPr>
      </w:pPr>
    </w:p>
    <w:p w:rsidR="00D80332" w:rsidRPr="00E05AE0" w:rsidRDefault="00D80332" w:rsidP="001402CC">
      <w:pPr>
        <w:keepNext/>
        <w:keepLines/>
        <w:spacing w:after="0" w:line="360" w:lineRule="auto"/>
        <w:outlineLvl w:val="0"/>
        <w:rPr>
          <w:rFonts w:ascii="Times New Roman" w:hAnsi="Times New Roman" w:cs="Times New Roman"/>
          <w:sz w:val="28"/>
          <w:lang w:val="ru-RU"/>
        </w:rPr>
      </w:pPr>
    </w:p>
    <w:p w:rsidR="00D80332" w:rsidRPr="00E05AE0" w:rsidRDefault="00D80332" w:rsidP="001402CC">
      <w:pPr>
        <w:keepNext/>
        <w:keepLines/>
        <w:spacing w:after="0" w:line="360" w:lineRule="auto"/>
        <w:outlineLvl w:val="0"/>
        <w:rPr>
          <w:rFonts w:ascii="Times New Roman" w:hAnsi="Times New Roman" w:cs="Times New Roman"/>
          <w:sz w:val="28"/>
          <w:lang w:val="ru-RU"/>
        </w:rPr>
      </w:pPr>
    </w:p>
    <w:p w:rsidR="00D80332" w:rsidRPr="00E05AE0" w:rsidRDefault="00D80332" w:rsidP="001402CC">
      <w:pPr>
        <w:keepNext/>
        <w:keepLines/>
        <w:spacing w:after="0" w:line="360" w:lineRule="auto"/>
        <w:outlineLvl w:val="0"/>
        <w:rPr>
          <w:rFonts w:ascii="Times New Roman" w:hAnsi="Times New Roman" w:cs="Times New Roman"/>
          <w:sz w:val="28"/>
          <w:lang w:val="ru-RU"/>
        </w:rPr>
      </w:pPr>
    </w:p>
    <w:bookmarkEnd w:id="15"/>
    <w:p w:rsidR="00D80332" w:rsidRPr="00E05AE0" w:rsidRDefault="00D80332" w:rsidP="001402CC">
      <w:pPr>
        <w:spacing w:after="0" w:line="360" w:lineRule="auto"/>
        <w:ind w:firstLine="425"/>
        <w:jc w:val="both"/>
        <w:rPr>
          <w:rFonts w:ascii="Times New Roman" w:eastAsia="Calibri" w:hAnsi="Times New Roman" w:cs="Times New Roman"/>
          <w:sz w:val="28"/>
          <w:szCs w:val="28"/>
          <w:lang w:val="ru-RU"/>
        </w:rPr>
      </w:pPr>
    </w:p>
    <w:p w:rsidR="00D80332" w:rsidRPr="00E05AE0" w:rsidRDefault="00D80332" w:rsidP="001402CC">
      <w:pPr>
        <w:spacing w:after="0" w:line="360" w:lineRule="auto"/>
        <w:ind w:firstLine="425"/>
        <w:jc w:val="both"/>
        <w:rPr>
          <w:rFonts w:ascii="Times New Roman" w:eastAsia="Calibri" w:hAnsi="Times New Roman" w:cs="Times New Roman"/>
          <w:sz w:val="28"/>
          <w:szCs w:val="28"/>
          <w:lang w:val="ru-RU"/>
        </w:rPr>
      </w:pPr>
    </w:p>
    <w:p w:rsidR="00D80332" w:rsidRPr="00E05AE0" w:rsidRDefault="00D80332" w:rsidP="001402CC">
      <w:pPr>
        <w:spacing w:after="0" w:line="360" w:lineRule="auto"/>
        <w:ind w:firstLine="425"/>
        <w:jc w:val="both"/>
        <w:rPr>
          <w:rFonts w:ascii="Times New Roman" w:eastAsia="Calibri" w:hAnsi="Times New Roman" w:cs="Times New Roman"/>
          <w:sz w:val="28"/>
          <w:szCs w:val="28"/>
          <w:lang w:val="ru-RU"/>
        </w:rPr>
      </w:pPr>
    </w:p>
    <w:p w:rsidR="00D80332" w:rsidRPr="00E05AE0" w:rsidRDefault="00D80332" w:rsidP="001402CC">
      <w:pPr>
        <w:spacing w:after="0" w:line="360" w:lineRule="auto"/>
        <w:ind w:firstLine="425"/>
        <w:jc w:val="both"/>
        <w:rPr>
          <w:rFonts w:ascii="Times New Roman" w:eastAsia="Calibri" w:hAnsi="Times New Roman" w:cs="Times New Roman"/>
          <w:sz w:val="28"/>
          <w:szCs w:val="28"/>
          <w:lang w:val="ru-RU"/>
        </w:rPr>
      </w:pPr>
    </w:p>
    <w:p w:rsidR="00751AAE" w:rsidRDefault="00751AAE" w:rsidP="004E34A0">
      <w:pPr>
        <w:spacing w:after="0" w:line="360" w:lineRule="auto"/>
        <w:ind w:firstLine="425"/>
        <w:jc w:val="both"/>
        <w:outlineLvl w:val="0"/>
        <w:rPr>
          <w:rFonts w:ascii="Times New Roman" w:eastAsia="Calibri" w:hAnsi="Times New Roman" w:cs="Times New Roman"/>
          <w:b/>
          <w:bCs/>
          <w:sz w:val="28"/>
          <w:szCs w:val="28"/>
        </w:rPr>
      </w:pPr>
    </w:p>
    <w:p w:rsidR="00751AAE" w:rsidRDefault="00751AAE" w:rsidP="004E34A0">
      <w:pPr>
        <w:spacing w:after="0" w:line="360" w:lineRule="auto"/>
        <w:ind w:firstLine="425"/>
        <w:jc w:val="both"/>
        <w:outlineLvl w:val="0"/>
        <w:rPr>
          <w:rFonts w:ascii="Times New Roman" w:eastAsia="Calibri" w:hAnsi="Times New Roman" w:cs="Times New Roman"/>
          <w:b/>
          <w:bCs/>
          <w:sz w:val="28"/>
          <w:szCs w:val="28"/>
        </w:rPr>
      </w:pPr>
    </w:p>
    <w:p w:rsidR="00751AAE" w:rsidRDefault="00751AAE" w:rsidP="004E34A0">
      <w:pPr>
        <w:spacing w:after="0" w:line="360" w:lineRule="auto"/>
        <w:ind w:firstLine="425"/>
        <w:jc w:val="both"/>
        <w:outlineLvl w:val="0"/>
        <w:rPr>
          <w:rFonts w:ascii="Times New Roman" w:eastAsia="Calibri" w:hAnsi="Times New Roman" w:cs="Times New Roman"/>
          <w:b/>
          <w:bCs/>
          <w:sz w:val="28"/>
          <w:szCs w:val="28"/>
        </w:rPr>
      </w:pPr>
    </w:p>
    <w:p w:rsidR="00751AAE" w:rsidRDefault="00751AAE" w:rsidP="004E34A0">
      <w:pPr>
        <w:spacing w:after="0" w:line="360" w:lineRule="auto"/>
        <w:ind w:firstLine="425"/>
        <w:jc w:val="both"/>
        <w:outlineLvl w:val="0"/>
        <w:rPr>
          <w:rFonts w:ascii="Times New Roman" w:eastAsia="Calibri" w:hAnsi="Times New Roman" w:cs="Times New Roman"/>
          <w:b/>
          <w:bCs/>
          <w:sz w:val="28"/>
          <w:szCs w:val="28"/>
        </w:rPr>
      </w:pPr>
    </w:p>
    <w:p w:rsidR="00D80332" w:rsidRPr="00D80332" w:rsidRDefault="00D80332" w:rsidP="004E34A0">
      <w:pPr>
        <w:spacing w:after="0" w:line="360" w:lineRule="auto"/>
        <w:ind w:firstLine="425"/>
        <w:jc w:val="both"/>
        <w:outlineLvl w:val="0"/>
        <w:rPr>
          <w:rFonts w:ascii="Times New Roman" w:eastAsia="Calibri" w:hAnsi="Times New Roman" w:cs="Times New Roman"/>
          <w:b/>
          <w:bCs/>
          <w:sz w:val="28"/>
          <w:szCs w:val="28"/>
        </w:rPr>
      </w:pPr>
      <w:bookmarkStart w:id="17" w:name="_Toc506403893"/>
      <w:r w:rsidRPr="00D80332">
        <w:rPr>
          <w:rFonts w:ascii="Times New Roman" w:eastAsia="Calibri" w:hAnsi="Times New Roman" w:cs="Times New Roman"/>
          <w:b/>
          <w:bCs/>
          <w:sz w:val="28"/>
          <w:szCs w:val="28"/>
        </w:rPr>
        <w:t xml:space="preserve">Розділ </w:t>
      </w:r>
      <w:r w:rsidRPr="00D80332">
        <w:rPr>
          <w:rFonts w:ascii="Times New Roman" w:eastAsia="Calibri" w:hAnsi="Times New Roman" w:cs="Times New Roman"/>
          <w:b/>
          <w:bCs/>
          <w:sz w:val="28"/>
          <w:szCs w:val="28"/>
          <w:lang w:val="en-US"/>
        </w:rPr>
        <w:t>IV</w:t>
      </w:r>
      <w:r w:rsidRPr="00D80332">
        <w:rPr>
          <w:rFonts w:ascii="Times New Roman" w:eastAsia="Calibri" w:hAnsi="Times New Roman" w:cs="Times New Roman"/>
          <w:b/>
          <w:bCs/>
          <w:sz w:val="28"/>
          <w:szCs w:val="28"/>
        </w:rPr>
        <w:t>. Розвиток державно – політичних відносин в князівстві в першій чверті XIV ст.</w:t>
      </w:r>
      <w:bookmarkEnd w:id="17"/>
    </w:p>
    <w:p w:rsidR="003B398B" w:rsidRPr="003B398B" w:rsidRDefault="003B398B" w:rsidP="001402CC">
      <w:pPr>
        <w:spacing w:after="0" w:line="360" w:lineRule="auto"/>
        <w:ind w:firstLine="425"/>
        <w:jc w:val="both"/>
        <w:rPr>
          <w:rFonts w:ascii="Times New Roman" w:eastAsia="Calibri" w:hAnsi="Times New Roman" w:cs="Times New Roman"/>
          <w:sz w:val="28"/>
          <w:szCs w:val="28"/>
        </w:rPr>
      </w:pPr>
      <w:r w:rsidRPr="003B398B">
        <w:rPr>
          <w:rFonts w:ascii="Times New Roman" w:eastAsia="Calibri" w:hAnsi="Times New Roman" w:cs="Times New Roman"/>
          <w:sz w:val="28"/>
          <w:szCs w:val="28"/>
        </w:rPr>
        <w:t>Брак літопису – основного й у більшості випадків єди</w:t>
      </w:r>
      <w:r w:rsidR="000E4D7D">
        <w:rPr>
          <w:rFonts w:ascii="Times New Roman" w:eastAsia="Calibri" w:hAnsi="Times New Roman" w:cs="Times New Roman"/>
          <w:sz w:val="28"/>
          <w:szCs w:val="28"/>
        </w:rPr>
        <w:t>ного джерела з історії Галицько–</w:t>
      </w:r>
      <w:r w:rsidRPr="003B398B">
        <w:rPr>
          <w:rFonts w:ascii="Times New Roman" w:eastAsia="Calibri" w:hAnsi="Times New Roman" w:cs="Times New Roman"/>
          <w:sz w:val="28"/>
          <w:szCs w:val="28"/>
        </w:rPr>
        <w:t>Волинської</w:t>
      </w:r>
      <w:r w:rsidR="005767CD">
        <w:rPr>
          <w:rFonts w:ascii="Times New Roman" w:eastAsia="Calibri" w:hAnsi="Times New Roman" w:cs="Times New Roman"/>
          <w:sz w:val="28"/>
          <w:szCs w:val="28"/>
        </w:rPr>
        <w:t xml:space="preserve"> Русі для кінця  XIII – XIV ст.</w:t>
      </w:r>
      <w:r w:rsidRPr="003B398B">
        <w:rPr>
          <w:rFonts w:ascii="Times New Roman" w:eastAsia="Calibri" w:hAnsi="Times New Roman" w:cs="Times New Roman"/>
          <w:sz w:val="28"/>
          <w:szCs w:val="28"/>
        </w:rPr>
        <w:t xml:space="preserve">, - позбавляє істориків можливості відтворювати її хоча б із тією дуже й дуже відносною </w:t>
      </w:r>
      <w:r w:rsidRPr="003B398B">
        <w:rPr>
          <w:rFonts w:ascii="Times New Roman" w:eastAsia="Calibri" w:hAnsi="Times New Roman" w:cs="Times New Roman"/>
          <w:sz w:val="28"/>
          <w:szCs w:val="28"/>
        </w:rPr>
        <w:lastRenderedPageBreak/>
        <w:t>повнотою, яка була доступ</w:t>
      </w:r>
      <w:r w:rsidR="005767CD">
        <w:rPr>
          <w:rFonts w:ascii="Times New Roman" w:eastAsia="Calibri" w:hAnsi="Times New Roman" w:cs="Times New Roman"/>
          <w:sz w:val="28"/>
          <w:szCs w:val="28"/>
        </w:rPr>
        <w:t>на для більшої частини ХІІІ ст.</w:t>
      </w:r>
      <w:r w:rsidRPr="003B398B">
        <w:rPr>
          <w:rFonts w:ascii="Times New Roman" w:eastAsia="Calibri" w:hAnsi="Times New Roman" w:cs="Times New Roman"/>
          <w:sz w:val="28"/>
          <w:szCs w:val="28"/>
        </w:rPr>
        <w:t xml:space="preserve"> За словами М. С. Грушевського, післ</w:t>
      </w:r>
      <w:r w:rsidR="000E4D7D">
        <w:rPr>
          <w:rFonts w:ascii="Times New Roman" w:eastAsia="Calibri" w:hAnsi="Times New Roman" w:cs="Times New Roman"/>
          <w:sz w:val="28"/>
          <w:szCs w:val="28"/>
        </w:rPr>
        <w:t>я того, як обривається Галицько–</w:t>
      </w:r>
      <w:r w:rsidRPr="003B398B">
        <w:rPr>
          <w:rFonts w:ascii="Times New Roman" w:eastAsia="Calibri" w:hAnsi="Times New Roman" w:cs="Times New Roman"/>
          <w:sz w:val="28"/>
          <w:szCs w:val="28"/>
        </w:rPr>
        <w:t>Волинський літопис, «кіммерійська пі</w:t>
      </w:r>
      <w:r w:rsidR="000E4D7D">
        <w:rPr>
          <w:rFonts w:ascii="Times New Roman" w:eastAsia="Calibri" w:hAnsi="Times New Roman" w:cs="Times New Roman"/>
          <w:sz w:val="28"/>
          <w:szCs w:val="28"/>
        </w:rPr>
        <w:t>тьма спадає на історію Галицько–Волинських земель» [</w:t>
      </w:r>
      <w:r w:rsidR="000E4D7D" w:rsidRPr="0023642E">
        <w:rPr>
          <w:rFonts w:ascii="Times New Roman" w:eastAsia="Calibri" w:hAnsi="Times New Roman" w:cs="Times New Roman"/>
          <w:sz w:val="28"/>
          <w:szCs w:val="28"/>
        </w:rPr>
        <w:t>35</w:t>
      </w:r>
      <w:r w:rsidRPr="003B398B">
        <w:rPr>
          <w:rFonts w:ascii="Times New Roman" w:eastAsia="Calibri" w:hAnsi="Times New Roman" w:cs="Times New Roman"/>
          <w:sz w:val="28"/>
          <w:szCs w:val="28"/>
        </w:rPr>
        <w:t>,</w:t>
      </w:r>
      <w:r w:rsidRPr="003B398B">
        <w:rPr>
          <w:rFonts w:ascii="Times New Roman" w:eastAsia="Calibri" w:hAnsi="Times New Roman" w:cs="Times New Roman"/>
          <w:sz w:val="28"/>
          <w:szCs w:val="28"/>
          <w:lang w:val="ru-RU"/>
        </w:rPr>
        <w:t>c</w:t>
      </w:r>
      <w:r w:rsidRPr="003B398B">
        <w:rPr>
          <w:rFonts w:ascii="Times New Roman" w:eastAsia="Calibri" w:hAnsi="Times New Roman" w:cs="Times New Roman"/>
          <w:sz w:val="28"/>
          <w:szCs w:val="28"/>
        </w:rPr>
        <w:t>.145]. І справді, наявних скупих свідчень західних пам’яток тогочасної писемності вистачає ледве на те, щоб знати імена галицький і волинсь</w:t>
      </w:r>
      <w:r w:rsidR="005767CD">
        <w:rPr>
          <w:rFonts w:ascii="Times New Roman" w:eastAsia="Calibri" w:hAnsi="Times New Roman" w:cs="Times New Roman"/>
          <w:sz w:val="28"/>
          <w:szCs w:val="28"/>
        </w:rPr>
        <w:t>ких князів кінці ХІІІ – XIV ст.</w:t>
      </w:r>
      <w:r w:rsidRPr="003B398B">
        <w:rPr>
          <w:rFonts w:ascii="Times New Roman" w:eastAsia="Calibri" w:hAnsi="Times New Roman" w:cs="Times New Roman"/>
          <w:sz w:val="28"/>
          <w:szCs w:val="28"/>
        </w:rPr>
        <w:t xml:space="preserve"> і уявляти собі хоча б послідовність їхніх правлінь, навіть роки бувають недостовірними.</w:t>
      </w:r>
    </w:p>
    <w:p w:rsidR="003B398B" w:rsidRPr="003B398B" w:rsidRDefault="003B398B" w:rsidP="001402CC">
      <w:pPr>
        <w:spacing w:after="0" w:line="360" w:lineRule="auto"/>
        <w:ind w:firstLine="425"/>
        <w:jc w:val="both"/>
        <w:rPr>
          <w:rFonts w:ascii="Times New Roman" w:eastAsia="Calibri" w:hAnsi="Times New Roman" w:cs="Times New Roman"/>
          <w:sz w:val="28"/>
          <w:szCs w:val="28"/>
        </w:rPr>
      </w:pPr>
      <w:r w:rsidRPr="003B398B">
        <w:rPr>
          <w:rFonts w:ascii="Times New Roman" w:eastAsia="Calibri" w:hAnsi="Times New Roman" w:cs="Times New Roman"/>
          <w:sz w:val="28"/>
          <w:szCs w:val="28"/>
        </w:rPr>
        <w:t xml:space="preserve"> Після смерті Лева Даниловича у 1301 р. його наступником  </w:t>
      </w:r>
      <w:r w:rsidR="005767CD">
        <w:rPr>
          <w:rFonts w:ascii="Times New Roman" w:eastAsia="Calibri" w:hAnsi="Times New Roman" w:cs="Times New Roman"/>
          <w:sz w:val="28"/>
          <w:szCs w:val="28"/>
        </w:rPr>
        <w:t>на престолі об’єднаної Галицько–</w:t>
      </w:r>
      <w:r w:rsidRPr="003B398B">
        <w:rPr>
          <w:rFonts w:ascii="Times New Roman" w:eastAsia="Calibri" w:hAnsi="Times New Roman" w:cs="Times New Roman"/>
          <w:sz w:val="28"/>
          <w:szCs w:val="28"/>
        </w:rPr>
        <w:t>Волинської держави став його син Юрій</w:t>
      </w:r>
      <w:r w:rsidR="00A15F08">
        <w:rPr>
          <w:rFonts w:ascii="Times New Roman" w:eastAsia="Calibri" w:hAnsi="Times New Roman" w:cs="Times New Roman"/>
          <w:sz w:val="28"/>
          <w:szCs w:val="28"/>
        </w:rPr>
        <w:t>(Додаток К)</w:t>
      </w:r>
      <w:r w:rsidRPr="003B398B">
        <w:rPr>
          <w:rFonts w:ascii="Times New Roman" w:eastAsia="Calibri" w:hAnsi="Times New Roman" w:cs="Times New Roman"/>
          <w:sz w:val="28"/>
          <w:szCs w:val="28"/>
        </w:rPr>
        <w:t>, який на той час вже був поважним політичним і військовим діячем. Одне та інше він набув під рукою свого батька, для якого часто виконував відповідальні доручення, а Лев Данилович у свою чергу намагався надати своєму синові побільше земель, щоб в майбутньому він зумів зосередити всю владу в своїх руках і справедливо</w:t>
      </w:r>
      <w:r w:rsidR="005767CD">
        <w:rPr>
          <w:rFonts w:ascii="Times New Roman" w:eastAsia="Calibri" w:hAnsi="Times New Roman" w:cs="Times New Roman"/>
          <w:sz w:val="28"/>
          <w:szCs w:val="28"/>
        </w:rPr>
        <w:t xml:space="preserve"> та правильно керувати Галицько–</w:t>
      </w:r>
      <w:r w:rsidRPr="003B398B">
        <w:rPr>
          <w:rFonts w:ascii="Times New Roman" w:eastAsia="Calibri" w:hAnsi="Times New Roman" w:cs="Times New Roman"/>
          <w:sz w:val="28"/>
          <w:szCs w:val="28"/>
        </w:rPr>
        <w:t>Волинським князівством. Принаймні саме вплив і допомога батька допомогли в майбутньому Юрію І Львовичу об’єднати Галицькі і волинські землі в єдине князівство.</w:t>
      </w:r>
    </w:p>
    <w:p w:rsidR="003B398B" w:rsidRPr="00E05AE0" w:rsidRDefault="003B398B" w:rsidP="001402CC">
      <w:pPr>
        <w:spacing w:after="0" w:line="360" w:lineRule="auto"/>
        <w:ind w:firstLine="425"/>
        <w:jc w:val="both"/>
        <w:rPr>
          <w:rFonts w:ascii="Times New Roman" w:eastAsia="Calibri" w:hAnsi="Times New Roman" w:cs="Times New Roman"/>
          <w:sz w:val="28"/>
          <w:szCs w:val="28"/>
        </w:rPr>
      </w:pPr>
      <w:r w:rsidRPr="003B398B">
        <w:rPr>
          <w:rFonts w:ascii="Times New Roman" w:eastAsia="Calibri" w:hAnsi="Times New Roman" w:cs="Times New Roman"/>
          <w:sz w:val="28"/>
          <w:szCs w:val="28"/>
        </w:rPr>
        <w:t xml:space="preserve">Юрій </w:t>
      </w:r>
      <w:r w:rsidR="005767CD">
        <w:rPr>
          <w:rFonts w:ascii="Times New Roman" w:eastAsia="Calibri" w:hAnsi="Times New Roman" w:cs="Times New Roman"/>
          <w:sz w:val="28"/>
          <w:szCs w:val="28"/>
        </w:rPr>
        <w:t>Львович став сюзереном Галицько–</w:t>
      </w:r>
      <w:r w:rsidRPr="003B398B">
        <w:rPr>
          <w:rFonts w:ascii="Times New Roman" w:eastAsia="Calibri" w:hAnsi="Times New Roman" w:cs="Times New Roman"/>
          <w:sz w:val="28"/>
          <w:szCs w:val="28"/>
        </w:rPr>
        <w:t>Волинської держави у зрілому віці. Він народився 24 квітня 1252 чи 1257 р.. Близько 1269 р. отримав від батька</w:t>
      </w:r>
      <w:r w:rsidR="00D80332">
        <w:rPr>
          <w:rFonts w:ascii="Times New Roman" w:eastAsia="Calibri" w:hAnsi="Times New Roman" w:cs="Times New Roman"/>
          <w:sz w:val="28"/>
          <w:szCs w:val="28"/>
        </w:rPr>
        <w:t xml:space="preserve"> Белзьке і Холмське князівства</w:t>
      </w:r>
      <w:r w:rsidR="00D80332" w:rsidRPr="00E05AE0">
        <w:rPr>
          <w:rFonts w:ascii="Times New Roman" w:eastAsia="Calibri" w:hAnsi="Times New Roman" w:cs="Times New Roman"/>
          <w:sz w:val="28"/>
          <w:szCs w:val="28"/>
        </w:rPr>
        <w:t>[39,</w:t>
      </w:r>
      <w:r w:rsidR="00D80332">
        <w:rPr>
          <w:rFonts w:ascii="Times New Roman" w:eastAsia="Calibri" w:hAnsi="Times New Roman" w:cs="Times New Roman"/>
          <w:sz w:val="28"/>
          <w:szCs w:val="28"/>
          <w:lang w:val="en-US"/>
        </w:rPr>
        <w:t>c</w:t>
      </w:r>
      <w:r w:rsidR="00D80332" w:rsidRPr="00E05AE0">
        <w:rPr>
          <w:rFonts w:ascii="Times New Roman" w:eastAsia="Calibri" w:hAnsi="Times New Roman" w:cs="Times New Roman"/>
          <w:sz w:val="28"/>
          <w:szCs w:val="28"/>
        </w:rPr>
        <w:t>.13]</w:t>
      </w:r>
      <w:r w:rsidR="00D80332">
        <w:rPr>
          <w:rFonts w:ascii="Times New Roman" w:eastAsia="Calibri" w:hAnsi="Times New Roman" w:cs="Times New Roman"/>
          <w:sz w:val="28"/>
          <w:szCs w:val="28"/>
        </w:rPr>
        <w:t>.</w:t>
      </w:r>
    </w:p>
    <w:p w:rsidR="003B398B" w:rsidRPr="00E65AA3" w:rsidRDefault="003B398B" w:rsidP="001402CC">
      <w:pPr>
        <w:spacing w:after="0" w:line="360" w:lineRule="auto"/>
        <w:ind w:firstLine="425"/>
        <w:jc w:val="both"/>
        <w:rPr>
          <w:rFonts w:ascii="Times New Roman" w:eastAsia="Calibri" w:hAnsi="Times New Roman" w:cs="Times New Roman"/>
          <w:sz w:val="28"/>
          <w:szCs w:val="28"/>
        </w:rPr>
      </w:pPr>
      <w:r w:rsidRPr="003B398B">
        <w:rPr>
          <w:rFonts w:ascii="Times New Roman" w:eastAsia="Calibri" w:hAnsi="Times New Roman" w:cs="Times New Roman"/>
          <w:sz w:val="28"/>
          <w:szCs w:val="28"/>
        </w:rPr>
        <w:t xml:space="preserve">Як ми вже згадували вище, Лев Данилович намагався надати побільше земель своєму синові. Одним з таких випадків була боротьба за волинські землі, якими на той час ще правив Володимир, який передчуваючи близьку смерть відразу заповів  Мстиславу. Очевидно, це  було викликано тим, що між Левом і Володимиром довгий час були досить напружені відносини.  Сам Лев Данилович хотів отримати волинські </w:t>
      </w:r>
      <w:r w:rsidR="005767CD">
        <w:rPr>
          <w:rFonts w:ascii="Times New Roman" w:eastAsia="Calibri" w:hAnsi="Times New Roman" w:cs="Times New Roman"/>
          <w:sz w:val="28"/>
          <w:szCs w:val="28"/>
        </w:rPr>
        <w:t xml:space="preserve">землі для свого сина Юрія, але </w:t>
      </w:r>
      <w:r w:rsidRPr="003B398B">
        <w:rPr>
          <w:rFonts w:ascii="Times New Roman" w:eastAsia="Calibri" w:hAnsi="Times New Roman" w:cs="Times New Roman"/>
          <w:sz w:val="28"/>
          <w:szCs w:val="28"/>
        </w:rPr>
        <w:t xml:space="preserve"> Володимир зазначив, що «за гордість брата свого (Льва) и синовця свого (Юрия) не дав їм нічого з своєї спадщини». Зрозуміло, що Лев і Юрій нічого не могли сказати проти такої волі Володимира, як погодитися.  Коли Володимир повідомив Леву своє рішення, Лев вдав, що він погоджується з </w:t>
      </w:r>
      <w:r w:rsidRPr="003B398B">
        <w:rPr>
          <w:rFonts w:ascii="Times New Roman" w:eastAsia="Calibri" w:hAnsi="Times New Roman" w:cs="Times New Roman"/>
          <w:sz w:val="28"/>
          <w:szCs w:val="28"/>
        </w:rPr>
        <w:lastRenderedPageBreak/>
        <w:t>його рішенням і промовив: «добре, що дав землі Мстиславу і певно не буду в нього відбирати їх доки ти живий. Всі ми ходимо під Богом, а мені дай Боже і з своїм раду дати в</w:t>
      </w:r>
      <w:r w:rsidR="00D80332">
        <w:rPr>
          <w:rFonts w:ascii="Times New Roman" w:eastAsia="Calibri" w:hAnsi="Times New Roman" w:cs="Times New Roman"/>
          <w:sz w:val="28"/>
          <w:szCs w:val="28"/>
        </w:rPr>
        <w:t xml:space="preserve"> теперішні часи!»</w:t>
      </w:r>
      <w:r w:rsidR="000E4D7D">
        <w:rPr>
          <w:rFonts w:ascii="Times New Roman" w:eastAsia="Calibri" w:hAnsi="Times New Roman" w:cs="Times New Roman"/>
          <w:sz w:val="28"/>
          <w:szCs w:val="28"/>
          <w:lang w:val="ru-RU"/>
        </w:rPr>
        <w:t>[</w:t>
      </w:r>
      <w:proofErr w:type="gramStart"/>
      <w:r w:rsidR="000E4D7D">
        <w:rPr>
          <w:rFonts w:ascii="Times New Roman" w:eastAsia="Calibri" w:hAnsi="Times New Roman" w:cs="Times New Roman"/>
          <w:sz w:val="28"/>
          <w:szCs w:val="28"/>
          <w:lang w:val="ru-RU"/>
        </w:rPr>
        <w:t>3</w:t>
      </w:r>
      <w:r w:rsidR="000E4D7D" w:rsidRPr="000E4D7D">
        <w:rPr>
          <w:rFonts w:ascii="Times New Roman" w:eastAsia="Calibri" w:hAnsi="Times New Roman" w:cs="Times New Roman"/>
          <w:sz w:val="28"/>
          <w:szCs w:val="28"/>
          <w:lang w:val="ru-RU"/>
        </w:rPr>
        <w:t>5</w:t>
      </w:r>
      <w:r w:rsidR="00D80332" w:rsidRPr="00D80332">
        <w:rPr>
          <w:rFonts w:ascii="Times New Roman" w:eastAsia="Calibri" w:hAnsi="Times New Roman" w:cs="Times New Roman"/>
          <w:sz w:val="28"/>
          <w:szCs w:val="28"/>
          <w:lang w:val="ru-RU"/>
        </w:rPr>
        <w:t>,489-490]</w:t>
      </w:r>
      <w:r w:rsidR="00D80332">
        <w:rPr>
          <w:rFonts w:ascii="Times New Roman" w:eastAsia="Calibri" w:hAnsi="Times New Roman" w:cs="Times New Roman"/>
          <w:sz w:val="28"/>
          <w:szCs w:val="28"/>
        </w:rPr>
        <w:t>.</w:t>
      </w:r>
      <w:proofErr w:type="gramEnd"/>
      <w:r w:rsidR="00D80332">
        <w:rPr>
          <w:rFonts w:ascii="Times New Roman" w:eastAsia="Calibri" w:hAnsi="Times New Roman" w:cs="Times New Roman"/>
          <w:sz w:val="28"/>
          <w:szCs w:val="28"/>
        </w:rPr>
        <w:t xml:space="preserve"> </w:t>
      </w:r>
      <w:r w:rsidRPr="003B398B">
        <w:rPr>
          <w:rFonts w:ascii="Times New Roman" w:eastAsia="Calibri" w:hAnsi="Times New Roman" w:cs="Times New Roman"/>
          <w:sz w:val="28"/>
          <w:szCs w:val="28"/>
        </w:rPr>
        <w:t xml:space="preserve"> Але , як зазначає М. С. Грушевський, насправді розпорядження Володимира дуже зачепило Лева, і вони не могли не могли з ним змиритися.  Юрій перед смертю </w:t>
      </w:r>
      <w:r w:rsidR="005767CD">
        <w:rPr>
          <w:rFonts w:ascii="Times New Roman" w:eastAsia="Calibri" w:hAnsi="Times New Roman" w:cs="Times New Roman"/>
          <w:sz w:val="28"/>
          <w:szCs w:val="28"/>
        </w:rPr>
        <w:t>Володимира прислав до нього</w:t>
      </w:r>
      <w:r w:rsidRPr="003B398B">
        <w:rPr>
          <w:rFonts w:ascii="Times New Roman" w:eastAsia="Calibri" w:hAnsi="Times New Roman" w:cs="Times New Roman"/>
          <w:sz w:val="28"/>
          <w:szCs w:val="28"/>
        </w:rPr>
        <w:t xml:space="preserve"> свого посла, нагадуючи свою «службу», попросив для себе Берестейщину. Для більшого враження, він перед</w:t>
      </w:r>
      <w:r w:rsidR="005767CD">
        <w:rPr>
          <w:rFonts w:ascii="Times New Roman" w:eastAsia="Calibri" w:hAnsi="Times New Roman" w:cs="Times New Roman"/>
          <w:sz w:val="28"/>
          <w:szCs w:val="28"/>
        </w:rPr>
        <w:t>ав, що батько Лев від нього все</w:t>
      </w:r>
      <w:r w:rsidRPr="003B398B">
        <w:rPr>
          <w:rFonts w:ascii="Times New Roman" w:eastAsia="Calibri" w:hAnsi="Times New Roman" w:cs="Times New Roman"/>
          <w:sz w:val="28"/>
          <w:szCs w:val="28"/>
        </w:rPr>
        <w:t>рівно волості</w:t>
      </w:r>
      <w:r w:rsidR="005767CD">
        <w:rPr>
          <w:rFonts w:ascii="Times New Roman" w:eastAsia="Calibri" w:hAnsi="Times New Roman" w:cs="Times New Roman"/>
          <w:sz w:val="28"/>
          <w:szCs w:val="28"/>
        </w:rPr>
        <w:t xml:space="preserve"> забере</w:t>
      </w:r>
      <w:r w:rsidRPr="003B398B">
        <w:rPr>
          <w:rFonts w:ascii="Times New Roman" w:eastAsia="Calibri" w:hAnsi="Times New Roman" w:cs="Times New Roman"/>
          <w:sz w:val="28"/>
          <w:szCs w:val="28"/>
        </w:rPr>
        <w:t xml:space="preserve">, але Володимир тому  не повірив, і не надав йому землі, наголошуючи на тому, що </w:t>
      </w:r>
      <w:r w:rsidR="005767CD">
        <w:rPr>
          <w:rFonts w:ascii="Times New Roman" w:eastAsia="Calibri" w:hAnsi="Times New Roman" w:cs="Times New Roman"/>
          <w:sz w:val="28"/>
          <w:szCs w:val="28"/>
        </w:rPr>
        <w:t>«</w:t>
      </w:r>
      <w:r w:rsidRPr="003B398B">
        <w:rPr>
          <w:rFonts w:ascii="Times New Roman" w:eastAsia="Calibri" w:hAnsi="Times New Roman" w:cs="Times New Roman"/>
          <w:sz w:val="28"/>
          <w:szCs w:val="28"/>
        </w:rPr>
        <w:t>він не може відкликати своє розпорядження щодо Мстислава</w:t>
      </w:r>
      <w:r w:rsidR="005767CD">
        <w:rPr>
          <w:rFonts w:ascii="Times New Roman" w:eastAsia="Calibri" w:hAnsi="Times New Roman" w:cs="Times New Roman"/>
          <w:sz w:val="28"/>
          <w:szCs w:val="28"/>
        </w:rPr>
        <w:t>».</w:t>
      </w:r>
      <w:r w:rsidR="002A565A">
        <w:rPr>
          <w:rFonts w:ascii="Times New Roman" w:eastAsia="Calibri" w:hAnsi="Times New Roman" w:cs="Times New Roman"/>
          <w:sz w:val="28"/>
          <w:szCs w:val="28"/>
        </w:rPr>
        <w:t xml:space="preserve"> </w:t>
      </w:r>
      <w:r w:rsidRPr="003B398B">
        <w:rPr>
          <w:rFonts w:ascii="Times New Roman" w:eastAsia="Calibri" w:hAnsi="Times New Roman" w:cs="Times New Roman"/>
          <w:sz w:val="28"/>
          <w:szCs w:val="28"/>
        </w:rPr>
        <w:t xml:space="preserve">Відразу як тільки від’їхав посол Юрія, Володимир наказав відправити посла до Мстислава, і наказав йому, що Мстислав нічого не давав Юрію: «послав свого слугу доброго і вірного, на </w:t>
      </w:r>
      <w:r w:rsidR="002A565A" w:rsidRPr="003B398B">
        <w:rPr>
          <w:rFonts w:ascii="Times New Roman" w:eastAsia="Calibri" w:hAnsi="Times New Roman" w:cs="Times New Roman"/>
          <w:sz w:val="28"/>
          <w:szCs w:val="28"/>
        </w:rPr>
        <w:t>ім’я</w:t>
      </w:r>
      <w:r w:rsidRPr="003B398B">
        <w:rPr>
          <w:rFonts w:ascii="Times New Roman" w:eastAsia="Calibri" w:hAnsi="Times New Roman" w:cs="Times New Roman"/>
          <w:sz w:val="28"/>
          <w:szCs w:val="28"/>
        </w:rPr>
        <w:t xml:space="preserve"> Ратшу, до брата свого Мстислава, і так сказав: перекажи моєму брату: «присилав до мене мій синовець Юрій, просив від мене Берестя, я ж йому не дав ні города ні села, і ти йому не давай нічого!»</w:t>
      </w:r>
      <w:r w:rsidR="000E4D7D">
        <w:rPr>
          <w:rFonts w:ascii="Times New Roman" w:eastAsia="Calibri" w:hAnsi="Times New Roman" w:cs="Times New Roman"/>
          <w:sz w:val="28"/>
          <w:szCs w:val="28"/>
          <w:lang w:val="ru-RU"/>
        </w:rPr>
        <w:t>[</w:t>
      </w:r>
      <w:proofErr w:type="gramStart"/>
      <w:r w:rsidR="000E4D7D">
        <w:rPr>
          <w:rFonts w:ascii="Times New Roman" w:eastAsia="Calibri" w:hAnsi="Times New Roman" w:cs="Times New Roman"/>
          <w:sz w:val="28"/>
          <w:szCs w:val="28"/>
          <w:lang w:val="ru-RU"/>
        </w:rPr>
        <w:t>3</w:t>
      </w:r>
      <w:r w:rsidR="000E4D7D" w:rsidRPr="000E4D7D">
        <w:rPr>
          <w:rFonts w:ascii="Times New Roman" w:eastAsia="Calibri" w:hAnsi="Times New Roman" w:cs="Times New Roman"/>
          <w:sz w:val="28"/>
          <w:szCs w:val="28"/>
          <w:lang w:val="ru-RU"/>
        </w:rPr>
        <w:t>5</w:t>
      </w:r>
      <w:r w:rsidR="00D80332" w:rsidRPr="00D80332">
        <w:rPr>
          <w:rFonts w:ascii="Times New Roman" w:eastAsia="Calibri" w:hAnsi="Times New Roman" w:cs="Times New Roman"/>
          <w:sz w:val="28"/>
          <w:szCs w:val="28"/>
          <w:lang w:val="ru-RU"/>
        </w:rPr>
        <w:t xml:space="preserve">, </w:t>
      </w:r>
      <w:r w:rsidR="00D80332">
        <w:rPr>
          <w:rFonts w:ascii="Times New Roman" w:eastAsia="Calibri" w:hAnsi="Times New Roman" w:cs="Times New Roman"/>
          <w:sz w:val="28"/>
          <w:szCs w:val="28"/>
          <w:lang w:val="en-US"/>
        </w:rPr>
        <w:t>c</w:t>
      </w:r>
      <w:r w:rsidR="00D80332" w:rsidRPr="00D80332">
        <w:rPr>
          <w:rFonts w:ascii="Times New Roman" w:eastAsia="Calibri" w:hAnsi="Times New Roman" w:cs="Times New Roman"/>
          <w:sz w:val="28"/>
          <w:szCs w:val="28"/>
          <w:lang w:val="ru-RU"/>
        </w:rPr>
        <w:t>.491-492]</w:t>
      </w:r>
      <w:r w:rsidRPr="003B398B">
        <w:rPr>
          <w:rFonts w:ascii="Times New Roman" w:eastAsia="Calibri" w:hAnsi="Times New Roman" w:cs="Times New Roman"/>
          <w:sz w:val="28"/>
          <w:szCs w:val="28"/>
        </w:rPr>
        <w:t>.</w:t>
      </w:r>
      <w:proofErr w:type="gramEnd"/>
      <w:r w:rsidRPr="003B398B">
        <w:rPr>
          <w:rFonts w:ascii="Times New Roman" w:eastAsia="Calibri" w:hAnsi="Times New Roman" w:cs="Times New Roman"/>
          <w:sz w:val="28"/>
          <w:szCs w:val="28"/>
        </w:rPr>
        <w:t xml:space="preserve"> Але Лев і Юрій на тому не зупинилися, і вже наступного дня Лев прислав до Володимира  від себе перемишльського єпископа з тим самим проханням: просити Берестейщину. На цей раз Володимир відповів зловісно: « брате Льве, княже! </w:t>
      </w:r>
      <w:r w:rsidR="00E56FC3" w:rsidRPr="003B398B">
        <w:rPr>
          <w:rFonts w:ascii="Times New Roman" w:eastAsia="Calibri" w:hAnsi="Times New Roman" w:cs="Times New Roman"/>
          <w:sz w:val="28"/>
          <w:szCs w:val="28"/>
        </w:rPr>
        <w:t>Ч</w:t>
      </w:r>
      <w:r w:rsidRPr="003B398B">
        <w:rPr>
          <w:rFonts w:ascii="Times New Roman" w:eastAsia="Calibri" w:hAnsi="Times New Roman" w:cs="Times New Roman"/>
          <w:sz w:val="28"/>
          <w:szCs w:val="28"/>
        </w:rPr>
        <w:t xml:space="preserve">и ти  мене уважаєш за дурня ( без ума мене вважаєш), що я не розумію твої хитрости? </w:t>
      </w:r>
      <w:r w:rsidR="00E56FC3" w:rsidRPr="003B398B">
        <w:rPr>
          <w:rFonts w:ascii="Times New Roman" w:eastAsia="Calibri" w:hAnsi="Times New Roman" w:cs="Times New Roman"/>
          <w:sz w:val="28"/>
          <w:szCs w:val="28"/>
        </w:rPr>
        <w:t>Ч</w:t>
      </w:r>
      <w:r w:rsidRPr="003B398B">
        <w:rPr>
          <w:rFonts w:ascii="Times New Roman" w:eastAsia="Calibri" w:hAnsi="Times New Roman" w:cs="Times New Roman"/>
          <w:sz w:val="28"/>
          <w:szCs w:val="28"/>
        </w:rPr>
        <w:t xml:space="preserve">и мала тобі своя земля, що хочеш Берестя? Сам ти держиш три князівства: Галицьке, Перемиське і Белзьке, і того тобі не досить? Мій батько, а </w:t>
      </w:r>
      <w:r w:rsidR="005767CD">
        <w:rPr>
          <w:rFonts w:ascii="Times New Roman" w:eastAsia="Calibri" w:hAnsi="Times New Roman" w:cs="Times New Roman"/>
          <w:sz w:val="28"/>
          <w:szCs w:val="28"/>
        </w:rPr>
        <w:t xml:space="preserve">твій стрий дежить в єпископії у </w:t>
      </w:r>
      <w:r w:rsidRPr="003B398B">
        <w:rPr>
          <w:rFonts w:ascii="Times New Roman" w:eastAsia="Calibri" w:hAnsi="Times New Roman" w:cs="Times New Roman"/>
          <w:sz w:val="28"/>
          <w:szCs w:val="28"/>
        </w:rPr>
        <w:t xml:space="preserve">Богородиці в Володимирі – чи багато ти над ним свічок поставив? </w:t>
      </w:r>
      <w:r w:rsidR="00E56FC3" w:rsidRPr="003B398B">
        <w:rPr>
          <w:rFonts w:ascii="Times New Roman" w:eastAsia="Calibri" w:hAnsi="Times New Roman" w:cs="Times New Roman"/>
          <w:sz w:val="28"/>
          <w:szCs w:val="28"/>
        </w:rPr>
        <w:t>П</w:t>
      </w:r>
      <w:r w:rsidRPr="003B398B">
        <w:rPr>
          <w:rFonts w:ascii="Times New Roman" w:eastAsia="Calibri" w:hAnsi="Times New Roman" w:cs="Times New Roman"/>
          <w:sz w:val="28"/>
          <w:szCs w:val="28"/>
        </w:rPr>
        <w:t xml:space="preserve">росив ти живим, а тепер уже і мертвим просиш? </w:t>
      </w:r>
      <w:r w:rsidR="00E56FC3" w:rsidRPr="003B398B">
        <w:rPr>
          <w:rFonts w:ascii="Times New Roman" w:eastAsia="Calibri" w:hAnsi="Times New Roman" w:cs="Times New Roman"/>
          <w:sz w:val="28"/>
          <w:szCs w:val="28"/>
        </w:rPr>
        <w:t>Н</w:t>
      </w:r>
      <w:r w:rsidR="005767CD">
        <w:rPr>
          <w:rFonts w:ascii="Times New Roman" w:eastAsia="Calibri" w:hAnsi="Times New Roman" w:cs="Times New Roman"/>
          <w:sz w:val="28"/>
          <w:szCs w:val="28"/>
        </w:rPr>
        <w:t>е дам не те шо</w:t>
      </w:r>
      <w:r w:rsidRPr="003B398B">
        <w:rPr>
          <w:rFonts w:ascii="Times New Roman" w:eastAsia="Calibri" w:hAnsi="Times New Roman" w:cs="Times New Roman"/>
          <w:sz w:val="28"/>
          <w:szCs w:val="28"/>
        </w:rPr>
        <w:t xml:space="preserve"> огорода, а й села не візьмеш від мене! </w:t>
      </w:r>
      <w:r w:rsidR="00E56FC3" w:rsidRPr="003B398B">
        <w:rPr>
          <w:rFonts w:ascii="Times New Roman" w:eastAsia="Calibri" w:hAnsi="Times New Roman" w:cs="Times New Roman"/>
          <w:sz w:val="28"/>
          <w:szCs w:val="28"/>
        </w:rPr>
        <w:t>Р</w:t>
      </w:r>
      <w:r w:rsidRPr="003B398B">
        <w:rPr>
          <w:rFonts w:ascii="Times New Roman" w:eastAsia="Calibri" w:hAnsi="Times New Roman" w:cs="Times New Roman"/>
          <w:sz w:val="28"/>
          <w:szCs w:val="28"/>
        </w:rPr>
        <w:t>озумію  я твою хи</w:t>
      </w:r>
      <w:r w:rsidR="00D80332">
        <w:rPr>
          <w:rFonts w:ascii="Times New Roman" w:eastAsia="Calibri" w:hAnsi="Times New Roman" w:cs="Times New Roman"/>
          <w:sz w:val="28"/>
          <w:szCs w:val="28"/>
        </w:rPr>
        <w:t>трість – не дам!»</w:t>
      </w:r>
      <w:r w:rsidR="000E4D7D">
        <w:rPr>
          <w:rFonts w:ascii="Times New Roman" w:eastAsia="Calibri" w:hAnsi="Times New Roman" w:cs="Times New Roman"/>
          <w:sz w:val="28"/>
          <w:szCs w:val="28"/>
        </w:rPr>
        <w:t>[3</w:t>
      </w:r>
      <w:r w:rsidR="000E4D7D" w:rsidRPr="0023642E">
        <w:rPr>
          <w:rFonts w:ascii="Times New Roman" w:eastAsia="Calibri" w:hAnsi="Times New Roman" w:cs="Times New Roman"/>
          <w:sz w:val="28"/>
          <w:szCs w:val="28"/>
        </w:rPr>
        <w:t>5</w:t>
      </w:r>
      <w:r w:rsidR="00D80332" w:rsidRPr="00E65AA3">
        <w:rPr>
          <w:rFonts w:ascii="Times New Roman" w:eastAsia="Calibri" w:hAnsi="Times New Roman" w:cs="Times New Roman"/>
          <w:sz w:val="28"/>
          <w:szCs w:val="28"/>
        </w:rPr>
        <w:t>,</w:t>
      </w:r>
      <w:r w:rsidR="00D80332">
        <w:rPr>
          <w:rFonts w:ascii="Times New Roman" w:eastAsia="Calibri" w:hAnsi="Times New Roman" w:cs="Times New Roman"/>
          <w:sz w:val="28"/>
          <w:szCs w:val="28"/>
          <w:lang w:val="en-US"/>
        </w:rPr>
        <w:t>c</w:t>
      </w:r>
      <w:r w:rsidR="00D80332" w:rsidRPr="00E65AA3">
        <w:rPr>
          <w:rFonts w:ascii="Times New Roman" w:eastAsia="Calibri" w:hAnsi="Times New Roman" w:cs="Times New Roman"/>
          <w:sz w:val="28"/>
          <w:szCs w:val="28"/>
        </w:rPr>
        <w:t>.494]</w:t>
      </w:r>
      <w:r w:rsidR="00D80332">
        <w:rPr>
          <w:rFonts w:ascii="Times New Roman" w:eastAsia="Calibri" w:hAnsi="Times New Roman" w:cs="Times New Roman"/>
          <w:sz w:val="28"/>
          <w:szCs w:val="28"/>
        </w:rPr>
        <w:t xml:space="preserve">. </w:t>
      </w:r>
    </w:p>
    <w:p w:rsidR="003B398B" w:rsidRPr="003B398B" w:rsidRDefault="003B398B" w:rsidP="001402CC">
      <w:pPr>
        <w:spacing w:after="0" w:line="360" w:lineRule="auto"/>
        <w:ind w:firstLine="425"/>
        <w:jc w:val="both"/>
        <w:rPr>
          <w:rFonts w:ascii="Times New Roman" w:eastAsia="Calibri" w:hAnsi="Times New Roman" w:cs="Times New Roman"/>
          <w:sz w:val="28"/>
          <w:szCs w:val="28"/>
        </w:rPr>
      </w:pPr>
      <w:r w:rsidRPr="003B398B">
        <w:rPr>
          <w:rFonts w:ascii="Times New Roman" w:eastAsia="Calibri" w:hAnsi="Times New Roman" w:cs="Times New Roman"/>
          <w:sz w:val="28"/>
          <w:szCs w:val="28"/>
        </w:rPr>
        <w:t xml:space="preserve">Коли не вдалося здобути Берестейщину від Володимира по доброму,  Юрій зав’язав відносини з берестянами і вони йому  пообіцяли віддати йому місто відразу ж після смерті Володимира, і дійсно так зробили. Але  не так все сталося як сподівався Юрій. Мстислав вирішив взяти всю владу у свої руки і налякавши Юрія і його батька татарами, що вони були змушені </w:t>
      </w:r>
      <w:r w:rsidRPr="003B398B">
        <w:rPr>
          <w:rFonts w:ascii="Times New Roman" w:eastAsia="Calibri" w:hAnsi="Times New Roman" w:cs="Times New Roman"/>
          <w:sz w:val="28"/>
          <w:szCs w:val="28"/>
        </w:rPr>
        <w:lastRenderedPageBreak/>
        <w:t>відректися від  всіляких махінацій  на Волині, і Володимирові  земля після його смерті  повністю перейшли до Мстислава</w:t>
      </w:r>
      <w:r w:rsidR="000E4D7D">
        <w:rPr>
          <w:rFonts w:ascii="Times New Roman" w:eastAsia="Calibri" w:hAnsi="Times New Roman" w:cs="Times New Roman"/>
          <w:sz w:val="28"/>
          <w:szCs w:val="28"/>
        </w:rPr>
        <w:t>[3</w:t>
      </w:r>
      <w:r w:rsidR="000E4D7D" w:rsidRPr="000E4D7D">
        <w:rPr>
          <w:rFonts w:ascii="Times New Roman" w:eastAsia="Calibri" w:hAnsi="Times New Roman" w:cs="Times New Roman"/>
          <w:sz w:val="28"/>
          <w:szCs w:val="28"/>
        </w:rPr>
        <w:t>5</w:t>
      </w:r>
      <w:r w:rsidR="007B4B6C" w:rsidRPr="007B4B6C">
        <w:rPr>
          <w:rFonts w:ascii="Times New Roman" w:eastAsia="Calibri" w:hAnsi="Times New Roman" w:cs="Times New Roman"/>
          <w:sz w:val="28"/>
          <w:szCs w:val="28"/>
        </w:rPr>
        <w:t>,</w:t>
      </w:r>
      <w:r w:rsidR="007B4B6C">
        <w:rPr>
          <w:rFonts w:ascii="Times New Roman" w:eastAsia="Calibri" w:hAnsi="Times New Roman" w:cs="Times New Roman"/>
          <w:sz w:val="28"/>
          <w:szCs w:val="28"/>
          <w:lang w:val="en-US"/>
        </w:rPr>
        <w:t>c</w:t>
      </w:r>
      <w:r w:rsidR="007B4B6C" w:rsidRPr="007B4B6C">
        <w:rPr>
          <w:rFonts w:ascii="Times New Roman" w:eastAsia="Calibri" w:hAnsi="Times New Roman" w:cs="Times New Roman"/>
          <w:sz w:val="28"/>
          <w:szCs w:val="28"/>
        </w:rPr>
        <w:t>.495]</w:t>
      </w:r>
      <w:r w:rsidRPr="003B398B">
        <w:rPr>
          <w:rFonts w:ascii="Times New Roman" w:eastAsia="Calibri" w:hAnsi="Times New Roman" w:cs="Times New Roman"/>
          <w:sz w:val="28"/>
          <w:szCs w:val="28"/>
        </w:rPr>
        <w:t xml:space="preserve">. </w:t>
      </w:r>
    </w:p>
    <w:p w:rsidR="003B398B" w:rsidRPr="007B4B6C" w:rsidRDefault="003B398B" w:rsidP="001402CC">
      <w:pPr>
        <w:spacing w:after="0" w:line="360" w:lineRule="auto"/>
        <w:ind w:firstLine="425"/>
        <w:jc w:val="both"/>
        <w:rPr>
          <w:rFonts w:ascii="Times New Roman" w:eastAsia="Calibri" w:hAnsi="Times New Roman" w:cs="Times New Roman"/>
          <w:sz w:val="28"/>
          <w:szCs w:val="28"/>
          <w:lang w:val="ru-RU"/>
        </w:rPr>
      </w:pPr>
      <w:r w:rsidRPr="003B398B">
        <w:rPr>
          <w:rFonts w:ascii="Times New Roman" w:eastAsia="Calibri" w:hAnsi="Times New Roman" w:cs="Times New Roman"/>
          <w:sz w:val="28"/>
          <w:szCs w:val="28"/>
        </w:rPr>
        <w:t>Як тільки до влади прийшов Мстислав, видав перші розпорядження  і на ц</w:t>
      </w:r>
      <w:r w:rsidR="005767CD">
        <w:rPr>
          <w:rFonts w:ascii="Times New Roman" w:eastAsia="Calibri" w:hAnsi="Times New Roman" w:cs="Times New Roman"/>
          <w:sz w:val="28"/>
          <w:szCs w:val="28"/>
        </w:rPr>
        <w:t>ій звістці обривається Галицько–</w:t>
      </w:r>
      <w:r w:rsidRPr="003B398B">
        <w:rPr>
          <w:rFonts w:ascii="Times New Roman" w:eastAsia="Calibri" w:hAnsi="Times New Roman" w:cs="Times New Roman"/>
          <w:sz w:val="28"/>
          <w:szCs w:val="28"/>
        </w:rPr>
        <w:t>волинський літопис. Українські літописи не подавали ніякої інформації, а північні літописи давно перестали подавати  які не будь звістки про те, що відбувалося на українських землях. Через те, що було мало відомостей в іноземн</w:t>
      </w:r>
      <w:r w:rsidR="009663AE">
        <w:rPr>
          <w:rFonts w:ascii="Times New Roman" w:eastAsia="Calibri" w:hAnsi="Times New Roman" w:cs="Times New Roman"/>
          <w:sz w:val="28"/>
          <w:szCs w:val="28"/>
        </w:rPr>
        <w:t>их джерелах, та грамот галицько–</w:t>
      </w:r>
      <w:r w:rsidRPr="003B398B">
        <w:rPr>
          <w:rFonts w:ascii="Times New Roman" w:eastAsia="Calibri" w:hAnsi="Times New Roman" w:cs="Times New Roman"/>
          <w:sz w:val="28"/>
          <w:szCs w:val="28"/>
        </w:rPr>
        <w:t>волинських князів, що були в архівах, ледве вистачало на т</w:t>
      </w:r>
      <w:r w:rsidR="009663AE">
        <w:rPr>
          <w:rFonts w:ascii="Times New Roman" w:eastAsia="Calibri" w:hAnsi="Times New Roman" w:cs="Times New Roman"/>
          <w:sz w:val="28"/>
          <w:szCs w:val="28"/>
        </w:rPr>
        <w:t>е, щоб  висвітлити ряд галицько–</w:t>
      </w:r>
      <w:r w:rsidRPr="003B398B">
        <w:rPr>
          <w:rFonts w:ascii="Times New Roman" w:eastAsia="Calibri" w:hAnsi="Times New Roman" w:cs="Times New Roman"/>
          <w:sz w:val="28"/>
          <w:szCs w:val="28"/>
        </w:rPr>
        <w:t>волинських князів та хоча б приблизно описати їхнє князювання.  Лише про Юрія – Болеслава є тр</w:t>
      </w:r>
      <w:r w:rsidR="009663AE">
        <w:rPr>
          <w:rFonts w:ascii="Times New Roman" w:eastAsia="Calibri" w:hAnsi="Times New Roman" w:cs="Times New Roman"/>
          <w:sz w:val="28"/>
          <w:szCs w:val="28"/>
        </w:rPr>
        <w:t>охи більше відомостей. Галицько–</w:t>
      </w:r>
      <w:r w:rsidRPr="003B398B">
        <w:rPr>
          <w:rFonts w:ascii="Times New Roman" w:eastAsia="Calibri" w:hAnsi="Times New Roman" w:cs="Times New Roman"/>
          <w:sz w:val="28"/>
          <w:szCs w:val="28"/>
        </w:rPr>
        <w:t>Волинський літопис обривається у 1290 р., коли на Волині сидів Мстислав, в Галичі – Лев, а син Лева Юрій мав Бел</w:t>
      </w:r>
      <w:r w:rsidR="007B4B6C">
        <w:rPr>
          <w:rFonts w:ascii="Times New Roman" w:eastAsia="Calibri" w:hAnsi="Times New Roman" w:cs="Times New Roman"/>
          <w:sz w:val="28"/>
          <w:szCs w:val="28"/>
        </w:rPr>
        <w:t>зько – Холмське князівство</w:t>
      </w:r>
      <w:r w:rsidR="000E4D7D">
        <w:rPr>
          <w:rFonts w:ascii="Times New Roman" w:eastAsia="Calibri" w:hAnsi="Times New Roman" w:cs="Times New Roman"/>
          <w:sz w:val="28"/>
          <w:szCs w:val="28"/>
          <w:lang w:val="ru-RU"/>
        </w:rPr>
        <w:t>[3</w:t>
      </w:r>
      <w:r w:rsidR="000E4D7D" w:rsidRPr="000E4D7D">
        <w:rPr>
          <w:rFonts w:ascii="Times New Roman" w:eastAsia="Calibri" w:hAnsi="Times New Roman" w:cs="Times New Roman"/>
          <w:sz w:val="28"/>
          <w:szCs w:val="28"/>
          <w:lang w:val="ru-RU"/>
        </w:rPr>
        <w:t>5</w:t>
      </w:r>
      <w:r w:rsidR="007B4B6C" w:rsidRPr="007B4B6C">
        <w:rPr>
          <w:rFonts w:ascii="Times New Roman" w:eastAsia="Calibri" w:hAnsi="Times New Roman" w:cs="Times New Roman"/>
          <w:sz w:val="28"/>
          <w:szCs w:val="28"/>
          <w:lang w:val="ru-RU"/>
        </w:rPr>
        <w:t>,</w:t>
      </w:r>
      <w:r w:rsidR="007B4B6C">
        <w:rPr>
          <w:rFonts w:ascii="Times New Roman" w:eastAsia="Calibri" w:hAnsi="Times New Roman" w:cs="Times New Roman"/>
          <w:sz w:val="28"/>
          <w:szCs w:val="28"/>
          <w:lang w:val="en-US"/>
        </w:rPr>
        <w:t>c</w:t>
      </w:r>
      <w:r w:rsidR="007B4B6C" w:rsidRPr="007B4B6C">
        <w:rPr>
          <w:rFonts w:ascii="Times New Roman" w:eastAsia="Calibri" w:hAnsi="Times New Roman" w:cs="Times New Roman"/>
          <w:sz w:val="28"/>
          <w:szCs w:val="28"/>
          <w:lang w:val="ru-RU"/>
        </w:rPr>
        <w:t>.498]</w:t>
      </w:r>
      <w:r w:rsidR="007B4B6C">
        <w:rPr>
          <w:rFonts w:ascii="Times New Roman" w:eastAsia="Calibri" w:hAnsi="Times New Roman" w:cs="Times New Roman"/>
          <w:sz w:val="28"/>
          <w:szCs w:val="28"/>
        </w:rPr>
        <w:t xml:space="preserve">.   </w:t>
      </w:r>
    </w:p>
    <w:p w:rsidR="003B398B" w:rsidRPr="007B4B6C" w:rsidRDefault="003B398B" w:rsidP="001402CC">
      <w:pPr>
        <w:spacing w:after="0" w:line="360" w:lineRule="auto"/>
        <w:ind w:firstLine="425"/>
        <w:jc w:val="both"/>
        <w:rPr>
          <w:rFonts w:ascii="Times New Roman" w:eastAsia="Calibri" w:hAnsi="Times New Roman" w:cs="Times New Roman"/>
          <w:sz w:val="28"/>
          <w:szCs w:val="28"/>
          <w:lang w:val="ru-RU"/>
        </w:rPr>
      </w:pPr>
      <w:r w:rsidRPr="003B398B">
        <w:rPr>
          <w:rFonts w:ascii="Times New Roman" w:eastAsia="Calibri" w:hAnsi="Times New Roman" w:cs="Times New Roman"/>
          <w:sz w:val="28"/>
          <w:szCs w:val="28"/>
        </w:rPr>
        <w:t>С</w:t>
      </w:r>
      <w:r w:rsidR="009663AE">
        <w:rPr>
          <w:rFonts w:ascii="Times New Roman" w:eastAsia="Calibri" w:hAnsi="Times New Roman" w:cs="Times New Roman"/>
          <w:sz w:val="28"/>
          <w:szCs w:val="28"/>
        </w:rPr>
        <w:t>хоже, на самому початку XIV ст.</w:t>
      </w:r>
      <w:r w:rsidRPr="003B398B">
        <w:rPr>
          <w:rFonts w:ascii="Times New Roman" w:eastAsia="Calibri" w:hAnsi="Times New Roman" w:cs="Times New Roman"/>
          <w:sz w:val="28"/>
          <w:szCs w:val="28"/>
        </w:rPr>
        <w:t xml:space="preserve"> зійшов зі світу Мстислав, трохи пізніше – Лев. Більшу частину Галичини й Волині зосередив під своєю владою Юрій Львович. Він переніс свою столицю з Галича до більше економічно і політично розвинутого – Володимира.   На нашу думку, за всіх інших причин, волинська династія так до кінця і не змогла справитися з галицьким боярством. Саме тому Данило Романович і Шварн Данилович тримали столицю у Хол</w:t>
      </w:r>
      <w:r w:rsidR="007B4B6C">
        <w:rPr>
          <w:rFonts w:ascii="Times New Roman" w:eastAsia="Calibri" w:hAnsi="Times New Roman" w:cs="Times New Roman"/>
          <w:sz w:val="28"/>
          <w:szCs w:val="28"/>
        </w:rPr>
        <w:t>мі, Лев Данилович – у Львові</w:t>
      </w:r>
      <w:r w:rsidRPr="003B398B">
        <w:rPr>
          <w:rFonts w:ascii="Times New Roman" w:eastAsia="Calibri" w:hAnsi="Times New Roman" w:cs="Times New Roman"/>
          <w:sz w:val="28"/>
          <w:szCs w:val="28"/>
        </w:rPr>
        <w:t>, а його насту</w:t>
      </w:r>
      <w:r w:rsidR="007B4B6C">
        <w:rPr>
          <w:rFonts w:ascii="Times New Roman" w:eastAsia="Calibri" w:hAnsi="Times New Roman" w:cs="Times New Roman"/>
          <w:sz w:val="28"/>
          <w:szCs w:val="28"/>
        </w:rPr>
        <w:t>пники – у Володимирі</w:t>
      </w:r>
      <w:r w:rsidR="000E4D7D">
        <w:rPr>
          <w:rFonts w:ascii="Times New Roman" w:eastAsia="Calibri" w:hAnsi="Times New Roman" w:cs="Times New Roman"/>
          <w:sz w:val="28"/>
          <w:szCs w:val="28"/>
          <w:lang w:val="ru-RU"/>
        </w:rPr>
        <w:t>[</w:t>
      </w:r>
      <w:r w:rsidR="000E4D7D" w:rsidRPr="000E4D7D">
        <w:rPr>
          <w:rFonts w:ascii="Times New Roman" w:eastAsia="Calibri" w:hAnsi="Times New Roman" w:cs="Times New Roman"/>
          <w:sz w:val="28"/>
          <w:szCs w:val="28"/>
          <w:lang w:val="ru-RU"/>
        </w:rPr>
        <w:t>11</w:t>
      </w:r>
      <w:r w:rsidR="007B4B6C" w:rsidRPr="007B4B6C">
        <w:rPr>
          <w:rFonts w:ascii="Times New Roman" w:eastAsia="Calibri" w:hAnsi="Times New Roman" w:cs="Times New Roman"/>
          <w:sz w:val="28"/>
          <w:szCs w:val="28"/>
          <w:lang w:val="ru-RU"/>
        </w:rPr>
        <w:t>,</w:t>
      </w:r>
      <w:r w:rsidR="007B4B6C">
        <w:rPr>
          <w:rFonts w:ascii="Times New Roman" w:eastAsia="Calibri" w:hAnsi="Times New Roman" w:cs="Times New Roman"/>
          <w:sz w:val="28"/>
          <w:szCs w:val="28"/>
          <w:lang w:val="en-US"/>
        </w:rPr>
        <w:t>c</w:t>
      </w:r>
      <w:r w:rsidR="007B4B6C" w:rsidRPr="007B4B6C">
        <w:rPr>
          <w:rFonts w:ascii="Times New Roman" w:eastAsia="Calibri" w:hAnsi="Times New Roman" w:cs="Times New Roman"/>
          <w:sz w:val="28"/>
          <w:szCs w:val="28"/>
          <w:lang w:val="ru-RU"/>
        </w:rPr>
        <w:t>.386]</w:t>
      </w:r>
      <w:r w:rsidR="007B4B6C">
        <w:rPr>
          <w:rFonts w:ascii="Times New Roman" w:eastAsia="Calibri" w:hAnsi="Times New Roman" w:cs="Times New Roman"/>
          <w:sz w:val="28"/>
          <w:szCs w:val="28"/>
        </w:rPr>
        <w:t xml:space="preserve">. </w:t>
      </w:r>
    </w:p>
    <w:p w:rsidR="003B398B" w:rsidRPr="007B4B6C" w:rsidRDefault="003B398B" w:rsidP="001402CC">
      <w:pPr>
        <w:spacing w:after="0" w:line="360" w:lineRule="auto"/>
        <w:ind w:firstLine="425"/>
        <w:jc w:val="both"/>
        <w:rPr>
          <w:rFonts w:ascii="Times New Roman" w:eastAsia="Calibri" w:hAnsi="Times New Roman" w:cs="Times New Roman"/>
          <w:sz w:val="28"/>
          <w:szCs w:val="28"/>
          <w:lang w:val="ru-RU"/>
        </w:rPr>
      </w:pPr>
      <w:r w:rsidRPr="003B398B">
        <w:rPr>
          <w:rFonts w:ascii="Times New Roman" w:eastAsia="Calibri" w:hAnsi="Times New Roman" w:cs="Times New Roman"/>
          <w:sz w:val="28"/>
          <w:szCs w:val="28"/>
        </w:rPr>
        <w:t>Невідомо у якому році Лев Данилович передав йому владу в державі.  Але якщо вірити традиції, незадовго до смерті цей князь прийняв чернецтво і помер мало не безвісним монархом у Лаврові. Остання згадка про Лева Даниловича – повідомлення у хроніці Генріха Геймбургського про зустріч з чеським королем Вацлавом ІІ не піз</w:t>
      </w:r>
      <w:r w:rsidR="007B4B6C">
        <w:rPr>
          <w:rFonts w:ascii="Times New Roman" w:eastAsia="Calibri" w:hAnsi="Times New Roman" w:cs="Times New Roman"/>
          <w:sz w:val="28"/>
          <w:szCs w:val="28"/>
        </w:rPr>
        <w:t>ніше середини травня 1299 р</w:t>
      </w:r>
      <w:r w:rsidR="000E4D7D">
        <w:rPr>
          <w:rFonts w:ascii="Times New Roman" w:eastAsia="Calibri" w:hAnsi="Times New Roman" w:cs="Times New Roman"/>
          <w:sz w:val="28"/>
          <w:szCs w:val="28"/>
          <w:lang w:val="ru-RU"/>
        </w:rPr>
        <w:t>[</w:t>
      </w:r>
      <w:r w:rsidR="000E4D7D" w:rsidRPr="000E4D7D">
        <w:rPr>
          <w:rFonts w:ascii="Times New Roman" w:eastAsia="Calibri" w:hAnsi="Times New Roman" w:cs="Times New Roman"/>
          <w:sz w:val="28"/>
          <w:szCs w:val="28"/>
          <w:lang w:val="ru-RU"/>
        </w:rPr>
        <w:t>68</w:t>
      </w:r>
      <w:r w:rsidR="007B4B6C" w:rsidRPr="007B4B6C">
        <w:rPr>
          <w:rFonts w:ascii="Times New Roman" w:eastAsia="Calibri" w:hAnsi="Times New Roman" w:cs="Times New Roman"/>
          <w:sz w:val="28"/>
          <w:szCs w:val="28"/>
          <w:lang w:val="ru-RU"/>
        </w:rPr>
        <w:t>,</w:t>
      </w:r>
      <w:r w:rsidR="007B4B6C">
        <w:rPr>
          <w:rFonts w:ascii="Times New Roman" w:eastAsia="Calibri" w:hAnsi="Times New Roman" w:cs="Times New Roman"/>
          <w:sz w:val="28"/>
          <w:szCs w:val="28"/>
          <w:lang w:val="en-US"/>
        </w:rPr>
        <w:t>c</w:t>
      </w:r>
      <w:r w:rsidR="007B4B6C" w:rsidRPr="007B4B6C">
        <w:rPr>
          <w:rFonts w:ascii="Times New Roman" w:eastAsia="Calibri" w:hAnsi="Times New Roman" w:cs="Times New Roman"/>
          <w:sz w:val="28"/>
          <w:szCs w:val="28"/>
          <w:lang w:val="ru-RU"/>
        </w:rPr>
        <w:t>.13]</w:t>
      </w:r>
      <w:r w:rsidR="007B4B6C">
        <w:rPr>
          <w:rFonts w:ascii="Times New Roman" w:eastAsia="Calibri" w:hAnsi="Times New Roman" w:cs="Times New Roman"/>
          <w:sz w:val="28"/>
          <w:szCs w:val="28"/>
        </w:rPr>
        <w:t xml:space="preserve"> </w:t>
      </w:r>
      <w:r w:rsidRPr="003B398B">
        <w:rPr>
          <w:rFonts w:ascii="Times New Roman" w:eastAsia="Calibri" w:hAnsi="Times New Roman" w:cs="Times New Roman"/>
          <w:sz w:val="28"/>
          <w:szCs w:val="28"/>
        </w:rPr>
        <w:t>. Однак  при всіх сумнівах у автентичності грамоти</w:t>
      </w:r>
      <w:r w:rsidR="007B4B6C">
        <w:rPr>
          <w:rFonts w:ascii="Times New Roman" w:eastAsia="Calibri" w:hAnsi="Times New Roman" w:cs="Times New Roman"/>
          <w:sz w:val="28"/>
          <w:szCs w:val="28"/>
        </w:rPr>
        <w:t xml:space="preserve"> Лева від 8 березня 1301 р. </w:t>
      </w:r>
      <w:r w:rsidRPr="003B398B">
        <w:rPr>
          <w:rFonts w:ascii="Times New Roman" w:eastAsia="Calibri" w:hAnsi="Times New Roman" w:cs="Times New Roman"/>
          <w:sz w:val="28"/>
          <w:szCs w:val="28"/>
        </w:rPr>
        <w:t xml:space="preserve"> міг здійснити сам Юрій </w:t>
      </w:r>
      <w:r w:rsidR="000E4D7D">
        <w:rPr>
          <w:rFonts w:ascii="Times New Roman" w:eastAsia="Calibri" w:hAnsi="Times New Roman" w:cs="Times New Roman"/>
          <w:sz w:val="28"/>
          <w:szCs w:val="28"/>
        </w:rPr>
        <w:t>Львович на допомогу родичеві. І</w:t>
      </w:r>
      <w:r w:rsidRPr="003B398B">
        <w:rPr>
          <w:rFonts w:ascii="Times New Roman" w:eastAsia="Calibri" w:hAnsi="Times New Roman" w:cs="Times New Roman"/>
          <w:sz w:val="28"/>
          <w:szCs w:val="28"/>
        </w:rPr>
        <w:t>, нарешті, прийняття чернецтва могло бути вимушеним унаслідок суперництва сина з батьком. Виходячи з цьо</w:t>
      </w:r>
      <w:r w:rsidR="000E4D7D">
        <w:rPr>
          <w:rFonts w:ascii="Times New Roman" w:eastAsia="Calibri" w:hAnsi="Times New Roman" w:cs="Times New Roman"/>
          <w:sz w:val="28"/>
          <w:szCs w:val="28"/>
        </w:rPr>
        <w:t>го початок правління у Галицько–</w:t>
      </w:r>
      <w:r w:rsidRPr="003B398B">
        <w:rPr>
          <w:rFonts w:ascii="Times New Roman" w:eastAsia="Calibri" w:hAnsi="Times New Roman" w:cs="Times New Roman"/>
          <w:sz w:val="28"/>
          <w:szCs w:val="28"/>
        </w:rPr>
        <w:t xml:space="preserve">Волинському королівстві </w:t>
      </w:r>
      <w:r w:rsidRPr="003B398B">
        <w:rPr>
          <w:rFonts w:ascii="Times New Roman" w:eastAsia="Calibri" w:hAnsi="Times New Roman" w:cs="Times New Roman"/>
          <w:sz w:val="28"/>
          <w:szCs w:val="28"/>
        </w:rPr>
        <w:lastRenderedPageBreak/>
        <w:t>можна віднести до часу не раніше середин</w:t>
      </w:r>
      <w:r w:rsidR="007B4B6C">
        <w:rPr>
          <w:rFonts w:ascii="Times New Roman" w:eastAsia="Calibri" w:hAnsi="Times New Roman" w:cs="Times New Roman"/>
          <w:sz w:val="28"/>
          <w:szCs w:val="28"/>
        </w:rPr>
        <w:t>и 1299 р. і не пізніше 1301 р</w:t>
      </w:r>
      <w:r w:rsidR="000E4D7D">
        <w:rPr>
          <w:rFonts w:ascii="Times New Roman" w:eastAsia="Calibri" w:hAnsi="Times New Roman" w:cs="Times New Roman"/>
          <w:sz w:val="28"/>
          <w:szCs w:val="28"/>
          <w:lang w:val="ru-RU"/>
        </w:rPr>
        <w:t>[4</w:t>
      </w:r>
      <w:r w:rsidR="000E4D7D" w:rsidRPr="000E4D7D">
        <w:rPr>
          <w:rFonts w:ascii="Times New Roman" w:eastAsia="Calibri" w:hAnsi="Times New Roman" w:cs="Times New Roman"/>
          <w:sz w:val="28"/>
          <w:szCs w:val="28"/>
          <w:lang w:val="ru-RU"/>
        </w:rPr>
        <w:t>6</w:t>
      </w:r>
      <w:r w:rsidR="007B4B6C" w:rsidRPr="007B4B6C">
        <w:rPr>
          <w:rFonts w:ascii="Times New Roman" w:eastAsia="Calibri" w:hAnsi="Times New Roman" w:cs="Times New Roman"/>
          <w:sz w:val="28"/>
          <w:szCs w:val="28"/>
          <w:lang w:val="ru-RU"/>
        </w:rPr>
        <w:t>,</w:t>
      </w:r>
      <w:r w:rsidR="007B4B6C">
        <w:rPr>
          <w:rFonts w:ascii="Times New Roman" w:eastAsia="Calibri" w:hAnsi="Times New Roman" w:cs="Times New Roman"/>
          <w:sz w:val="28"/>
          <w:szCs w:val="28"/>
          <w:lang w:val="en-US"/>
        </w:rPr>
        <w:t>c</w:t>
      </w:r>
      <w:r w:rsidR="007B4B6C" w:rsidRPr="007B4B6C">
        <w:rPr>
          <w:rFonts w:ascii="Times New Roman" w:eastAsia="Calibri" w:hAnsi="Times New Roman" w:cs="Times New Roman"/>
          <w:sz w:val="28"/>
          <w:szCs w:val="28"/>
          <w:lang w:val="ru-RU"/>
        </w:rPr>
        <w:t>.345]</w:t>
      </w:r>
      <w:r w:rsidR="007B4B6C">
        <w:rPr>
          <w:rFonts w:ascii="Times New Roman" w:eastAsia="Calibri" w:hAnsi="Times New Roman" w:cs="Times New Roman"/>
          <w:sz w:val="28"/>
          <w:szCs w:val="28"/>
        </w:rPr>
        <w:t xml:space="preserve">. </w:t>
      </w:r>
    </w:p>
    <w:p w:rsidR="003B398B" w:rsidRPr="007B4B6C" w:rsidRDefault="003B398B" w:rsidP="001402CC">
      <w:pPr>
        <w:spacing w:after="0" w:line="360" w:lineRule="auto"/>
        <w:ind w:firstLine="425"/>
        <w:jc w:val="both"/>
        <w:rPr>
          <w:rFonts w:ascii="Times New Roman" w:eastAsia="Calibri" w:hAnsi="Times New Roman" w:cs="Times New Roman"/>
          <w:sz w:val="28"/>
          <w:szCs w:val="28"/>
          <w:lang w:val="ru-RU"/>
        </w:rPr>
      </w:pPr>
      <w:r w:rsidRPr="003B398B">
        <w:rPr>
          <w:rFonts w:ascii="Times New Roman" w:eastAsia="Calibri" w:hAnsi="Times New Roman" w:cs="Times New Roman"/>
          <w:sz w:val="28"/>
          <w:szCs w:val="28"/>
        </w:rPr>
        <w:t>Титул князя Юрія, зафіксований у його печатці: “S[igilum Domini Georgii regis Russiae” (аверс) і    “S[igilum Domini Georgii p</w:t>
      </w:r>
      <w:r w:rsidR="007B4B6C">
        <w:rPr>
          <w:rFonts w:ascii="Times New Roman" w:eastAsia="Calibri" w:hAnsi="Times New Roman" w:cs="Times New Roman"/>
          <w:sz w:val="28"/>
          <w:szCs w:val="28"/>
        </w:rPr>
        <w:t>rincipis Ladimiriae”(реверс)</w:t>
      </w:r>
      <w:r w:rsidR="007B4B6C" w:rsidRPr="007B4B6C">
        <w:rPr>
          <w:rFonts w:ascii="Times New Roman" w:eastAsia="Calibri" w:hAnsi="Times New Roman" w:cs="Times New Roman"/>
          <w:sz w:val="28"/>
          <w:szCs w:val="28"/>
          <w:lang w:val="ru-RU"/>
        </w:rPr>
        <w:t xml:space="preserve"> [70,</w:t>
      </w:r>
      <w:r w:rsidR="007B4B6C">
        <w:rPr>
          <w:rFonts w:ascii="Times New Roman" w:eastAsia="Calibri" w:hAnsi="Times New Roman" w:cs="Times New Roman"/>
          <w:sz w:val="28"/>
          <w:szCs w:val="28"/>
          <w:lang w:val="en-US"/>
        </w:rPr>
        <w:t>c</w:t>
      </w:r>
      <w:r w:rsidR="007B4B6C" w:rsidRPr="007B4B6C">
        <w:rPr>
          <w:rFonts w:ascii="Times New Roman" w:eastAsia="Calibri" w:hAnsi="Times New Roman" w:cs="Times New Roman"/>
          <w:sz w:val="28"/>
          <w:szCs w:val="28"/>
          <w:lang w:val="ru-RU"/>
        </w:rPr>
        <w:t>.111]</w:t>
      </w:r>
      <w:r w:rsidRPr="003B398B">
        <w:rPr>
          <w:rFonts w:ascii="Times New Roman" w:eastAsia="Calibri" w:hAnsi="Times New Roman" w:cs="Times New Roman"/>
          <w:sz w:val="28"/>
          <w:szCs w:val="28"/>
        </w:rPr>
        <w:t xml:space="preserve"> вказує на те, що при ньому відбулося певне </w:t>
      </w:r>
      <w:r w:rsidR="009663AE">
        <w:rPr>
          <w:rFonts w:ascii="Times New Roman" w:eastAsia="Calibri" w:hAnsi="Times New Roman" w:cs="Times New Roman"/>
          <w:sz w:val="28"/>
          <w:szCs w:val="28"/>
        </w:rPr>
        <w:t>відродження об’єднаної Галицько–</w:t>
      </w:r>
      <w:r w:rsidRPr="003B398B">
        <w:rPr>
          <w:rFonts w:ascii="Times New Roman" w:eastAsia="Calibri" w:hAnsi="Times New Roman" w:cs="Times New Roman"/>
          <w:sz w:val="28"/>
          <w:szCs w:val="28"/>
        </w:rPr>
        <w:t>Волинської держави.  Мабуть під королівством Русі слід вважати мабуть Га</w:t>
      </w:r>
      <w:r w:rsidR="009663AE">
        <w:rPr>
          <w:rFonts w:ascii="Times New Roman" w:eastAsia="Calibri" w:hAnsi="Times New Roman" w:cs="Times New Roman"/>
          <w:sz w:val="28"/>
          <w:szCs w:val="28"/>
        </w:rPr>
        <w:t>лицьку землю. Протягом ХІІІ ст.</w:t>
      </w:r>
      <w:r w:rsidRPr="003B398B">
        <w:rPr>
          <w:rFonts w:ascii="Times New Roman" w:eastAsia="Calibri" w:hAnsi="Times New Roman" w:cs="Times New Roman"/>
          <w:sz w:val="28"/>
          <w:szCs w:val="28"/>
        </w:rPr>
        <w:t>, тобто під час князювання Лева Даниловича, західні історичні джерела визнавали за Галицькою землею статус королівства. Певно, це пов’язувалося насамперед з визнанням римськими папами цього статусу за Галицькою земле</w:t>
      </w:r>
      <w:r w:rsidR="001C67EE">
        <w:rPr>
          <w:rFonts w:ascii="Times New Roman" w:eastAsia="Calibri" w:hAnsi="Times New Roman" w:cs="Times New Roman"/>
          <w:sz w:val="28"/>
          <w:szCs w:val="28"/>
        </w:rPr>
        <w:t xml:space="preserve">ю,  якого домігся ще у ХІІ ст. </w:t>
      </w:r>
      <w:r w:rsidRPr="003B398B">
        <w:rPr>
          <w:rFonts w:ascii="Times New Roman" w:eastAsia="Calibri" w:hAnsi="Times New Roman" w:cs="Times New Roman"/>
          <w:sz w:val="28"/>
          <w:szCs w:val="28"/>
        </w:rPr>
        <w:t xml:space="preserve">угорський король Белла ІІІ, а його син Андрій ІІ – у 1215 р. для сина Каламана. Цей титул був підтверджений Данилові Галицькому під час його коронації у 1253 р. Титул князя володимирського свідчить під час об’єднання обох земель, яке наступило правдоподібно, ще в останні роки правління Лева Даниловича. У будь – якому випадку цей титул свідчить, що нащадки Мстислава Даниловича, який у 1288 р. об’єднав Східну і Західну Волинь, вже не жили. </w:t>
      </w:r>
      <w:r w:rsidR="001C67EE">
        <w:rPr>
          <w:rFonts w:ascii="Times New Roman" w:eastAsia="Calibri" w:hAnsi="Times New Roman" w:cs="Times New Roman"/>
          <w:sz w:val="28"/>
          <w:szCs w:val="28"/>
        </w:rPr>
        <w:t>У легендарній частині литовсько–</w:t>
      </w:r>
      <w:r w:rsidRPr="003B398B">
        <w:rPr>
          <w:rFonts w:ascii="Times New Roman" w:eastAsia="Calibri" w:hAnsi="Times New Roman" w:cs="Times New Roman"/>
          <w:sz w:val="28"/>
          <w:szCs w:val="28"/>
        </w:rPr>
        <w:t>білоруських літописів зберег</w:t>
      </w:r>
      <w:r w:rsidR="001C67EE">
        <w:rPr>
          <w:rFonts w:ascii="Times New Roman" w:eastAsia="Calibri" w:hAnsi="Times New Roman" w:cs="Times New Roman"/>
          <w:sz w:val="28"/>
          <w:szCs w:val="28"/>
        </w:rPr>
        <w:t>лося повідомлення про литовсько–</w:t>
      </w:r>
      <w:r w:rsidRPr="003B398B">
        <w:rPr>
          <w:rFonts w:ascii="Times New Roman" w:eastAsia="Calibri" w:hAnsi="Times New Roman" w:cs="Times New Roman"/>
          <w:sz w:val="28"/>
          <w:szCs w:val="28"/>
        </w:rPr>
        <w:t>волинську війну у 1315 р., у як</w:t>
      </w:r>
      <w:r w:rsidR="007B4B6C">
        <w:rPr>
          <w:rFonts w:ascii="Times New Roman" w:eastAsia="Calibri" w:hAnsi="Times New Roman" w:cs="Times New Roman"/>
          <w:sz w:val="28"/>
          <w:szCs w:val="28"/>
        </w:rPr>
        <w:t>ій загинув князь Володимир</w:t>
      </w:r>
      <w:r w:rsidR="007B4B6C" w:rsidRPr="007B4B6C">
        <w:rPr>
          <w:rFonts w:ascii="Times New Roman" w:eastAsia="Calibri" w:hAnsi="Times New Roman" w:cs="Times New Roman"/>
          <w:sz w:val="28"/>
          <w:szCs w:val="28"/>
          <w:lang w:val="ru-RU"/>
        </w:rPr>
        <w:t>[65,</w:t>
      </w:r>
      <w:r w:rsidR="007B4B6C">
        <w:rPr>
          <w:rFonts w:ascii="Times New Roman" w:eastAsia="Calibri" w:hAnsi="Times New Roman" w:cs="Times New Roman"/>
          <w:sz w:val="28"/>
          <w:szCs w:val="28"/>
          <w:lang w:val="en-US"/>
        </w:rPr>
        <w:t>c</w:t>
      </w:r>
      <w:r w:rsidR="007B4B6C" w:rsidRPr="007B4B6C">
        <w:rPr>
          <w:rFonts w:ascii="Times New Roman" w:eastAsia="Calibri" w:hAnsi="Times New Roman" w:cs="Times New Roman"/>
          <w:sz w:val="28"/>
          <w:szCs w:val="28"/>
          <w:lang w:val="ru-RU"/>
        </w:rPr>
        <w:t>.154-156]</w:t>
      </w:r>
      <w:r w:rsidR="007B4B6C">
        <w:rPr>
          <w:rFonts w:ascii="Times New Roman" w:eastAsia="Calibri" w:hAnsi="Times New Roman" w:cs="Times New Roman"/>
          <w:sz w:val="28"/>
          <w:szCs w:val="28"/>
        </w:rPr>
        <w:t>.</w:t>
      </w:r>
      <w:r w:rsidR="007B4B6C" w:rsidRPr="007B4B6C">
        <w:rPr>
          <w:rFonts w:ascii="Times New Roman" w:eastAsia="Calibri" w:hAnsi="Times New Roman" w:cs="Times New Roman"/>
          <w:sz w:val="28"/>
          <w:szCs w:val="28"/>
          <w:lang w:val="ru-RU"/>
        </w:rPr>
        <w:t xml:space="preserve"> </w:t>
      </w:r>
      <w:r w:rsidRPr="003B398B">
        <w:rPr>
          <w:rFonts w:ascii="Times New Roman" w:eastAsia="Calibri" w:hAnsi="Times New Roman" w:cs="Times New Roman"/>
          <w:sz w:val="28"/>
          <w:szCs w:val="28"/>
        </w:rPr>
        <w:t>Були версії, що саме з його дочкою начебто одружився Любарт Гедимінович, який отримав в  такий спосіб Луцьке князівство. Однак історичність князя Володимира досить проблематична. Якби Володимир був сином Мстислава Даниловича, то він мав би успадкувати володимирський престол. Навіть, якщо б цей князь був сином Да</w:t>
      </w:r>
      <w:r w:rsidR="007B4B6C">
        <w:rPr>
          <w:rFonts w:ascii="Times New Roman" w:eastAsia="Calibri" w:hAnsi="Times New Roman" w:cs="Times New Roman"/>
          <w:sz w:val="28"/>
          <w:szCs w:val="28"/>
        </w:rPr>
        <w:t>нила Мстиславовича, то і тоді</w:t>
      </w:r>
      <w:r w:rsidR="007B4B6C" w:rsidRPr="007B4B6C">
        <w:rPr>
          <w:rFonts w:ascii="Times New Roman" w:eastAsia="Calibri" w:hAnsi="Times New Roman" w:cs="Times New Roman"/>
          <w:sz w:val="28"/>
          <w:szCs w:val="28"/>
          <w:lang w:val="ru-RU"/>
        </w:rPr>
        <w:t xml:space="preserve">, </w:t>
      </w:r>
      <w:r w:rsidR="007B4B6C">
        <w:rPr>
          <w:rFonts w:ascii="Times New Roman" w:eastAsia="Calibri" w:hAnsi="Times New Roman" w:cs="Times New Roman"/>
          <w:sz w:val="28"/>
          <w:szCs w:val="28"/>
          <w:lang w:val="ru-RU"/>
        </w:rPr>
        <w:t>я</w:t>
      </w:r>
      <w:r w:rsidRPr="003B398B">
        <w:rPr>
          <w:rFonts w:ascii="Times New Roman" w:eastAsia="Calibri" w:hAnsi="Times New Roman" w:cs="Times New Roman"/>
          <w:sz w:val="28"/>
          <w:szCs w:val="28"/>
        </w:rPr>
        <w:t>к єдиний спадкоємець Мстислава Даниловича, він мав би успадкувати Володимир (правило, за яким внук втрачав права на спадок діда, коли його батько помер при житті останнього, було введене для обмеження числа спадкоємці, коли їх було багато). Якби Володимирське князівство перейшло до Юрія Львовича через завоювання, то</w:t>
      </w:r>
      <w:r w:rsidR="001C67EE">
        <w:rPr>
          <w:rFonts w:ascii="Times New Roman" w:eastAsia="Calibri" w:hAnsi="Times New Roman" w:cs="Times New Roman"/>
          <w:sz w:val="28"/>
          <w:szCs w:val="28"/>
        </w:rPr>
        <w:t xml:space="preserve"> літописи, польські чи угорські</w:t>
      </w:r>
      <w:r w:rsidRPr="003B398B">
        <w:rPr>
          <w:rFonts w:ascii="Times New Roman" w:eastAsia="Calibri" w:hAnsi="Times New Roman" w:cs="Times New Roman"/>
          <w:sz w:val="28"/>
          <w:szCs w:val="28"/>
        </w:rPr>
        <w:t xml:space="preserve"> або орденські документи, обов’язково б залишили якусь інформацію про конфронтацію галицьких і волинських </w:t>
      </w:r>
      <w:r w:rsidRPr="003B398B">
        <w:rPr>
          <w:rFonts w:ascii="Times New Roman" w:eastAsia="Calibri" w:hAnsi="Times New Roman" w:cs="Times New Roman"/>
          <w:sz w:val="28"/>
          <w:szCs w:val="28"/>
        </w:rPr>
        <w:lastRenderedPageBreak/>
        <w:t>князів на межі ХІІІ – XIV</w:t>
      </w:r>
      <w:r w:rsidR="009663AE">
        <w:rPr>
          <w:rFonts w:ascii="Times New Roman" w:eastAsia="Calibri" w:hAnsi="Times New Roman" w:cs="Times New Roman"/>
          <w:sz w:val="28"/>
          <w:szCs w:val="28"/>
        </w:rPr>
        <w:t xml:space="preserve"> ст. </w:t>
      </w:r>
      <w:r w:rsidR="001C67EE">
        <w:rPr>
          <w:rFonts w:ascii="Times New Roman" w:eastAsia="Calibri" w:hAnsi="Times New Roman" w:cs="Times New Roman"/>
          <w:sz w:val="28"/>
          <w:szCs w:val="28"/>
        </w:rPr>
        <w:t>Швидше за все у литовсько–</w:t>
      </w:r>
      <w:r w:rsidRPr="003B398B">
        <w:rPr>
          <w:rFonts w:ascii="Times New Roman" w:eastAsia="Calibri" w:hAnsi="Times New Roman" w:cs="Times New Roman"/>
          <w:sz w:val="28"/>
          <w:szCs w:val="28"/>
        </w:rPr>
        <w:t xml:space="preserve">білоруських літописах відобразилося повідомлення про смерть володимирського князя Володимира Васильковича, який часто воював із литовцями і, можливо, помер від гангрени через неправильне лікування </w:t>
      </w:r>
      <w:r w:rsidR="007B4B6C">
        <w:rPr>
          <w:rFonts w:ascii="Times New Roman" w:eastAsia="Calibri" w:hAnsi="Times New Roman" w:cs="Times New Roman"/>
          <w:sz w:val="28"/>
          <w:szCs w:val="28"/>
        </w:rPr>
        <w:t xml:space="preserve">рани, яку він отримав у бою. </w:t>
      </w:r>
      <w:r w:rsidRPr="003B398B">
        <w:rPr>
          <w:rFonts w:ascii="Times New Roman" w:eastAsia="Calibri" w:hAnsi="Times New Roman" w:cs="Times New Roman"/>
          <w:sz w:val="28"/>
          <w:szCs w:val="28"/>
        </w:rPr>
        <w:t>Про те, що Юрій тримав « в своїй честі» Волинську  землю, писав трохи</w:t>
      </w:r>
      <w:r w:rsidR="007B4B6C">
        <w:rPr>
          <w:rFonts w:ascii="Times New Roman" w:eastAsia="Calibri" w:hAnsi="Times New Roman" w:cs="Times New Roman"/>
          <w:sz w:val="28"/>
          <w:szCs w:val="28"/>
        </w:rPr>
        <w:t xml:space="preserve"> пізніше митрополит Кипріян</w:t>
      </w:r>
      <w:r w:rsidR="007B4B6C" w:rsidRPr="007B4B6C">
        <w:rPr>
          <w:rFonts w:ascii="Times New Roman" w:eastAsia="Calibri" w:hAnsi="Times New Roman" w:cs="Times New Roman"/>
          <w:sz w:val="28"/>
          <w:szCs w:val="28"/>
          <w:lang w:val="ru-RU"/>
        </w:rPr>
        <w:t>[66,</w:t>
      </w:r>
      <w:r w:rsidR="007B4B6C">
        <w:rPr>
          <w:rFonts w:ascii="Times New Roman" w:eastAsia="Calibri" w:hAnsi="Times New Roman" w:cs="Times New Roman"/>
          <w:sz w:val="28"/>
          <w:szCs w:val="28"/>
          <w:lang w:val="en-US"/>
        </w:rPr>
        <w:t>c</w:t>
      </w:r>
      <w:r w:rsidR="007B4B6C" w:rsidRPr="007B4B6C">
        <w:rPr>
          <w:rFonts w:ascii="Times New Roman" w:eastAsia="Calibri" w:hAnsi="Times New Roman" w:cs="Times New Roman"/>
          <w:sz w:val="28"/>
          <w:szCs w:val="28"/>
          <w:lang w:val="ru-RU"/>
        </w:rPr>
        <w:t>.435-437]</w:t>
      </w:r>
      <w:r w:rsidR="007B4B6C">
        <w:rPr>
          <w:rFonts w:ascii="Times New Roman" w:eastAsia="Calibri" w:hAnsi="Times New Roman" w:cs="Times New Roman"/>
          <w:sz w:val="28"/>
          <w:szCs w:val="28"/>
        </w:rPr>
        <w:t>.</w:t>
      </w:r>
    </w:p>
    <w:p w:rsidR="003B398B" w:rsidRPr="003B398B" w:rsidRDefault="003B398B" w:rsidP="001402CC">
      <w:pPr>
        <w:spacing w:after="0" w:line="360" w:lineRule="auto"/>
        <w:ind w:firstLine="425"/>
        <w:jc w:val="both"/>
        <w:rPr>
          <w:rFonts w:ascii="Times New Roman" w:eastAsia="Calibri" w:hAnsi="Times New Roman" w:cs="Times New Roman"/>
          <w:sz w:val="28"/>
          <w:szCs w:val="28"/>
        </w:rPr>
      </w:pPr>
      <w:r w:rsidRPr="003B398B">
        <w:rPr>
          <w:rFonts w:ascii="Times New Roman" w:eastAsia="Calibri" w:hAnsi="Times New Roman" w:cs="Times New Roman"/>
          <w:sz w:val="28"/>
          <w:szCs w:val="28"/>
        </w:rPr>
        <w:t>Я. Ісаєвич звернув увагу на те, що титул короля Русі не обов’язково свідчить про коронацію Юрія, оскільки західноєвропейські джерела фіксують визнання статусу королівства за державо</w:t>
      </w:r>
      <w:r w:rsidR="007B4B6C">
        <w:rPr>
          <w:rFonts w:ascii="Times New Roman" w:eastAsia="Calibri" w:hAnsi="Times New Roman" w:cs="Times New Roman"/>
          <w:sz w:val="28"/>
          <w:szCs w:val="28"/>
        </w:rPr>
        <w:t>ю, а не за окремими особами</w:t>
      </w:r>
      <w:r w:rsidR="007B4B6C" w:rsidRPr="007B4B6C">
        <w:rPr>
          <w:rFonts w:ascii="Times New Roman" w:eastAsia="Calibri" w:hAnsi="Times New Roman" w:cs="Times New Roman"/>
          <w:sz w:val="28"/>
          <w:szCs w:val="28"/>
          <w:lang w:val="ru-RU"/>
        </w:rPr>
        <w:t>[44,</w:t>
      </w:r>
      <w:r w:rsidR="007B4B6C">
        <w:rPr>
          <w:rFonts w:ascii="Times New Roman" w:eastAsia="Calibri" w:hAnsi="Times New Roman" w:cs="Times New Roman"/>
          <w:sz w:val="28"/>
          <w:szCs w:val="28"/>
          <w:lang w:val="en-US"/>
        </w:rPr>
        <w:t>c</w:t>
      </w:r>
      <w:r w:rsidR="007B4B6C" w:rsidRPr="007B4B6C">
        <w:rPr>
          <w:rFonts w:ascii="Times New Roman" w:eastAsia="Calibri" w:hAnsi="Times New Roman" w:cs="Times New Roman"/>
          <w:sz w:val="28"/>
          <w:szCs w:val="28"/>
          <w:lang w:val="ru-RU"/>
        </w:rPr>
        <w:t>.357]</w:t>
      </w:r>
      <w:r w:rsidR="007B4B6C">
        <w:rPr>
          <w:rFonts w:ascii="Times New Roman" w:eastAsia="Calibri" w:hAnsi="Times New Roman" w:cs="Times New Roman"/>
          <w:sz w:val="28"/>
          <w:szCs w:val="28"/>
        </w:rPr>
        <w:t xml:space="preserve">. </w:t>
      </w:r>
      <w:r w:rsidRPr="003B398B">
        <w:rPr>
          <w:rFonts w:ascii="Times New Roman" w:eastAsia="Calibri" w:hAnsi="Times New Roman" w:cs="Times New Roman"/>
          <w:sz w:val="28"/>
          <w:szCs w:val="28"/>
        </w:rPr>
        <w:t xml:space="preserve"> З цим можна було б погодитися, але, на наш погляд саме титул на автентичній печатці та зображення Юрія у королівській короні з регаліями насамперед вказують на декларування королівської гідності, тобто саме коронування. Крім того, коронація королівською короною могла відображувати стремління до незалежності від Орди. Вже Данило Романович намагався повністю позбутися ординського панування. Це втілилося пізніше у прийняті королівського титулу і готовності визнати зверхність Папи в обмін на організацію хрестового походу.</w:t>
      </w:r>
    </w:p>
    <w:p w:rsidR="003B398B" w:rsidRPr="003B398B" w:rsidRDefault="003B398B" w:rsidP="001402CC">
      <w:pPr>
        <w:spacing w:after="0" w:line="360" w:lineRule="auto"/>
        <w:ind w:firstLine="425"/>
        <w:jc w:val="both"/>
        <w:rPr>
          <w:rFonts w:ascii="Times New Roman" w:eastAsia="Calibri" w:hAnsi="Times New Roman" w:cs="Times New Roman"/>
          <w:sz w:val="28"/>
          <w:szCs w:val="28"/>
        </w:rPr>
      </w:pPr>
      <w:r w:rsidRPr="003B398B">
        <w:rPr>
          <w:rFonts w:ascii="Times New Roman" w:eastAsia="Calibri" w:hAnsi="Times New Roman" w:cs="Times New Roman"/>
          <w:sz w:val="28"/>
          <w:szCs w:val="28"/>
        </w:rPr>
        <w:t>Прийняття королівського титулу й організація окремої галицької митрополії, на яке пішла, хоча знехотя константинопольська патріархія (м</w:t>
      </w:r>
      <w:r w:rsidR="001C67EE">
        <w:rPr>
          <w:rFonts w:ascii="Times New Roman" w:eastAsia="Calibri" w:hAnsi="Times New Roman" w:cs="Times New Roman"/>
          <w:sz w:val="28"/>
          <w:szCs w:val="28"/>
        </w:rPr>
        <w:t xml:space="preserve">итрополит київський перебував  </w:t>
      </w:r>
      <w:r w:rsidRPr="003B398B">
        <w:rPr>
          <w:rFonts w:ascii="Times New Roman" w:eastAsia="Calibri" w:hAnsi="Times New Roman" w:cs="Times New Roman"/>
          <w:sz w:val="28"/>
          <w:szCs w:val="28"/>
        </w:rPr>
        <w:t>у Володимирі під ординським контролем), могли бути свідченням звільнення</w:t>
      </w:r>
      <w:r w:rsidR="007B4B6C">
        <w:rPr>
          <w:rFonts w:ascii="Times New Roman" w:eastAsia="Calibri" w:hAnsi="Times New Roman" w:cs="Times New Roman"/>
          <w:sz w:val="28"/>
          <w:szCs w:val="28"/>
        </w:rPr>
        <w:t xml:space="preserve"> від ординської залежності.</w:t>
      </w:r>
      <w:r w:rsidRPr="003B398B">
        <w:rPr>
          <w:rFonts w:ascii="Times New Roman" w:eastAsia="Calibri" w:hAnsi="Times New Roman" w:cs="Times New Roman"/>
          <w:sz w:val="28"/>
          <w:szCs w:val="28"/>
        </w:rPr>
        <w:t xml:space="preserve"> Звичайно на сьогодні питання про коронацію Юрія Львовича залишається нерозкритим повністю, і до сьогоднішнього часу на цю тему тривають дискусії.</w:t>
      </w:r>
    </w:p>
    <w:p w:rsidR="003B398B" w:rsidRPr="001C67EE" w:rsidRDefault="003B398B" w:rsidP="001402CC">
      <w:pPr>
        <w:spacing w:after="0" w:line="360" w:lineRule="auto"/>
        <w:ind w:firstLine="425"/>
        <w:jc w:val="both"/>
        <w:rPr>
          <w:rFonts w:ascii="Times New Roman" w:eastAsia="Calibri" w:hAnsi="Times New Roman" w:cs="Times New Roman"/>
          <w:sz w:val="28"/>
          <w:szCs w:val="28"/>
          <w:lang w:val="ru-RU"/>
        </w:rPr>
      </w:pPr>
      <w:r w:rsidRPr="003B398B">
        <w:rPr>
          <w:rFonts w:ascii="Times New Roman" w:eastAsia="Calibri" w:hAnsi="Times New Roman" w:cs="Times New Roman"/>
          <w:sz w:val="28"/>
          <w:szCs w:val="28"/>
        </w:rPr>
        <w:t>Невдалими б</w:t>
      </w:r>
      <w:r w:rsidR="001C67EE">
        <w:rPr>
          <w:rFonts w:ascii="Times New Roman" w:eastAsia="Calibri" w:hAnsi="Times New Roman" w:cs="Times New Roman"/>
          <w:sz w:val="28"/>
          <w:szCs w:val="28"/>
        </w:rPr>
        <w:t xml:space="preserve">ули з огляду політичних вигод </w:t>
      </w:r>
      <w:r w:rsidRPr="003B398B">
        <w:rPr>
          <w:rFonts w:ascii="Times New Roman" w:eastAsia="Calibri" w:hAnsi="Times New Roman" w:cs="Times New Roman"/>
          <w:sz w:val="28"/>
          <w:szCs w:val="28"/>
        </w:rPr>
        <w:t>обидва шлюби короля Юрія. У 1282 р. Юрій Львович одружився з дочкою тверського князя Ярослава Ярославича, що мабуть, було останньою спробою об’єднати зусилля західних і східних князів у боротьбі з ординцями. Перша дружина померла</w:t>
      </w:r>
      <w:r w:rsidR="001C67EE">
        <w:rPr>
          <w:rFonts w:ascii="Times New Roman" w:eastAsia="Calibri" w:hAnsi="Times New Roman" w:cs="Times New Roman"/>
          <w:sz w:val="28"/>
          <w:szCs w:val="28"/>
        </w:rPr>
        <w:t xml:space="preserve"> приблизно у 1286 р.</w:t>
      </w:r>
      <w:r w:rsidR="001C67EE" w:rsidRPr="001C67EE">
        <w:rPr>
          <w:rFonts w:ascii="Times New Roman" w:eastAsia="Calibri" w:hAnsi="Times New Roman" w:cs="Times New Roman"/>
          <w:sz w:val="28"/>
          <w:szCs w:val="28"/>
          <w:lang w:val="ru-RU"/>
        </w:rPr>
        <w:t>[</w:t>
      </w:r>
      <w:proofErr w:type="gramStart"/>
      <w:r w:rsidR="001C67EE" w:rsidRPr="001C67EE">
        <w:rPr>
          <w:rFonts w:ascii="Times New Roman" w:eastAsia="Calibri" w:hAnsi="Times New Roman" w:cs="Times New Roman"/>
          <w:sz w:val="28"/>
          <w:szCs w:val="28"/>
          <w:lang w:val="ru-RU"/>
        </w:rPr>
        <w:t>36,</w:t>
      </w:r>
      <w:r w:rsidR="001C67EE">
        <w:rPr>
          <w:rFonts w:ascii="Times New Roman" w:eastAsia="Calibri" w:hAnsi="Times New Roman" w:cs="Times New Roman"/>
          <w:sz w:val="28"/>
          <w:szCs w:val="28"/>
          <w:lang w:val="en-US"/>
        </w:rPr>
        <w:t>c</w:t>
      </w:r>
      <w:r w:rsidR="001C67EE" w:rsidRPr="001C67EE">
        <w:rPr>
          <w:rFonts w:ascii="Times New Roman" w:eastAsia="Calibri" w:hAnsi="Times New Roman" w:cs="Times New Roman"/>
          <w:sz w:val="28"/>
          <w:szCs w:val="28"/>
          <w:lang w:val="ru-RU"/>
        </w:rPr>
        <w:t>.186]</w:t>
      </w:r>
      <w:proofErr w:type="gramEnd"/>
    </w:p>
    <w:p w:rsidR="003B398B" w:rsidRPr="001C67EE" w:rsidRDefault="001C67EE" w:rsidP="001402CC">
      <w:pPr>
        <w:spacing w:after="0" w:line="360" w:lineRule="auto"/>
        <w:ind w:firstLine="425"/>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 xml:space="preserve">  На початку XIV ст.</w:t>
      </w:r>
      <w:r w:rsidRPr="001C67EE">
        <w:rPr>
          <w:rFonts w:ascii="Times New Roman" w:eastAsia="Calibri" w:hAnsi="Times New Roman" w:cs="Times New Roman"/>
          <w:sz w:val="28"/>
          <w:szCs w:val="28"/>
          <w:lang w:val="ru-RU"/>
        </w:rPr>
        <w:t xml:space="preserve"> </w:t>
      </w:r>
      <w:r w:rsidR="003B398B" w:rsidRPr="003B398B">
        <w:rPr>
          <w:rFonts w:ascii="Times New Roman" w:eastAsia="Calibri" w:hAnsi="Times New Roman" w:cs="Times New Roman"/>
          <w:sz w:val="28"/>
          <w:szCs w:val="28"/>
        </w:rPr>
        <w:t>Лев Данилович  і Юрій Львович стають союзниками польського князя Владислова Локєтка</w:t>
      </w:r>
      <w:r w:rsidRPr="001C67EE">
        <w:rPr>
          <w:rFonts w:ascii="Times New Roman" w:eastAsia="Calibri" w:hAnsi="Times New Roman" w:cs="Times New Roman"/>
          <w:sz w:val="28"/>
          <w:szCs w:val="28"/>
          <w:lang w:val="ru-RU"/>
        </w:rPr>
        <w:t xml:space="preserve"> </w:t>
      </w:r>
      <w:r w:rsidR="00D02878">
        <w:rPr>
          <w:rFonts w:ascii="Times New Roman" w:eastAsia="Calibri" w:hAnsi="Times New Roman" w:cs="Times New Roman"/>
          <w:sz w:val="28"/>
          <w:szCs w:val="28"/>
        </w:rPr>
        <w:t>(Додаток М)</w:t>
      </w:r>
      <w:r w:rsidR="003B398B" w:rsidRPr="003B398B">
        <w:rPr>
          <w:rFonts w:ascii="Times New Roman" w:eastAsia="Calibri" w:hAnsi="Times New Roman" w:cs="Times New Roman"/>
          <w:sz w:val="28"/>
          <w:szCs w:val="28"/>
        </w:rPr>
        <w:t xml:space="preserve"> проти чеського князя </w:t>
      </w:r>
      <w:r w:rsidR="003B398B" w:rsidRPr="003B398B">
        <w:rPr>
          <w:rFonts w:ascii="Times New Roman" w:eastAsia="Calibri" w:hAnsi="Times New Roman" w:cs="Times New Roman"/>
          <w:sz w:val="28"/>
          <w:szCs w:val="28"/>
        </w:rPr>
        <w:lastRenderedPageBreak/>
        <w:t xml:space="preserve">Вацлава ІІ. Завдяки цьому союзові у 1287 р. Юрій Львович одружується вдруге з Євфимією, дочкою куявського князя Кизиміра Конрадовича, </w:t>
      </w:r>
      <w:r>
        <w:rPr>
          <w:rFonts w:ascii="Times New Roman" w:eastAsia="Calibri" w:hAnsi="Times New Roman" w:cs="Times New Roman"/>
          <w:sz w:val="28"/>
          <w:szCs w:val="28"/>
        </w:rPr>
        <w:t>сестрою Владислава Локєтка</w:t>
      </w:r>
      <w:r w:rsidRPr="001C67EE">
        <w:rPr>
          <w:rFonts w:ascii="Times New Roman" w:eastAsia="Calibri" w:hAnsi="Times New Roman" w:cs="Times New Roman"/>
          <w:sz w:val="28"/>
          <w:szCs w:val="28"/>
          <w:lang w:val="ru-RU"/>
        </w:rPr>
        <w:t>[42,</w:t>
      </w:r>
      <w:r>
        <w:rPr>
          <w:rFonts w:ascii="Times New Roman" w:eastAsia="Calibri" w:hAnsi="Times New Roman" w:cs="Times New Roman"/>
          <w:sz w:val="28"/>
          <w:szCs w:val="28"/>
          <w:lang w:val="en-US"/>
        </w:rPr>
        <w:t>c</w:t>
      </w:r>
      <w:r w:rsidRPr="001C67EE">
        <w:rPr>
          <w:rFonts w:ascii="Times New Roman" w:eastAsia="Calibri" w:hAnsi="Times New Roman" w:cs="Times New Roman"/>
          <w:sz w:val="28"/>
          <w:szCs w:val="28"/>
          <w:lang w:val="ru-RU"/>
        </w:rPr>
        <w:t xml:space="preserve">.16] </w:t>
      </w:r>
      <w:r w:rsidR="003B398B" w:rsidRPr="003B398B">
        <w:rPr>
          <w:rFonts w:ascii="Times New Roman" w:eastAsia="Calibri" w:hAnsi="Times New Roman" w:cs="Times New Roman"/>
          <w:sz w:val="28"/>
          <w:szCs w:val="28"/>
        </w:rPr>
        <w:t>Але цей шлюб не приніс особливого щастя Галицько – Волинській державі. Цей династичний зв</w:t>
      </w:r>
      <w:r w:rsidR="00E56FC3">
        <w:rPr>
          <w:rFonts w:ascii="Times New Roman" w:eastAsia="Calibri" w:hAnsi="Times New Roman" w:cs="Times New Roman"/>
          <w:sz w:val="28"/>
          <w:szCs w:val="28"/>
        </w:rPr>
        <w:t>’</w:t>
      </w:r>
      <w:r w:rsidR="003B398B" w:rsidRPr="003B398B">
        <w:rPr>
          <w:rFonts w:ascii="Times New Roman" w:eastAsia="Calibri" w:hAnsi="Times New Roman" w:cs="Times New Roman"/>
          <w:sz w:val="28"/>
          <w:szCs w:val="28"/>
        </w:rPr>
        <w:t>язок остаточно розірвав чесько – галицький союз, який був організований Львом Даниловичем, що в майбутньому принесло фатальні наслідки для долі володінь в Люблінській земл</w:t>
      </w:r>
      <w:r>
        <w:rPr>
          <w:rFonts w:ascii="Times New Roman" w:eastAsia="Calibri" w:hAnsi="Times New Roman" w:cs="Times New Roman"/>
          <w:sz w:val="28"/>
          <w:szCs w:val="28"/>
        </w:rPr>
        <w:t>і і на Закарпатті</w:t>
      </w:r>
      <w:r w:rsidRPr="001C67EE">
        <w:rPr>
          <w:rFonts w:ascii="Times New Roman" w:eastAsia="Calibri" w:hAnsi="Times New Roman" w:cs="Times New Roman"/>
          <w:sz w:val="28"/>
          <w:szCs w:val="28"/>
          <w:lang w:val="ru-RU"/>
        </w:rPr>
        <w:t>[35,</w:t>
      </w:r>
      <w:r>
        <w:rPr>
          <w:rFonts w:ascii="Times New Roman" w:eastAsia="Calibri" w:hAnsi="Times New Roman" w:cs="Times New Roman"/>
          <w:sz w:val="28"/>
          <w:szCs w:val="28"/>
          <w:lang w:val="en-US"/>
        </w:rPr>
        <w:t>c</w:t>
      </w:r>
      <w:r w:rsidRPr="001C67EE">
        <w:rPr>
          <w:rFonts w:ascii="Times New Roman" w:eastAsia="Calibri" w:hAnsi="Times New Roman" w:cs="Times New Roman"/>
          <w:sz w:val="28"/>
          <w:szCs w:val="28"/>
          <w:lang w:val="ru-RU"/>
        </w:rPr>
        <w:t>.465]</w:t>
      </w:r>
    </w:p>
    <w:p w:rsidR="003B398B" w:rsidRPr="003B398B" w:rsidRDefault="003B398B" w:rsidP="001402CC">
      <w:pPr>
        <w:spacing w:after="0" w:line="360" w:lineRule="auto"/>
        <w:ind w:firstLine="425"/>
        <w:jc w:val="both"/>
        <w:rPr>
          <w:rFonts w:ascii="Times New Roman" w:eastAsia="Calibri" w:hAnsi="Times New Roman" w:cs="Times New Roman"/>
          <w:sz w:val="28"/>
          <w:szCs w:val="28"/>
        </w:rPr>
      </w:pPr>
      <w:r w:rsidRPr="003B398B">
        <w:rPr>
          <w:rFonts w:ascii="Times New Roman" w:eastAsia="Calibri" w:hAnsi="Times New Roman" w:cs="Times New Roman"/>
          <w:sz w:val="28"/>
          <w:szCs w:val="28"/>
        </w:rPr>
        <w:t>Мабуть під впливом своєї дружини Євфимії</w:t>
      </w:r>
      <w:r w:rsidR="001C67EE" w:rsidRPr="001C67EE">
        <w:rPr>
          <w:rFonts w:ascii="Times New Roman" w:eastAsia="Calibri" w:hAnsi="Times New Roman" w:cs="Times New Roman"/>
          <w:sz w:val="28"/>
          <w:szCs w:val="28"/>
          <w:lang w:val="ru-RU"/>
        </w:rPr>
        <w:t>,</w:t>
      </w:r>
      <w:r w:rsidRPr="003B398B">
        <w:rPr>
          <w:rFonts w:ascii="Times New Roman" w:eastAsia="Calibri" w:hAnsi="Times New Roman" w:cs="Times New Roman"/>
          <w:sz w:val="28"/>
          <w:szCs w:val="28"/>
        </w:rPr>
        <w:t xml:space="preserve"> Юрій Львович вважав одним з головних напрямів своєї політики зближення і налагодження стосунків з польськими князями. В інтересах брата Євфимії Владислава Локєтка у 1300р.</w:t>
      </w:r>
      <w:r w:rsidR="001C67EE" w:rsidRPr="001C67EE">
        <w:rPr>
          <w:rFonts w:ascii="Times New Roman" w:eastAsia="Calibri" w:hAnsi="Times New Roman" w:cs="Times New Roman"/>
          <w:sz w:val="28"/>
          <w:szCs w:val="28"/>
          <w:lang w:val="ru-RU"/>
        </w:rPr>
        <w:t>,</w:t>
      </w:r>
      <w:r w:rsidRPr="003B398B">
        <w:rPr>
          <w:rFonts w:ascii="Times New Roman" w:eastAsia="Calibri" w:hAnsi="Times New Roman" w:cs="Times New Roman"/>
          <w:sz w:val="28"/>
          <w:szCs w:val="28"/>
        </w:rPr>
        <w:t xml:space="preserve"> Юрій Львович </w:t>
      </w:r>
      <w:r w:rsidR="001C67EE">
        <w:rPr>
          <w:rFonts w:ascii="Times New Roman" w:eastAsia="Calibri" w:hAnsi="Times New Roman" w:cs="Times New Roman"/>
          <w:sz w:val="28"/>
          <w:szCs w:val="28"/>
        </w:rPr>
        <w:t xml:space="preserve"> здійснив похід під Краків.</w:t>
      </w:r>
      <w:r w:rsidRPr="003B398B">
        <w:rPr>
          <w:rFonts w:ascii="Times New Roman" w:eastAsia="Calibri" w:hAnsi="Times New Roman" w:cs="Times New Roman"/>
          <w:sz w:val="28"/>
          <w:szCs w:val="28"/>
        </w:rPr>
        <w:t xml:space="preserve"> Якраз тоді і була видана за добжинського князя Земовита сестра Юрія Львовича – Анастасія. Приблизно 1301 р. була видана і дочка Юрія Львовича – Марія за сохачевського і черського</w:t>
      </w:r>
      <w:r w:rsidR="001C67EE">
        <w:rPr>
          <w:rFonts w:ascii="Times New Roman" w:eastAsia="Calibri" w:hAnsi="Times New Roman" w:cs="Times New Roman"/>
          <w:sz w:val="28"/>
          <w:szCs w:val="28"/>
        </w:rPr>
        <w:t xml:space="preserve"> князя Тройдена Болєславича.</w:t>
      </w:r>
      <w:r w:rsidR="001C67EE" w:rsidRPr="001C67EE">
        <w:rPr>
          <w:rFonts w:ascii="Times New Roman" w:eastAsia="Calibri" w:hAnsi="Times New Roman" w:cs="Times New Roman"/>
          <w:sz w:val="28"/>
          <w:szCs w:val="28"/>
        </w:rPr>
        <w:t>[68,</w:t>
      </w:r>
      <w:r w:rsidR="001C67EE">
        <w:rPr>
          <w:rFonts w:ascii="Times New Roman" w:eastAsia="Calibri" w:hAnsi="Times New Roman" w:cs="Times New Roman"/>
          <w:sz w:val="28"/>
          <w:szCs w:val="28"/>
          <w:lang w:val="en-US"/>
        </w:rPr>
        <w:t>c</w:t>
      </w:r>
      <w:r w:rsidR="001C67EE" w:rsidRPr="001C67EE">
        <w:rPr>
          <w:rFonts w:ascii="Times New Roman" w:eastAsia="Calibri" w:hAnsi="Times New Roman" w:cs="Times New Roman"/>
          <w:sz w:val="28"/>
          <w:szCs w:val="28"/>
        </w:rPr>
        <w:t>.10]</w:t>
      </w:r>
      <w:r w:rsidRPr="003B398B">
        <w:rPr>
          <w:rFonts w:ascii="Times New Roman" w:eastAsia="Calibri" w:hAnsi="Times New Roman" w:cs="Times New Roman"/>
          <w:sz w:val="28"/>
          <w:szCs w:val="28"/>
        </w:rPr>
        <w:t xml:space="preserve"> Саме ця політика і була пізніше успадкована сином Болеславом – Юрієм, який успадкув</w:t>
      </w:r>
      <w:r w:rsidR="001C67EE">
        <w:rPr>
          <w:rFonts w:ascii="Times New Roman" w:eastAsia="Calibri" w:hAnsi="Times New Roman" w:cs="Times New Roman"/>
          <w:sz w:val="28"/>
          <w:szCs w:val="28"/>
        </w:rPr>
        <w:t>ав галицький престол у 1323 р.</w:t>
      </w:r>
      <w:r w:rsidR="001C67EE" w:rsidRPr="001C67EE">
        <w:rPr>
          <w:rFonts w:ascii="Times New Roman" w:eastAsia="Calibri" w:hAnsi="Times New Roman" w:cs="Times New Roman"/>
          <w:sz w:val="28"/>
          <w:szCs w:val="28"/>
        </w:rPr>
        <w:t xml:space="preserve"> </w:t>
      </w:r>
      <w:r w:rsidRPr="003B398B">
        <w:rPr>
          <w:rFonts w:ascii="Times New Roman" w:eastAsia="Calibri" w:hAnsi="Times New Roman" w:cs="Times New Roman"/>
          <w:sz w:val="28"/>
          <w:szCs w:val="28"/>
        </w:rPr>
        <w:t xml:space="preserve">Але ця політика не  була продумана до кінця.  </w:t>
      </w:r>
    </w:p>
    <w:p w:rsidR="003B398B" w:rsidRPr="001C67EE" w:rsidRDefault="003B398B" w:rsidP="001402CC">
      <w:pPr>
        <w:spacing w:after="0" w:line="360" w:lineRule="auto"/>
        <w:ind w:firstLine="425"/>
        <w:jc w:val="both"/>
        <w:rPr>
          <w:rFonts w:ascii="Times New Roman" w:eastAsia="Calibri" w:hAnsi="Times New Roman" w:cs="Times New Roman"/>
          <w:sz w:val="28"/>
          <w:szCs w:val="28"/>
          <w:lang w:val="ru-RU"/>
        </w:rPr>
      </w:pPr>
      <w:r w:rsidRPr="003B398B">
        <w:rPr>
          <w:rFonts w:ascii="Times New Roman" w:eastAsia="Calibri" w:hAnsi="Times New Roman" w:cs="Times New Roman"/>
          <w:sz w:val="28"/>
          <w:szCs w:val="28"/>
        </w:rPr>
        <w:t xml:space="preserve"> В свою чергу Владислав Локєток добре підготувався і продумав. Він нічим не міг допомогти Юрієві Львовичу, він скоріше сам потребував його допомогу. Чеський король Вацлав ІІ отримав впевнену перемогу  над Владиславом Локєтком і домігся свого визнання сюзереном Польщі.  Владислав Локєток втік до Галицько</w:t>
      </w:r>
      <w:r w:rsidR="001C67EE">
        <w:rPr>
          <w:rFonts w:ascii="Times New Roman" w:eastAsia="Calibri" w:hAnsi="Times New Roman" w:cs="Times New Roman"/>
          <w:sz w:val="28"/>
          <w:szCs w:val="28"/>
        </w:rPr>
        <w:t xml:space="preserve"> – Волинського  князівства</w:t>
      </w:r>
      <w:r w:rsidR="001C67EE" w:rsidRPr="001C67EE">
        <w:rPr>
          <w:rFonts w:ascii="Times New Roman" w:eastAsia="Calibri" w:hAnsi="Times New Roman" w:cs="Times New Roman"/>
          <w:sz w:val="28"/>
          <w:szCs w:val="28"/>
          <w:lang w:val="ru-RU"/>
        </w:rPr>
        <w:t>[70,</w:t>
      </w:r>
      <w:r w:rsidR="001C67EE">
        <w:rPr>
          <w:rFonts w:ascii="Times New Roman" w:eastAsia="Calibri" w:hAnsi="Times New Roman" w:cs="Times New Roman"/>
          <w:sz w:val="28"/>
          <w:szCs w:val="28"/>
          <w:lang w:val="en-US"/>
        </w:rPr>
        <w:t>c</w:t>
      </w:r>
      <w:r w:rsidR="001C67EE" w:rsidRPr="001C67EE">
        <w:rPr>
          <w:rFonts w:ascii="Times New Roman" w:eastAsia="Calibri" w:hAnsi="Times New Roman" w:cs="Times New Roman"/>
          <w:sz w:val="28"/>
          <w:szCs w:val="28"/>
          <w:lang w:val="ru-RU"/>
        </w:rPr>
        <w:t>.107-108].</w:t>
      </w:r>
      <w:r w:rsidRPr="003B398B">
        <w:rPr>
          <w:rFonts w:ascii="Times New Roman" w:eastAsia="Calibri" w:hAnsi="Times New Roman" w:cs="Times New Roman"/>
          <w:sz w:val="28"/>
          <w:szCs w:val="28"/>
        </w:rPr>
        <w:t xml:space="preserve"> У 1302 р. Юрій Львович надав йому допомогу відвоювати Сандомирську землю. Ставши на бік Владислава Л</w:t>
      </w:r>
      <w:r w:rsidR="000E4D7D">
        <w:rPr>
          <w:rFonts w:ascii="Times New Roman" w:eastAsia="Calibri" w:hAnsi="Times New Roman" w:cs="Times New Roman"/>
          <w:sz w:val="28"/>
          <w:szCs w:val="28"/>
        </w:rPr>
        <w:t>окєтка коштувало для галицько–</w:t>
      </w:r>
      <w:r w:rsidRPr="003B398B">
        <w:rPr>
          <w:rFonts w:ascii="Times New Roman" w:eastAsia="Calibri" w:hAnsi="Times New Roman" w:cs="Times New Roman"/>
          <w:sz w:val="28"/>
          <w:szCs w:val="28"/>
        </w:rPr>
        <w:t>волинських князів Люблінщини, на яку за оповідями польських записок, краківська і сандомирська шляхта напала н</w:t>
      </w:r>
      <w:r w:rsidR="000E4D7D">
        <w:rPr>
          <w:rFonts w:ascii="Times New Roman" w:eastAsia="Calibri" w:hAnsi="Times New Roman" w:cs="Times New Roman"/>
          <w:sz w:val="28"/>
          <w:szCs w:val="28"/>
        </w:rPr>
        <w:t>а Люблін  через те, що галицько</w:t>
      </w:r>
      <w:r w:rsidRPr="003B398B">
        <w:rPr>
          <w:rFonts w:ascii="Times New Roman" w:eastAsia="Calibri" w:hAnsi="Times New Roman" w:cs="Times New Roman"/>
          <w:sz w:val="28"/>
          <w:szCs w:val="28"/>
        </w:rPr>
        <w:t xml:space="preserve">–волинські князі допомогли Владиславу Локєтку напасти на Сандомирську землю.  У 1302 р. раптовим ударом краківські і сандомирські дружини Вацлава ІІ повернули собі Люблінську </w:t>
      </w:r>
      <w:r w:rsidR="001C67EE">
        <w:rPr>
          <w:rFonts w:ascii="Times New Roman" w:eastAsia="Calibri" w:hAnsi="Times New Roman" w:cs="Times New Roman"/>
          <w:sz w:val="28"/>
          <w:szCs w:val="28"/>
        </w:rPr>
        <w:t>землю, а воєвода Петро Галько (</w:t>
      </w:r>
      <w:r w:rsidRPr="003B398B">
        <w:rPr>
          <w:rFonts w:ascii="Times New Roman" w:eastAsia="Calibri" w:hAnsi="Times New Roman" w:cs="Times New Roman"/>
          <w:sz w:val="28"/>
          <w:szCs w:val="28"/>
        </w:rPr>
        <w:t>Галка)</w:t>
      </w:r>
      <w:r w:rsidR="001C67EE">
        <w:rPr>
          <w:rFonts w:ascii="Times New Roman" w:eastAsia="Calibri" w:hAnsi="Times New Roman" w:cs="Times New Roman"/>
          <w:sz w:val="28"/>
          <w:szCs w:val="28"/>
        </w:rPr>
        <w:t xml:space="preserve"> із залогою залишив Люблін</w:t>
      </w:r>
      <w:r w:rsidR="001C67EE" w:rsidRPr="001C67EE">
        <w:rPr>
          <w:rFonts w:ascii="Times New Roman" w:eastAsia="Calibri" w:hAnsi="Times New Roman" w:cs="Times New Roman"/>
          <w:sz w:val="28"/>
          <w:szCs w:val="28"/>
        </w:rPr>
        <w:t>[6,</w:t>
      </w:r>
      <w:r w:rsidR="001C67EE">
        <w:rPr>
          <w:rFonts w:ascii="Times New Roman" w:eastAsia="Calibri" w:hAnsi="Times New Roman" w:cs="Times New Roman"/>
          <w:sz w:val="28"/>
          <w:szCs w:val="28"/>
          <w:lang w:val="en-US"/>
        </w:rPr>
        <w:t>c</w:t>
      </w:r>
      <w:r w:rsidR="001C67EE" w:rsidRPr="001C67EE">
        <w:rPr>
          <w:rFonts w:ascii="Times New Roman" w:eastAsia="Calibri" w:hAnsi="Times New Roman" w:cs="Times New Roman"/>
          <w:sz w:val="28"/>
          <w:szCs w:val="28"/>
        </w:rPr>
        <w:t>.346].</w:t>
      </w:r>
      <w:r w:rsidR="001C67EE" w:rsidRPr="001C67EE">
        <w:rPr>
          <w:rFonts w:ascii="Times New Roman" w:eastAsia="Calibri" w:hAnsi="Times New Roman" w:cs="Times New Roman"/>
          <w:sz w:val="28"/>
          <w:szCs w:val="28"/>
          <w:lang w:val="ru-RU"/>
        </w:rPr>
        <w:t xml:space="preserve"> </w:t>
      </w:r>
      <w:r w:rsidRPr="003B398B">
        <w:rPr>
          <w:rFonts w:ascii="Times New Roman" w:eastAsia="Calibri" w:hAnsi="Times New Roman" w:cs="Times New Roman"/>
          <w:sz w:val="28"/>
          <w:szCs w:val="28"/>
        </w:rPr>
        <w:t xml:space="preserve">Незважаючи на це, союз галицьких князів з </w:t>
      </w:r>
      <w:r w:rsidR="001C67EE">
        <w:rPr>
          <w:rFonts w:ascii="Times New Roman" w:eastAsia="Calibri" w:hAnsi="Times New Roman" w:cs="Times New Roman"/>
          <w:sz w:val="28"/>
          <w:szCs w:val="28"/>
          <w:lang w:val="en-US"/>
        </w:rPr>
        <w:t>B</w:t>
      </w:r>
      <w:r w:rsidR="001C67EE" w:rsidRPr="001C67EE">
        <w:rPr>
          <w:rFonts w:ascii="Times New Roman" w:eastAsia="Calibri" w:hAnsi="Times New Roman" w:cs="Times New Roman"/>
          <w:sz w:val="28"/>
          <w:szCs w:val="28"/>
          <w:lang w:val="ru-RU"/>
        </w:rPr>
        <w:t xml:space="preserve">. </w:t>
      </w:r>
      <w:r w:rsidRPr="003B398B">
        <w:rPr>
          <w:rFonts w:ascii="Times New Roman" w:eastAsia="Calibri" w:hAnsi="Times New Roman" w:cs="Times New Roman"/>
          <w:sz w:val="28"/>
          <w:szCs w:val="28"/>
        </w:rPr>
        <w:t xml:space="preserve">Локєтком тривали і далі. У 1304 – 1305 р. Юрій </w:t>
      </w:r>
      <w:r w:rsidRPr="003B398B">
        <w:rPr>
          <w:rFonts w:ascii="Times New Roman" w:eastAsia="Calibri" w:hAnsi="Times New Roman" w:cs="Times New Roman"/>
          <w:sz w:val="28"/>
          <w:szCs w:val="28"/>
        </w:rPr>
        <w:lastRenderedPageBreak/>
        <w:t xml:space="preserve">Львович допоміг Владиславу Локєтку  повернути йому Сандомирську землю, а у 1306 р. завоював Краків. Певно саме через це король Юрій заслужив похвалу польського історика, який писав, що він був «муж мудрий і добрий, до духовенства щедрий, під правлінням якого Русь славилася досягненнями миру і </w:t>
      </w:r>
      <w:r w:rsidR="001C67EE">
        <w:rPr>
          <w:rFonts w:ascii="Times New Roman" w:eastAsia="Calibri" w:hAnsi="Times New Roman" w:cs="Times New Roman"/>
          <w:sz w:val="28"/>
          <w:szCs w:val="28"/>
        </w:rPr>
        <w:t>достатку»</w:t>
      </w:r>
      <w:r w:rsidR="001C67EE" w:rsidRPr="001C67EE">
        <w:rPr>
          <w:rFonts w:ascii="Times New Roman" w:eastAsia="Calibri" w:hAnsi="Times New Roman" w:cs="Times New Roman"/>
          <w:sz w:val="28"/>
          <w:szCs w:val="28"/>
          <w:lang w:val="ru-RU"/>
        </w:rPr>
        <w:t>[69,</w:t>
      </w:r>
      <w:r w:rsidR="001C67EE">
        <w:rPr>
          <w:rFonts w:ascii="Times New Roman" w:eastAsia="Calibri" w:hAnsi="Times New Roman" w:cs="Times New Roman"/>
          <w:sz w:val="28"/>
          <w:szCs w:val="28"/>
          <w:lang w:val="en-US"/>
        </w:rPr>
        <w:t>c</w:t>
      </w:r>
      <w:r w:rsidR="001C67EE" w:rsidRPr="001C67EE">
        <w:rPr>
          <w:rFonts w:ascii="Times New Roman" w:eastAsia="Calibri" w:hAnsi="Times New Roman" w:cs="Times New Roman"/>
          <w:sz w:val="28"/>
          <w:szCs w:val="28"/>
          <w:lang w:val="ru-RU"/>
        </w:rPr>
        <w:t>.53]</w:t>
      </w:r>
      <w:r w:rsidR="001C67EE">
        <w:rPr>
          <w:rFonts w:ascii="Times New Roman" w:eastAsia="Calibri" w:hAnsi="Times New Roman" w:cs="Times New Roman"/>
          <w:sz w:val="28"/>
          <w:szCs w:val="28"/>
        </w:rPr>
        <w:t xml:space="preserve">.  </w:t>
      </w:r>
    </w:p>
    <w:p w:rsidR="003B398B" w:rsidRPr="00851D2F" w:rsidRDefault="003B398B" w:rsidP="001402CC">
      <w:pPr>
        <w:spacing w:after="0" w:line="360" w:lineRule="auto"/>
        <w:ind w:firstLine="425"/>
        <w:jc w:val="both"/>
        <w:rPr>
          <w:rFonts w:ascii="Times New Roman" w:eastAsia="Calibri" w:hAnsi="Times New Roman" w:cs="Times New Roman"/>
          <w:sz w:val="28"/>
          <w:szCs w:val="28"/>
          <w:lang w:val="ru-RU"/>
        </w:rPr>
      </w:pPr>
      <w:r w:rsidRPr="003B398B">
        <w:rPr>
          <w:rFonts w:ascii="Times New Roman" w:eastAsia="Calibri" w:hAnsi="Times New Roman" w:cs="Times New Roman"/>
          <w:sz w:val="28"/>
          <w:szCs w:val="28"/>
        </w:rPr>
        <w:t xml:space="preserve">З політики тих часів, окрім згаданого вже союзу з </w:t>
      </w:r>
      <w:r w:rsidR="001C67EE">
        <w:rPr>
          <w:rFonts w:ascii="Times New Roman" w:eastAsia="Calibri" w:hAnsi="Times New Roman" w:cs="Times New Roman"/>
          <w:sz w:val="28"/>
          <w:szCs w:val="28"/>
          <w:lang w:val="en-US"/>
        </w:rPr>
        <w:t>B</w:t>
      </w:r>
      <w:r w:rsidR="001C67EE" w:rsidRPr="001C67EE">
        <w:rPr>
          <w:rFonts w:ascii="Times New Roman" w:eastAsia="Calibri" w:hAnsi="Times New Roman" w:cs="Times New Roman"/>
          <w:sz w:val="28"/>
          <w:szCs w:val="28"/>
          <w:lang w:val="ru-RU"/>
        </w:rPr>
        <w:t xml:space="preserve">. </w:t>
      </w:r>
      <w:r w:rsidRPr="003B398B">
        <w:rPr>
          <w:rFonts w:ascii="Times New Roman" w:eastAsia="Calibri" w:hAnsi="Times New Roman" w:cs="Times New Roman"/>
          <w:sz w:val="28"/>
          <w:szCs w:val="28"/>
        </w:rPr>
        <w:t>Локєтком, по</w:t>
      </w:r>
      <w:r w:rsidR="001C67EE">
        <w:rPr>
          <w:rFonts w:ascii="Times New Roman" w:eastAsia="Calibri" w:hAnsi="Times New Roman" w:cs="Times New Roman"/>
          <w:sz w:val="28"/>
          <w:szCs w:val="28"/>
        </w:rPr>
        <w:t>трібно віднести і союз Галицько–</w:t>
      </w:r>
      <w:r w:rsidRPr="003B398B">
        <w:rPr>
          <w:rFonts w:ascii="Times New Roman" w:eastAsia="Calibri" w:hAnsi="Times New Roman" w:cs="Times New Roman"/>
          <w:sz w:val="28"/>
          <w:szCs w:val="28"/>
        </w:rPr>
        <w:t>Волинського королівства з прусським хрестоносним рицарство</w:t>
      </w:r>
      <w:r w:rsidR="00851D2F">
        <w:rPr>
          <w:rFonts w:ascii="Times New Roman" w:eastAsia="Calibri" w:hAnsi="Times New Roman" w:cs="Times New Roman"/>
          <w:sz w:val="28"/>
          <w:szCs w:val="28"/>
        </w:rPr>
        <w:t>м. В пізніших грамотах галицько–</w:t>
      </w:r>
      <w:r w:rsidRPr="003B398B">
        <w:rPr>
          <w:rFonts w:ascii="Times New Roman" w:eastAsia="Calibri" w:hAnsi="Times New Roman" w:cs="Times New Roman"/>
          <w:sz w:val="28"/>
          <w:szCs w:val="28"/>
        </w:rPr>
        <w:t>волинських князів, ці князі вказують, що відновлюючи союз з прусським рицарством наголошують насамперед на тому, що цей союз також підтримували і Данило, і Лев. Цей союз був розрахований насамперед на те, що вони допоможуть їм виступити проти князівства Литовського, що після смерті Міндовга починає швидко зміцнюватися і стало н</w:t>
      </w:r>
      <w:r w:rsidR="00851D2F">
        <w:rPr>
          <w:rFonts w:ascii="Times New Roman" w:eastAsia="Calibri" w:hAnsi="Times New Roman" w:cs="Times New Roman"/>
          <w:sz w:val="28"/>
          <w:szCs w:val="28"/>
        </w:rPr>
        <w:t>ебезпечним сусідом для Галицько–Волинської держави. Галицько–</w:t>
      </w:r>
      <w:r w:rsidRPr="003B398B">
        <w:rPr>
          <w:rFonts w:ascii="Times New Roman" w:eastAsia="Calibri" w:hAnsi="Times New Roman" w:cs="Times New Roman"/>
          <w:sz w:val="28"/>
          <w:szCs w:val="28"/>
        </w:rPr>
        <w:t>волинські князі також розраховували в майбутньому викор</w:t>
      </w:r>
      <w:r w:rsidR="00851D2F">
        <w:rPr>
          <w:rFonts w:ascii="Times New Roman" w:eastAsia="Calibri" w:hAnsi="Times New Roman" w:cs="Times New Roman"/>
          <w:sz w:val="28"/>
          <w:szCs w:val="28"/>
        </w:rPr>
        <w:t>истати цей союз і проти Польщі</w:t>
      </w:r>
      <w:r w:rsidR="00851D2F" w:rsidRPr="00851D2F">
        <w:rPr>
          <w:rFonts w:ascii="Times New Roman" w:eastAsia="Calibri" w:hAnsi="Times New Roman" w:cs="Times New Roman"/>
          <w:sz w:val="28"/>
          <w:szCs w:val="28"/>
          <w:lang w:val="ru-RU"/>
        </w:rPr>
        <w:t>[35,</w:t>
      </w:r>
      <w:r w:rsidR="00851D2F">
        <w:rPr>
          <w:rFonts w:ascii="Times New Roman" w:eastAsia="Calibri" w:hAnsi="Times New Roman" w:cs="Times New Roman"/>
          <w:sz w:val="28"/>
          <w:szCs w:val="28"/>
          <w:lang w:val="en-US"/>
        </w:rPr>
        <w:t>c</w:t>
      </w:r>
      <w:r w:rsidR="00851D2F" w:rsidRPr="00851D2F">
        <w:rPr>
          <w:rFonts w:ascii="Times New Roman" w:eastAsia="Calibri" w:hAnsi="Times New Roman" w:cs="Times New Roman"/>
          <w:sz w:val="28"/>
          <w:szCs w:val="28"/>
          <w:lang w:val="ru-RU"/>
        </w:rPr>
        <w:t>.487].</w:t>
      </w:r>
    </w:p>
    <w:p w:rsidR="003B398B" w:rsidRPr="00851D2F" w:rsidRDefault="003B398B" w:rsidP="001402CC">
      <w:pPr>
        <w:spacing w:after="0" w:line="360" w:lineRule="auto"/>
        <w:ind w:firstLine="425"/>
        <w:jc w:val="both"/>
        <w:rPr>
          <w:rFonts w:ascii="Times New Roman" w:eastAsia="Calibri" w:hAnsi="Times New Roman" w:cs="Times New Roman"/>
          <w:sz w:val="28"/>
          <w:szCs w:val="28"/>
          <w:lang w:val="ru-RU"/>
        </w:rPr>
      </w:pPr>
      <w:r w:rsidRPr="003B398B">
        <w:rPr>
          <w:rFonts w:ascii="Times New Roman" w:eastAsia="Calibri" w:hAnsi="Times New Roman" w:cs="Times New Roman"/>
          <w:sz w:val="28"/>
          <w:szCs w:val="28"/>
        </w:rPr>
        <w:t>У 1301 р.  занепала династія Арпадовичів. На Угорську спадщину мали право нащадки дочок угорських королів: сицилійський принц Карл Роберт, чеський король Вацлав ІІ, баварський герцог Отто ІІІ і король Юрій Львович. Карл Роберт був сином короля Сицилії Карла Мартела з Анжуйської династії, матір’ю якого була Марія, дочка Стефана V  і внучка Белли IV. Його зазіхання підтримували Неаполітанське королівство і Папа. Чеський король Вацлав був сином Кунегунди – дочки короткочасного галицького князя Ростислава Михайловича і Анни, дочки Белли IV. Він висунув свого сина Вацлава, якого коронував у 1302 р. Баварськи</w:t>
      </w:r>
      <w:r w:rsidR="00851D2F">
        <w:rPr>
          <w:rFonts w:ascii="Times New Roman" w:eastAsia="Calibri" w:hAnsi="Times New Roman" w:cs="Times New Roman"/>
          <w:sz w:val="28"/>
          <w:szCs w:val="28"/>
        </w:rPr>
        <w:t>й</w:t>
      </w:r>
      <w:r w:rsidRPr="003B398B">
        <w:rPr>
          <w:rFonts w:ascii="Times New Roman" w:eastAsia="Calibri" w:hAnsi="Times New Roman" w:cs="Times New Roman"/>
          <w:sz w:val="28"/>
          <w:szCs w:val="28"/>
        </w:rPr>
        <w:t xml:space="preserve"> герцог був сином Єлизавети, дочки Белли  IV. Юрій Львович – теж син дочки Белли IV – Констанції.  До сьогодні невідомо, чому король Юрій не взяв участь у цій боротьбі, тим більше, що у нього  були володіння на Закарпатті з центром у Ломперсасі (Берегові). Можливо, цьому завадила активна учать у польських по</w:t>
      </w:r>
      <w:r w:rsidR="000E4D7D">
        <w:rPr>
          <w:rFonts w:ascii="Times New Roman" w:eastAsia="Calibri" w:hAnsi="Times New Roman" w:cs="Times New Roman"/>
          <w:sz w:val="28"/>
          <w:szCs w:val="28"/>
        </w:rPr>
        <w:t>діях.  У 1308 р. через Галицько–</w:t>
      </w:r>
      <w:r w:rsidRPr="003B398B">
        <w:rPr>
          <w:rFonts w:ascii="Times New Roman" w:eastAsia="Calibri" w:hAnsi="Times New Roman" w:cs="Times New Roman"/>
          <w:sz w:val="28"/>
          <w:szCs w:val="28"/>
        </w:rPr>
        <w:t>Волинську державу тікав герцог Отто</w:t>
      </w:r>
      <w:r w:rsidR="00851D2F" w:rsidRPr="00851D2F">
        <w:rPr>
          <w:rFonts w:ascii="Times New Roman" w:eastAsia="Calibri" w:hAnsi="Times New Roman" w:cs="Times New Roman"/>
          <w:sz w:val="28"/>
          <w:szCs w:val="28"/>
          <w:lang w:val="ru-RU"/>
        </w:rPr>
        <w:t xml:space="preserve"> </w:t>
      </w:r>
      <w:r w:rsidR="00851D2F">
        <w:rPr>
          <w:rFonts w:ascii="Times New Roman" w:eastAsia="Calibri" w:hAnsi="Times New Roman" w:cs="Times New Roman"/>
          <w:sz w:val="28"/>
          <w:szCs w:val="28"/>
          <w:lang w:val="en-US"/>
        </w:rPr>
        <w:t>III</w:t>
      </w:r>
      <w:r w:rsidRPr="003B398B">
        <w:rPr>
          <w:rFonts w:ascii="Times New Roman" w:eastAsia="Calibri" w:hAnsi="Times New Roman" w:cs="Times New Roman"/>
          <w:sz w:val="28"/>
          <w:szCs w:val="28"/>
        </w:rPr>
        <w:t xml:space="preserve">.  </w:t>
      </w:r>
      <w:r w:rsidRPr="003B398B">
        <w:rPr>
          <w:rFonts w:ascii="Times New Roman" w:eastAsia="Calibri" w:hAnsi="Times New Roman" w:cs="Times New Roman"/>
          <w:sz w:val="28"/>
          <w:szCs w:val="28"/>
        </w:rPr>
        <w:lastRenderedPageBreak/>
        <w:t>Рифмована хроніка Оттокара Штірійського відзначила надзвичайно теплу зустріч герцога з королем Юріє</w:t>
      </w:r>
      <w:r w:rsidR="00851D2F">
        <w:rPr>
          <w:rFonts w:ascii="Times New Roman" w:eastAsia="Calibri" w:hAnsi="Times New Roman" w:cs="Times New Roman"/>
          <w:sz w:val="28"/>
          <w:szCs w:val="28"/>
        </w:rPr>
        <w:t>м</w:t>
      </w:r>
      <w:r w:rsidR="00851D2F" w:rsidRPr="00851D2F">
        <w:rPr>
          <w:rFonts w:ascii="Times New Roman" w:eastAsia="Calibri" w:hAnsi="Times New Roman" w:cs="Times New Roman"/>
          <w:sz w:val="28"/>
          <w:szCs w:val="28"/>
        </w:rPr>
        <w:t>[3,</w:t>
      </w:r>
      <w:r w:rsidR="00851D2F">
        <w:rPr>
          <w:rFonts w:ascii="Times New Roman" w:eastAsia="Calibri" w:hAnsi="Times New Roman" w:cs="Times New Roman"/>
          <w:sz w:val="28"/>
          <w:szCs w:val="28"/>
          <w:lang w:val="en-US"/>
        </w:rPr>
        <w:t>c</w:t>
      </w:r>
      <w:r w:rsidR="00851D2F" w:rsidRPr="00851D2F">
        <w:rPr>
          <w:rFonts w:ascii="Times New Roman" w:eastAsia="Calibri" w:hAnsi="Times New Roman" w:cs="Times New Roman"/>
          <w:sz w:val="28"/>
          <w:szCs w:val="28"/>
        </w:rPr>
        <w:t xml:space="preserve">.11]. </w:t>
      </w:r>
      <w:r w:rsidRPr="003B398B">
        <w:rPr>
          <w:rFonts w:ascii="Times New Roman" w:eastAsia="Calibri" w:hAnsi="Times New Roman" w:cs="Times New Roman"/>
          <w:sz w:val="28"/>
          <w:szCs w:val="28"/>
        </w:rPr>
        <w:t>Ми вважаємо, що союз Юрія Львовича і Отто ІІІ міг би бути скріплений шлюбом  Льва Юрійовича з незнаною з імені  сестрою Агнеси, дружини Отто ІІІ. Я. Яблонський, посилаючись на Кромера, назвав</w:t>
      </w:r>
      <w:r w:rsidR="00851D2F">
        <w:rPr>
          <w:rFonts w:ascii="Times New Roman" w:eastAsia="Calibri" w:hAnsi="Times New Roman" w:cs="Times New Roman"/>
          <w:sz w:val="28"/>
          <w:szCs w:val="28"/>
        </w:rPr>
        <w:t xml:space="preserve"> дружину Любарта Гедиміновича (</w:t>
      </w:r>
      <w:r w:rsidRPr="003B398B">
        <w:rPr>
          <w:rFonts w:ascii="Times New Roman" w:eastAsia="Calibri" w:hAnsi="Times New Roman" w:cs="Times New Roman"/>
          <w:sz w:val="28"/>
          <w:szCs w:val="28"/>
        </w:rPr>
        <w:t xml:space="preserve">дочку Льва Юрійовича) Бушою, що може бути скороченням від Богуслави. Від </w:t>
      </w:r>
      <w:r w:rsidR="00851D2F">
        <w:rPr>
          <w:rFonts w:ascii="Times New Roman" w:eastAsia="Calibri" w:hAnsi="Times New Roman" w:cs="Times New Roman"/>
          <w:sz w:val="28"/>
          <w:szCs w:val="28"/>
        </w:rPr>
        <w:t xml:space="preserve">Я. </w:t>
      </w:r>
      <w:r w:rsidRPr="003B398B">
        <w:rPr>
          <w:rFonts w:ascii="Times New Roman" w:eastAsia="Calibri" w:hAnsi="Times New Roman" w:cs="Times New Roman"/>
          <w:sz w:val="28"/>
          <w:szCs w:val="28"/>
        </w:rPr>
        <w:t xml:space="preserve">Яблонського  це </w:t>
      </w:r>
      <w:r w:rsidR="00851D2F" w:rsidRPr="003B398B">
        <w:rPr>
          <w:rFonts w:ascii="Times New Roman" w:eastAsia="Calibri" w:hAnsi="Times New Roman" w:cs="Times New Roman"/>
          <w:sz w:val="28"/>
          <w:szCs w:val="28"/>
        </w:rPr>
        <w:t>ім’я</w:t>
      </w:r>
      <w:r w:rsidRPr="003B398B">
        <w:rPr>
          <w:rFonts w:ascii="Times New Roman" w:eastAsia="Calibri" w:hAnsi="Times New Roman" w:cs="Times New Roman"/>
          <w:sz w:val="28"/>
          <w:szCs w:val="28"/>
        </w:rPr>
        <w:t xml:space="preserve"> запозичили Т. Нарбут та М. Карамзін, бо у Кромера імені княгині не приведено,</w:t>
      </w:r>
      <w:r w:rsidR="00851D2F">
        <w:rPr>
          <w:rFonts w:ascii="Times New Roman" w:eastAsia="Calibri" w:hAnsi="Times New Roman" w:cs="Times New Roman"/>
          <w:sz w:val="28"/>
          <w:szCs w:val="28"/>
        </w:rPr>
        <w:t xml:space="preserve"> а Зіморович назвав її Євфимією. </w:t>
      </w:r>
      <w:r w:rsidRPr="003B398B">
        <w:rPr>
          <w:rFonts w:ascii="Times New Roman" w:eastAsia="Calibri" w:hAnsi="Times New Roman" w:cs="Times New Roman"/>
          <w:sz w:val="28"/>
          <w:szCs w:val="28"/>
        </w:rPr>
        <w:t xml:space="preserve">Отже, дружиною Льва Юрійовича, напевно, була полька (тому і його дочка мала польське </w:t>
      </w:r>
      <w:r w:rsidR="00851D2F" w:rsidRPr="003B398B">
        <w:rPr>
          <w:rFonts w:ascii="Times New Roman" w:eastAsia="Calibri" w:hAnsi="Times New Roman" w:cs="Times New Roman"/>
          <w:sz w:val="28"/>
          <w:szCs w:val="28"/>
        </w:rPr>
        <w:t>ім’я</w:t>
      </w:r>
      <w:r w:rsidRPr="003B398B">
        <w:rPr>
          <w:rFonts w:ascii="Times New Roman" w:eastAsia="Calibri" w:hAnsi="Times New Roman" w:cs="Times New Roman"/>
          <w:sz w:val="28"/>
          <w:szCs w:val="28"/>
        </w:rPr>
        <w:t>) – сестра Агнеса. Останнє дозволило її братам глоговським князям Генріху ІІ та Яну претендувати у 1323 р. на  Галицько – Волинську спадщину, причому їхні пре</w:t>
      </w:r>
      <w:r w:rsidR="00851D2F">
        <w:rPr>
          <w:rFonts w:ascii="Times New Roman" w:eastAsia="Calibri" w:hAnsi="Times New Roman" w:cs="Times New Roman"/>
          <w:sz w:val="28"/>
          <w:szCs w:val="28"/>
        </w:rPr>
        <w:t>тензії були визнанні Папою</w:t>
      </w:r>
      <w:r w:rsidR="00851D2F" w:rsidRPr="00851D2F">
        <w:rPr>
          <w:rFonts w:ascii="Times New Roman" w:eastAsia="Calibri" w:hAnsi="Times New Roman" w:cs="Times New Roman"/>
          <w:sz w:val="28"/>
          <w:szCs w:val="28"/>
        </w:rPr>
        <w:t>[11,</w:t>
      </w:r>
      <w:r w:rsidR="00851D2F">
        <w:rPr>
          <w:rFonts w:ascii="Times New Roman" w:eastAsia="Calibri" w:hAnsi="Times New Roman" w:cs="Times New Roman"/>
          <w:sz w:val="28"/>
          <w:szCs w:val="28"/>
          <w:lang w:val="en-US"/>
        </w:rPr>
        <w:t>c</w:t>
      </w:r>
      <w:r w:rsidR="00851D2F" w:rsidRPr="00851D2F">
        <w:rPr>
          <w:rFonts w:ascii="Times New Roman" w:eastAsia="Calibri" w:hAnsi="Times New Roman" w:cs="Times New Roman"/>
          <w:sz w:val="28"/>
          <w:szCs w:val="28"/>
        </w:rPr>
        <w:t>.</w:t>
      </w:r>
      <w:r w:rsidR="00851D2F" w:rsidRPr="00851D2F">
        <w:rPr>
          <w:rFonts w:ascii="Times New Roman" w:eastAsia="Calibri" w:hAnsi="Times New Roman" w:cs="Times New Roman"/>
          <w:sz w:val="28"/>
          <w:szCs w:val="28"/>
          <w:lang w:val="ru-RU"/>
        </w:rPr>
        <w:t>460].</w:t>
      </w:r>
      <w:r w:rsidRPr="003B398B">
        <w:rPr>
          <w:rFonts w:ascii="Times New Roman" w:eastAsia="Calibri" w:hAnsi="Times New Roman" w:cs="Times New Roman"/>
          <w:sz w:val="28"/>
          <w:szCs w:val="28"/>
        </w:rPr>
        <w:t xml:space="preserve"> Можливо, що у Юрія Львовича були плани протиставити союз з польськими князями та баварським герцогом і чеському королю Вацлаву ІІІ і Карлу Роберту. Закарпатські володіння остаточно бул</w:t>
      </w:r>
      <w:r w:rsidR="00851D2F">
        <w:rPr>
          <w:rFonts w:ascii="Times New Roman" w:eastAsia="Calibri" w:hAnsi="Times New Roman" w:cs="Times New Roman"/>
          <w:sz w:val="28"/>
          <w:szCs w:val="28"/>
        </w:rPr>
        <w:t xml:space="preserve">и втрачені у 1320 – 1322 р. </w:t>
      </w:r>
      <w:r w:rsidR="00851D2F" w:rsidRPr="00851D2F">
        <w:rPr>
          <w:rFonts w:ascii="Times New Roman" w:eastAsia="Calibri" w:hAnsi="Times New Roman" w:cs="Times New Roman"/>
          <w:sz w:val="28"/>
          <w:szCs w:val="28"/>
          <w:lang w:val="ru-RU"/>
        </w:rPr>
        <w:t>[10,</w:t>
      </w:r>
      <w:r w:rsidR="00851D2F">
        <w:rPr>
          <w:rFonts w:ascii="Times New Roman" w:eastAsia="Calibri" w:hAnsi="Times New Roman" w:cs="Times New Roman"/>
          <w:sz w:val="28"/>
          <w:szCs w:val="28"/>
          <w:lang w:val="en-US"/>
        </w:rPr>
        <w:t>c</w:t>
      </w:r>
      <w:r w:rsidR="00851D2F" w:rsidRPr="00851D2F">
        <w:rPr>
          <w:rFonts w:ascii="Times New Roman" w:eastAsia="Calibri" w:hAnsi="Times New Roman" w:cs="Times New Roman"/>
          <w:sz w:val="28"/>
          <w:szCs w:val="28"/>
          <w:lang w:val="ru-RU"/>
        </w:rPr>
        <w:t>.55].</w:t>
      </w:r>
      <w:r w:rsidRPr="003B398B">
        <w:rPr>
          <w:rFonts w:ascii="Times New Roman" w:eastAsia="Calibri" w:hAnsi="Times New Roman" w:cs="Times New Roman"/>
          <w:sz w:val="28"/>
          <w:szCs w:val="28"/>
        </w:rPr>
        <w:t xml:space="preserve"> Але, якщо у 1299 – 1307 рр. наджупаном Берега був Григорій (який у документах 1299 р. титулувався урядником князя Лева), то комендант Берега Петер 15 червня 1312 р. загинув у Розгонській битві як прихильник короля Карла Роберта. У 1315 р. березький жупан Б. Копас разом з Петром Петунею запропонували визнати королем Юрія Даниловича. У 1315 – 1317 рр. обоє підняли повстання проти Карла Роберта. У 1320 р. Карл Роберт надав привілеї місту Ломпертсасу. Після одруження з дочкою польського короля Владислава Локєтка Єлизаветою ( 6 липня 1320 р.) він подарував Ломпертсас своїй дружині, яка влаштувала тут св</w:t>
      </w:r>
      <w:r w:rsidR="00851D2F">
        <w:rPr>
          <w:rFonts w:ascii="Times New Roman" w:eastAsia="Calibri" w:hAnsi="Times New Roman" w:cs="Times New Roman"/>
          <w:sz w:val="28"/>
          <w:szCs w:val="28"/>
        </w:rPr>
        <w:t>ою літню резиденцію</w:t>
      </w:r>
      <w:r w:rsidR="00851D2F" w:rsidRPr="00851D2F">
        <w:rPr>
          <w:rFonts w:ascii="Times New Roman" w:eastAsia="Calibri" w:hAnsi="Times New Roman" w:cs="Times New Roman"/>
          <w:sz w:val="28"/>
          <w:szCs w:val="28"/>
          <w:lang w:val="ru-RU"/>
        </w:rPr>
        <w:t>[15,</w:t>
      </w:r>
      <w:r w:rsidR="00851D2F">
        <w:rPr>
          <w:rFonts w:ascii="Times New Roman" w:eastAsia="Calibri" w:hAnsi="Times New Roman" w:cs="Times New Roman"/>
          <w:sz w:val="28"/>
          <w:szCs w:val="28"/>
          <w:lang w:val="en-US"/>
        </w:rPr>
        <w:t>c</w:t>
      </w:r>
      <w:r w:rsidR="00851D2F" w:rsidRPr="00851D2F">
        <w:rPr>
          <w:rFonts w:ascii="Times New Roman" w:eastAsia="Calibri" w:hAnsi="Times New Roman" w:cs="Times New Roman"/>
          <w:sz w:val="28"/>
          <w:szCs w:val="28"/>
          <w:lang w:val="ru-RU"/>
        </w:rPr>
        <w:t>.123].</w:t>
      </w:r>
      <w:r w:rsidRPr="003B398B">
        <w:rPr>
          <w:rFonts w:ascii="Times New Roman" w:eastAsia="Calibri" w:hAnsi="Times New Roman" w:cs="Times New Roman"/>
          <w:sz w:val="28"/>
          <w:szCs w:val="28"/>
        </w:rPr>
        <w:t xml:space="preserve"> Таким чином, можна зробити висновок, що принаймні до кінця 1307 р.  закарпатські володіння ще не були втрачені. Тобто таке становище зберігалося, поки союзник Юрія Даниловича баварський герцог Отто </w:t>
      </w:r>
      <w:r w:rsidR="00851D2F">
        <w:rPr>
          <w:rFonts w:ascii="Times New Roman" w:eastAsia="Calibri" w:hAnsi="Times New Roman" w:cs="Times New Roman"/>
          <w:sz w:val="28"/>
          <w:szCs w:val="28"/>
          <w:lang w:val="en-US"/>
        </w:rPr>
        <w:t>III</w:t>
      </w:r>
      <w:r w:rsidR="00851D2F" w:rsidRPr="00851D2F">
        <w:rPr>
          <w:rFonts w:ascii="Times New Roman" w:eastAsia="Calibri" w:hAnsi="Times New Roman" w:cs="Times New Roman"/>
          <w:sz w:val="28"/>
          <w:szCs w:val="28"/>
          <w:lang w:val="ru-RU"/>
        </w:rPr>
        <w:t xml:space="preserve"> </w:t>
      </w:r>
      <w:r w:rsidRPr="003B398B">
        <w:rPr>
          <w:rFonts w:ascii="Times New Roman" w:eastAsia="Calibri" w:hAnsi="Times New Roman" w:cs="Times New Roman"/>
          <w:sz w:val="28"/>
          <w:szCs w:val="28"/>
        </w:rPr>
        <w:t xml:space="preserve">вів боротьбу за угорську корону. До 1310 р. Карл Роберт зміг схилити на свій бік феодалів Берега, або ж зумів зайняти ці території,використовуючи як привід галицьку допомогу його противникові Отто. Але боротьба за закарпатські землі, які </w:t>
      </w:r>
      <w:r w:rsidRPr="003B398B">
        <w:rPr>
          <w:rFonts w:ascii="Times New Roman" w:eastAsia="Calibri" w:hAnsi="Times New Roman" w:cs="Times New Roman"/>
          <w:sz w:val="28"/>
          <w:szCs w:val="28"/>
        </w:rPr>
        <w:lastRenderedPageBreak/>
        <w:t>були заселені такими ж нащадками хорватів, як галичани, три</w:t>
      </w:r>
      <w:r w:rsidR="000E4D7D">
        <w:rPr>
          <w:rFonts w:ascii="Times New Roman" w:eastAsia="Calibri" w:hAnsi="Times New Roman" w:cs="Times New Roman"/>
          <w:sz w:val="28"/>
          <w:szCs w:val="28"/>
        </w:rPr>
        <w:t>вала майже до 1322 р</w:t>
      </w:r>
      <w:r w:rsidR="00851D2F" w:rsidRPr="00851D2F">
        <w:rPr>
          <w:rFonts w:ascii="Times New Roman" w:eastAsia="Calibri" w:hAnsi="Times New Roman" w:cs="Times New Roman"/>
          <w:sz w:val="28"/>
          <w:szCs w:val="28"/>
          <w:lang w:val="ru-RU"/>
        </w:rPr>
        <w:t>[10,</w:t>
      </w:r>
      <w:r w:rsidR="00851D2F">
        <w:rPr>
          <w:rFonts w:ascii="Times New Roman" w:eastAsia="Calibri" w:hAnsi="Times New Roman" w:cs="Times New Roman"/>
          <w:sz w:val="28"/>
          <w:szCs w:val="28"/>
          <w:lang w:val="en-US"/>
        </w:rPr>
        <w:t>c</w:t>
      </w:r>
      <w:r w:rsidR="00851D2F" w:rsidRPr="00851D2F">
        <w:rPr>
          <w:rFonts w:ascii="Times New Roman" w:eastAsia="Calibri" w:hAnsi="Times New Roman" w:cs="Times New Roman"/>
          <w:sz w:val="28"/>
          <w:szCs w:val="28"/>
          <w:lang w:val="ru-RU"/>
        </w:rPr>
        <w:t>.462].</w:t>
      </w:r>
    </w:p>
    <w:p w:rsidR="003B398B" w:rsidRPr="00465615" w:rsidRDefault="003B398B" w:rsidP="001402CC">
      <w:pPr>
        <w:spacing w:after="0" w:line="360" w:lineRule="auto"/>
        <w:ind w:firstLine="425"/>
        <w:jc w:val="both"/>
        <w:rPr>
          <w:rFonts w:ascii="Times New Roman" w:eastAsia="Calibri" w:hAnsi="Times New Roman" w:cs="Times New Roman"/>
          <w:sz w:val="28"/>
          <w:szCs w:val="28"/>
        </w:rPr>
      </w:pPr>
      <w:r w:rsidRPr="003B398B">
        <w:rPr>
          <w:rFonts w:ascii="Times New Roman" w:eastAsia="Calibri" w:hAnsi="Times New Roman" w:cs="Times New Roman"/>
          <w:sz w:val="28"/>
          <w:szCs w:val="28"/>
        </w:rPr>
        <w:t>Визначним успіхом політики короля Юрія було утворення у 1303 р. окремої Галицької митрополії згідно з грамотами константинопольського  патріарха Афанасія І та візантійського імператора Андроніка ІІ. Візантія опиралася утворенню нових митрополій на територій на  землях Русі. Варто згадати невдалу спробу Андрія Боголюбського чи пізніші спроби великих князів литовських.  Нова митрополія отримала 81 місце ( на 10 місць нижче київської). До неї були віднесені галицька, володимирська, перемишльська, луцька, турівська і холмська єпископії.  Першим галицьким митрополитом став Нифонт, відомий з реєстру галицьких митрополитів у пізнішій г</w:t>
      </w:r>
      <w:r w:rsidR="00851D2F">
        <w:rPr>
          <w:rFonts w:ascii="Times New Roman" w:eastAsia="Calibri" w:hAnsi="Times New Roman" w:cs="Times New Roman"/>
          <w:sz w:val="28"/>
          <w:szCs w:val="28"/>
        </w:rPr>
        <w:t>рамоті короля Казимира ІІІ</w:t>
      </w:r>
      <w:r w:rsidR="00851D2F" w:rsidRPr="00851D2F">
        <w:rPr>
          <w:rFonts w:ascii="Times New Roman" w:eastAsia="Calibri" w:hAnsi="Times New Roman" w:cs="Times New Roman"/>
          <w:sz w:val="28"/>
          <w:szCs w:val="28"/>
          <w:lang w:val="ru-RU"/>
        </w:rPr>
        <w:t>[7,</w:t>
      </w:r>
      <w:r w:rsidR="00851D2F">
        <w:rPr>
          <w:rFonts w:ascii="Times New Roman" w:eastAsia="Calibri" w:hAnsi="Times New Roman" w:cs="Times New Roman"/>
          <w:sz w:val="28"/>
          <w:szCs w:val="28"/>
          <w:lang w:val="en-US"/>
        </w:rPr>
        <w:t>c</w:t>
      </w:r>
      <w:r w:rsidR="00851D2F" w:rsidRPr="00851D2F">
        <w:rPr>
          <w:rFonts w:ascii="Times New Roman" w:eastAsia="Calibri" w:hAnsi="Times New Roman" w:cs="Times New Roman"/>
          <w:sz w:val="28"/>
          <w:szCs w:val="28"/>
          <w:lang w:val="ru-RU"/>
        </w:rPr>
        <w:t>.97].</w:t>
      </w:r>
      <w:r w:rsidRPr="003B398B">
        <w:rPr>
          <w:rFonts w:ascii="Times New Roman" w:eastAsia="Calibri" w:hAnsi="Times New Roman" w:cs="Times New Roman"/>
          <w:sz w:val="28"/>
          <w:szCs w:val="28"/>
        </w:rPr>
        <w:t xml:space="preserve"> Цей ієрарх займав престол недовго, бо у 1305 р. у Константинополь було послано ігумена Спаського монастиря Петра Ратенського як  претендента на галицьку митрополію. На той час помер київський митрополит Максим. Після його смерті патріарх висвятив київським митрополитом Петра. На практиці це означало знову злиття обох митрополій. Внаслідок цього діяльність Петра Ратенського (1308 – 1326) була пов’язана з Москвою і послужила поштовхом для її піднесення, а король Юрій Львович </w:t>
      </w:r>
      <w:r w:rsidR="00851D2F">
        <w:rPr>
          <w:rFonts w:ascii="Times New Roman" w:eastAsia="Calibri" w:hAnsi="Times New Roman" w:cs="Times New Roman"/>
          <w:sz w:val="28"/>
          <w:szCs w:val="28"/>
        </w:rPr>
        <w:t>від цього нічого не виграв</w:t>
      </w:r>
      <w:r w:rsidR="00851D2F" w:rsidRPr="00465615">
        <w:rPr>
          <w:rFonts w:ascii="Times New Roman" w:eastAsia="Calibri" w:hAnsi="Times New Roman" w:cs="Times New Roman"/>
          <w:sz w:val="28"/>
          <w:szCs w:val="28"/>
        </w:rPr>
        <w:t>[7,</w:t>
      </w:r>
      <w:r w:rsidR="00851D2F">
        <w:rPr>
          <w:rFonts w:ascii="Times New Roman" w:eastAsia="Calibri" w:hAnsi="Times New Roman" w:cs="Times New Roman"/>
          <w:sz w:val="28"/>
          <w:szCs w:val="28"/>
          <w:lang w:val="en-US"/>
        </w:rPr>
        <w:t>c</w:t>
      </w:r>
      <w:r w:rsidR="00851D2F" w:rsidRPr="00465615">
        <w:rPr>
          <w:rFonts w:ascii="Times New Roman" w:eastAsia="Calibri" w:hAnsi="Times New Roman" w:cs="Times New Roman"/>
          <w:sz w:val="28"/>
          <w:szCs w:val="28"/>
        </w:rPr>
        <w:t>.101].</w:t>
      </w:r>
    </w:p>
    <w:p w:rsidR="003B398B" w:rsidRPr="00851D2F" w:rsidRDefault="003B398B" w:rsidP="001402CC">
      <w:pPr>
        <w:spacing w:after="0" w:line="360" w:lineRule="auto"/>
        <w:ind w:firstLine="425"/>
        <w:jc w:val="both"/>
        <w:rPr>
          <w:rFonts w:ascii="Times New Roman" w:eastAsia="Calibri" w:hAnsi="Times New Roman" w:cs="Times New Roman"/>
          <w:sz w:val="28"/>
          <w:szCs w:val="28"/>
          <w:lang w:val="ru-RU"/>
        </w:rPr>
      </w:pPr>
      <w:r w:rsidRPr="003B398B">
        <w:rPr>
          <w:rFonts w:ascii="Times New Roman" w:eastAsia="Calibri" w:hAnsi="Times New Roman" w:cs="Times New Roman"/>
          <w:sz w:val="28"/>
          <w:szCs w:val="28"/>
        </w:rPr>
        <w:t xml:space="preserve">З Петром Ратенським пов’язана одна цікава </w:t>
      </w:r>
      <w:r w:rsidR="00851D2F" w:rsidRPr="003B398B">
        <w:rPr>
          <w:rFonts w:ascii="Times New Roman" w:eastAsia="Calibri" w:hAnsi="Times New Roman" w:cs="Times New Roman"/>
          <w:sz w:val="28"/>
          <w:szCs w:val="28"/>
        </w:rPr>
        <w:t>пам’ятка</w:t>
      </w:r>
      <w:r w:rsidRPr="003B398B">
        <w:rPr>
          <w:rFonts w:ascii="Times New Roman" w:eastAsia="Calibri" w:hAnsi="Times New Roman" w:cs="Times New Roman"/>
          <w:sz w:val="28"/>
          <w:szCs w:val="28"/>
        </w:rPr>
        <w:t>, яка дозволяє нам говор</w:t>
      </w:r>
      <w:r w:rsidR="00851D2F">
        <w:rPr>
          <w:rFonts w:ascii="Times New Roman" w:eastAsia="Calibri" w:hAnsi="Times New Roman" w:cs="Times New Roman"/>
          <w:sz w:val="28"/>
          <w:szCs w:val="28"/>
        </w:rPr>
        <w:t>ити про тісні контакти Галицько–</w:t>
      </w:r>
      <w:r w:rsidRPr="003B398B">
        <w:rPr>
          <w:rFonts w:ascii="Times New Roman" w:eastAsia="Calibri" w:hAnsi="Times New Roman" w:cs="Times New Roman"/>
          <w:sz w:val="28"/>
          <w:szCs w:val="28"/>
        </w:rPr>
        <w:t xml:space="preserve">Волинського королівства з німецькими державами, зокрема з Магдебургом. Відомо, що на замовлення Петра Ратенського, а можливо і ним самим, була виготовлена </w:t>
      </w:r>
      <w:r w:rsidR="00851D2F" w:rsidRPr="003B398B">
        <w:rPr>
          <w:rFonts w:ascii="Times New Roman" w:eastAsia="Calibri" w:hAnsi="Times New Roman" w:cs="Times New Roman"/>
          <w:sz w:val="28"/>
          <w:szCs w:val="28"/>
        </w:rPr>
        <w:t>дерев’яна</w:t>
      </w:r>
      <w:r w:rsidRPr="003B398B">
        <w:rPr>
          <w:rFonts w:ascii="Times New Roman" w:eastAsia="Calibri" w:hAnsi="Times New Roman" w:cs="Times New Roman"/>
          <w:sz w:val="28"/>
          <w:szCs w:val="28"/>
        </w:rPr>
        <w:t xml:space="preserve"> фігура Миколи Можайського, яка нині зберігається у Москві, у Тр</w:t>
      </w:r>
      <w:r w:rsidR="00851D2F">
        <w:rPr>
          <w:rFonts w:ascii="Times New Roman" w:eastAsia="Calibri" w:hAnsi="Times New Roman" w:cs="Times New Roman"/>
          <w:sz w:val="28"/>
          <w:szCs w:val="28"/>
        </w:rPr>
        <w:t>етьяковській галереї</w:t>
      </w:r>
      <w:r w:rsidR="00851D2F" w:rsidRPr="00851D2F">
        <w:rPr>
          <w:rFonts w:ascii="Times New Roman" w:eastAsia="Calibri" w:hAnsi="Times New Roman" w:cs="Times New Roman"/>
          <w:sz w:val="28"/>
          <w:szCs w:val="28"/>
        </w:rPr>
        <w:t>[18,</w:t>
      </w:r>
      <w:r w:rsidR="00851D2F">
        <w:rPr>
          <w:rFonts w:ascii="Times New Roman" w:eastAsia="Calibri" w:hAnsi="Times New Roman" w:cs="Times New Roman"/>
          <w:sz w:val="28"/>
          <w:szCs w:val="28"/>
          <w:lang w:val="en-US"/>
        </w:rPr>
        <w:t>c</w:t>
      </w:r>
      <w:r w:rsidR="00851D2F" w:rsidRPr="00851D2F">
        <w:rPr>
          <w:rFonts w:ascii="Times New Roman" w:eastAsia="Calibri" w:hAnsi="Times New Roman" w:cs="Times New Roman"/>
          <w:sz w:val="28"/>
          <w:szCs w:val="28"/>
        </w:rPr>
        <w:t>.</w:t>
      </w:r>
      <w:r w:rsidR="00851D2F" w:rsidRPr="00851D2F">
        <w:rPr>
          <w:rFonts w:ascii="Times New Roman" w:eastAsia="Calibri" w:hAnsi="Times New Roman" w:cs="Times New Roman"/>
          <w:sz w:val="28"/>
          <w:szCs w:val="28"/>
          <w:lang w:val="ru-RU"/>
        </w:rPr>
        <w:t xml:space="preserve">465]. </w:t>
      </w:r>
      <w:r w:rsidRPr="003B398B">
        <w:rPr>
          <w:rFonts w:ascii="Times New Roman" w:eastAsia="Calibri" w:hAnsi="Times New Roman" w:cs="Times New Roman"/>
          <w:sz w:val="28"/>
          <w:szCs w:val="28"/>
        </w:rPr>
        <w:t>Найближчі  її аналоги – надгробки архієпископів Фрідріха фон Ветгіна (1152 р.) та Лудольфа фон Віхмана (1192 р.) у магдеб</w:t>
      </w:r>
      <w:r w:rsidR="00851D2F">
        <w:rPr>
          <w:rFonts w:ascii="Times New Roman" w:eastAsia="Calibri" w:hAnsi="Times New Roman" w:cs="Times New Roman"/>
          <w:sz w:val="28"/>
          <w:szCs w:val="28"/>
        </w:rPr>
        <w:t>урзькій катедрі. Ні Можайськ, н</w:t>
      </w:r>
      <w:r w:rsidR="00851D2F">
        <w:rPr>
          <w:rFonts w:ascii="Times New Roman" w:eastAsia="Calibri" w:hAnsi="Times New Roman" w:cs="Times New Roman"/>
          <w:sz w:val="28"/>
          <w:szCs w:val="28"/>
          <w:lang w:val="en-US"/>
        </w:rPr>
        <w:t>i</w:t>
      </w:r>
      <w:r w:rsidRPr="003B398B">
        <w:rPr>
          <w:rFonts w:ascii="Times New Roman" w:eastAsia="Calibri" w:hAnsi="Times New Roman" w:cs="Times New Roman"/>
          <w:sz w:val="28"/>
          <w:szCs w:val="28"/>
        </w:rPr>
        <w:t xml:space="preserve"> Москва тоді не мала зв’язків з Магдебургом. Сам митрополит був званим маляром і, напевне, провів значний час у Володимирі або Львові, де існували німецькі колонії, зокрема у Львові німецька колонія мала костьол Марії Сніжної, у якому могли бути </w:t>
      </w:r>
      <w:r w:rsidRPr="003B398B">
        <w:rPr>
          <w:rFonts w:ascii="Times New Roman" w:eastAsia="Calibri" w:hAnsi="Times New Roman" w:cs="Times New Roman"/>
          <w:sz w:val="28"/>
          <w:szCs w:val="28"/>
        </w:rPr>
        <w:lastRenderedPageBreak/>
        <w:t>зразки скульптур магдебурзької школи). Постать Миколи Можайського міг виконати митець з оточення митрополита, який мав можливість оглядати такі роботи. Можливо, що такі роботи були у катол</w:t>
      </w:r>
      <w:r w:rsidR="00851D2F">
        <w:rPr>
          <w:rFonts w:ascii="Times New Roman" w:eastAsia="Calibri" w:hAnsi="Times New Roman" w:cs="Times New Roman"/>
          <w:sz w:val="28"/>
          <w:szCs w:val="28"/>
        </w:rPr>
        <w:t>ицькому храмі у Володимирі</w:t>
      </w:r>
      <w:r w:rsidR="00851D2F" w:rsidRPr="00851D2F">
        <w:rPr>
          <w:rFonts w:ascii="Times New Roman" w:eastAsia="Calibri" w:hAnsi="Times New Roman" w:cs="Times New Roman"/>
          <w:sz w:val="28"/>
          <w:szCs w:val="28"/>
          <w:lang w:val="ru-RU"/>
        </w:rPr>
        <w:t>[32,</w:t>
      </w:r>
      <w:r w:rsidR="00851D2F">
        <w:rPr>
          <w:rFonts w:ascii="Times New Roman" w:eastAsia="Calibri" w:hAnsi="Times New Roman" w:cs="Times New Roman"/>
          <w:sz w:val="28"/>
          <w:szCs w:val="28"/>
          <w:lang w:val="en-US"/>
        </w:rPr>
        <w:t>c</w:t>
      </w:r>
      <w:r w:rsidR="00851D2F" w:rsidRPr="00851D2F">
        <w:rPr>
          <w:rFonts w:ascii="Times New Roman" w:eastAsia="Calibri" w:hAnsi="Times New Roman" w:cs="Times New Roman"/>
          <w:sz w:val="28"/>
          <w:szCs w:val="28"/>
          <w:lang w:val="ru-RU"/>
        </w:rPr>
        <w:t>.123].</w:t>
      </w:r>
    </w:p>
    <w:p w:rsidR="003B398B" w:rsidRPr="00AE64D2" w:rsidRDefault="003B398B" w:rsidP="001402CC">
      <w:pPr>
        <w:spacing w:after="0" w:line="360" w:lineRule="auto"/>
        <w:ind w:firstLine="425"/>
        <w:jc w:val="both"/>
        <w:rPr>
          <w:rFonts w:ascii="Times New Roman" w:eastAsia="Calibri" w:hAnsi="Times New Roman" w:cs="Times New Roman"/>
          <w:sz w:val="28"/>
          <w:szCs w:val="28"/>
          <w:lang w:val="ru-RU"/>
        </w:rPr>
      </w:pPr>
      <w:r w:rsidRPr="003B398B">
        <w:rPr>
          <w:rFonts w:ascii="Times New Roman" w:eastAsia="Calibri" w:hAnsi="Times New Roman" w:cs="Times New Roman"/>
          <w:sz w:val="28"/>
          <w:szCs w:val="28"/>
        </w:rPr>
        <w:t>Як довго князював Юрій Львович невідомо, а якщо навіть і існують здогадки, то вони все рівно за</w:t>
      </w:r>
      <w:r w:rsidR="00851D2F">
        <w:rPr>
          <w:rFonts w:ascii="Times New Roman" w:eastAsia="Calibri" w:hAnsi="Times New Roman" w:cs="Times New Roman"/>
          <w:sz w:val="28"/>
          <w:szCs w:val="28"/>
        </w:rPr>
        <w:t>лишаються непевними.</w:t>
      </w:r>
      <w:r w:rsidR="00851D2F" w:rsidRPr="00851D2F">
        <w:rPr>
          <w:rFonts w:ascii="Times New Roman" w:eastAsia="Calibri" w:hAnsi="Times New Roman" w:cs="Times New Roman"/>
          <w:sz w:val="28"/>
          <w:szCs w:val="28"/>
          <w:lang w:val="ru-RU"/>
        </w:rPr>
        <w:t xml:space="preserve"> </w:t>
      </w:r>
      <w:r w:rsidRPr="003B398B">
        <w:rPr>
          <w:rFonts w:ascii="Times New Roman" w:eastAsia="Calibri" w:hAnsi="Times New Roman" w:cs="Times New Roman"/>
          <w:sz w:val="28"/>
          <w:szCs w:val="28"/>
        </w:rPr>
        <w:t>За Длугошем, 18 березня 1308 р. померла його дружина Євфимія, а 21 квітня 1308 р. , якраз на свій день народжен</w:t>
      </w:r>
      <w:r w:rsidR="00851D2F">
        <w:rPr>
          <w:rFonts w:ascii="Times New Roman" w:eastAsia="Calibri" w:hAnsi="Times New Roman" w:cs="Times New Roman"/>
          <w:sz w:val="28"/>
          <w:szCs w:val="28"/>
        </w:rPr>
        <w:t>ня, помер і сам король Юрій</w:t>
      </w:r>
      <w:r w:rsidR="00851D2F" w:rsidRPr="00851D2F">
        <w:rPr>
          <w:rFonts w:ascii="Times New Roman" w:eastAsia="Calibri" w:hAnsi="Times New Roman" w:cs="Times New Roman"/>
          <w:sz w:val="28"/>
          <w:szCs w:val="28"/>
          <w:lang w:val="ru-RU"/>
        </w:rPr>
        <w:t>[3,</w:t>
      </w:r>
      <w:r w:rsidR="00851D2F">
        <w:rPr>
          <w:rFonts w:ascii="Times New Roman" w:eastAsia="Calibri" w:hAnsi="Times New Roman" w:cs="Times New Roman"/>
          <w:sz w:val="28"/>
          <w:szCs w:val="28"/>
          <w:lang w:val="en-US"/>
        </w:rPr>
        <w:t>c</w:t>
      </w:r>
      <w:r w:rsidR="00851D2F" w:rsidRPr="00851D2F">
        <w:rPr>
          <w:rFonts w:ascii="Times New Roman" w:eastAsia="Calibri" w:hAnsi="Times New Roman" w:cs="Times New Roman"/>
          <w:sz w:val="28"/>
          <w:szCs w:val="28"/>
          <w:lang w:val="ru-RU"/>
        </w:rPr>
        <w:t xml:space="preserve">.16]. </w:t>
      </w:r>
      <w:r w:rsidRPr="003B398B">
        <w:rPr>
          <w:rFonts w:ascii="Times New Roman" w:eastAsia="Calibri" w:hAnsi="Times New Roman" w:cs="Times New Roman"/>
          <w:sz w:val="28"/>
          <w:szCs w:val="28"/>
        </w:rPr>
        <w:t>Звязки галицького князя з польськими князями, точні дати смерті короля і його дружини схиляють до правильності цієї версії. Польські історики навіть вважають, що потреба підтримати юних племінників позбавила Владислава Локєтка можливості протистояти Тевтонському Ордену в його наміра</w:t>
      </w:r>
      <w:r w:rsidR="00851D2F">
        <w:rPr>
          <w:rFonts w:ascii="Times New Roman" w:eastAsia="Calibri" w:hAnsi="Times New Roman" w:cs="Times New Roman"/>
          <w:sz w:val="28"/>
          <w:szCs w:val="28"/>
        </w:rPr>
        <w:t>х захопити Гданське Поморя</w:t>
      </w:r>
      <w:r w:rsidR="00851D2F" w:rsidRPr="00851D2F">
        <w:rPr>
          <w:rFonts w:ascii="Times New Roman" w:eastAsia="Calibri" w:hAnsi="Times New Roman" w:cs="Times New Roman"/>
          <w:sz w:val="28"/>
          <w:szCs w:val="28"/>
        </w:rPr>
        <w:t>[70,</w:t>
      </w:r>
      <w:r w:rsidR="00851D2F">
        <w:rPr>
          <w:rFonts w:ascii="Times New Roman" w:eastAsia="Calibri" w:hAnsi="Times New Roman" w:cs="Times New Roman"/>
          <w:sz w:val="28"/>
          <w:szCs w:val="28"/>
          <w:lang w:val="en-US"/>
        </w:rPr>
        <w:t>c</w:t>
      </w:r>
      <w:r w:rsidR="00851D2F" w:rsidRPr="00851D2F">
        <w:rPr>
          <w:rFonts w:ascii="Times New Roman" w:eastAsia="Calibri" w:hAnsi="Times New Roman" w:cs="Times New Roman"/>
          <w:sz w:val="28"/>
          <w:szCs w:val="28"/>
        </w:rPr>
        <w:t xml:space="preserve">.113]. </w:t>
      </w:r>
      <w:r w:rsidRPr="003B398B">
        <w:rPr>
          <w:rFonts w:ascii="Times New Roman" w:eastAsia="Calibri" w:hAnsi="Times New Roman" w:cs="Times New Roman"/>
          <w:sz w:val="28"/>
          <w:szCs w:val="28"/>
        </w:rPr>
        <w:t>М. Кордуба сумнівався у правильності цієї дат</w:t>
      </w:r>
      <w:r w:rsidR="00851D2F">
        <w:rPr>
          <w:rFonts w:ascii="Times New Roman" w:eastAsia="Calibri" w:hAnsi="Times New Roman" w:cs="Times New Roman"/>
          <w:sz w:val="28"/>
          <w:szCs w:val="28"/>
        </w:rPr>
        <w:t>и, переписуючи її на 1315 р. Справді, Петро Петуня</w:t>
      </w:r>
      <w:r w:rsidRPr="003B398B">
        <w:rPr>
          <w:rFonts w:ascii="Times New Roman" w:eastAsia="Calibri" w:hAnsi="Times New Roman" w:cs="Times New Roman"/>
          <w:sz w:val="28"/>
          <w:szCs w:val="28"/>
        </w:rPr>
        <w:t xml:space="preserve"> та його союзники висуваючи Юрія на угорський престо у 1315 р., не могли не знати про його смерть у 1308 р. Вони отрима</w:t>
      </w:r>
      <w:r w:rsidR="00851D2F">
        <w:rPr>
          <w:rFonts w:ascii="Times New Roman" w:eastAsia="Calibri" w:hAnsi="Times New Roman" w:cs="Times New Roman"/>
          <w:sz w:val="28"/>
          <w:szCs w:val="28"/>
        </w:rPr>
        <w:t>ли якусь військову допомогу</w:t>
      </w:r>
      <w:r w:rsidR="00851D2F" w:rsidRPr="00851D2F">
        <w:rPr>
          <w:rFonts w:ascii="Times New Roman" w:eastAsia="Calibri" w:hAnsi="Times New Roman" w:cs="Times New Roman"/>
          <w:sz w:val="28"/>
          <w:szCs w:val="28"/>
          <w:lang w:val="ru-RU"/>
        </w:rPr>
        <w:t>[62,</w:t>
      </w:r>
      <w:r w:rsidR="00851D2F">
        <w:rPr>
          <w:rFonts w:ascii="Times New Roman" w:eastAsia="Calibri" w:hAnsi="Times New Roman" w:cs="Times New Roman"/>
          <w:sz w:val="28"/>
          <w:szCs w:val="28"/>
          <w:lang w:val="en-US"/>
        </w:rPr>
        <w:t>c</w:t>
      </w:r>
      <w:r w:rsidR="00851D2F" w:rsidRPr="00851D2F">
        <w:rPr>
          <w:rFonts w:ascii="Times New Roman" w:eastAsia="Calibri" w:hAnsi="Times New Roman" w:cs="Times New Roman"/>
          <w:sz w:val="28"/>
          <w:szCs w:val="28"/>
          <w:lang w:val="ru-RU"/>
        </w:rPr>
        <w:t>.</w:t>
      </w:r>
      <w:r w:rsidR="00AE64D2" w:rsidRPr="00AE64D2">
        <w:rPr>
          <w:rFonts w:ascii="Times New Roman" w:eastAsia="Calibri" w:hAnsi="Times New Roman" w:cs="Times New Roman"/>
          <w:sz w:val="28"/>
          <w:szCs w:val="28"/>
          <w:lang w:val="ru-RU"/>
        </w:rPr>
        <w:t>147].</w:t>
      </w:r>
      <w:r w:rsidRPr="003B398B">
        <w:rPr>
          <w:rFonts w:ascii="Times New Roman" w:eastAsia="Calibri" w:hAnsi="Times New Roman" w:cs="Times New Roman"/>
          <w:sz w:val="28"/>
          <w:szCs w:val="28"/>
        </w:rPr>
        <w:t xml:space="preserve"> На підтвердження цієї версії Кордуби, Я. Ісаєвич звернув увагу, що вперше самостійними правителями сини Юрія названі у документі, який був датований липнем 1315 р., а грамоти, які були надіслані до Тевтонського Ордену в 1316 р. з підтвердженням угод, укладені їхнім батьком та дідом також побіжно свідчать на користь смер</w:t>
      </w:r>
      <w:r w:rsidR="00AE64D2">
        <w:rPr>
          <w:rFonts w:ascii="Times New Roman" w:eastAsia="Calibri" w:hAnsi="Times New Roman" w:cs="Times New Roman"/>
          <w:sz w:val="28"/>
          <w:szCs w:val="28"/>
        </w:rPr>
        <w:t>ті Юрія Львовича у 1315 р.</w:t>
      </w:r>
      <w:r w:rsidR="00AE64D2" w:rsidRPr="00AE64D2">
        <w:rPr>
          <w:rFonts w:ascii="Times New Roman" w:eastAsia="Calibri" w:hAnsi="Times New Roman" w:cs="Times New Roman"/>
          <w:sz w:val="28"/>
          <w:szCs w:val="28"/>
        </w:rPr>
        <w:t>[46,</w:t>
      </w:r>
      <w:r w:rsidR="00AE64D2">
        <w:rPr>
          <w:rFonts w:ascii="Times New Roman" w:eastAsia="Calibri" w:hAnsi="Times New Roman" w:cs="Times New Roman"/>
          <w:sz w:val="28"/>
          <w:szCs w:val="28"/>
          <w:lang w:val="en-US"/>
        </w:rPr>
        <w:t>c</w:t>
      </w:r>
      <w:r w:rsidR="00AE64D2" w:rsidRPr="00AE64D2">
        <w:rPr>
          <w:rFonts w:ascii="Times New Roman" w:eastAsia="Calibri" w:hAnsi="Times New Roman" w:cs="Times New Roman"/>
          <w:sz w:val="28"/>
          <w:szCs w:val="28"/>
        </w:rPr>
        <w:t xml:space="preserve">.386]. </w:t>
      </w:r>
      <w:r w:rsidRPr="003B398B">
        <w:rPr>
          <w:rFonts w:ascii="Times New Roman" w:eastAsia="Calibri" w:hAnsi="Times New Roman" w:cs="Times New Roman"/>
          <w:sz w:val="28"/>
          <w:szCs w:val="28"/>
        </w:rPr>
        <w:t xml:space="preserve">Проблема ця  на сьогодні залишається дискусійною і повністю не розкрита. Угорські джерела допускають різні тлумачення. Може, саме через смерть Юрія у 1308 р. Карл Роберт захопив його закарпатські володіння, а у 1315 р. Петро Петуня звертався до його сина, пропонуючи йому принаймні повернути своє володіння або поборотися за угорський престол.  Щодо пізньої дати грамоти до Ордена, то це могло бути наслідком перерви у відносинах 1308 – 1315 рр., яка була викликана конфронтацією  внаслідок дій Ордену у </w:t>
      </w:r>
      <w:r w:rsidR="000E4D7D" w:rsidRPr="003B398B">
        <w:rPr>
          <w:rFonts w:ascii="Times New Roman" w:eastAsia="Calibri" w:hAnsi="Times New Roman" w:cs="Times New Roman"/>
          <w:sz w:val="28"/>
          <w:szCs w:val="28"/>
        </w:rPr>
        <w:t>Помор’ї</w:t>
      </w:r>
      <w:r w:rsidRPr="003B398B">
        <w:rPr>
          <w:rFonts w:ascii="Times New Roman" w:eastAsia="Calibri" w:hAnsi="Times New Roman" w:cs="Times New Roman"/>
          <w:sz w:val="28"/>
          <w:szCs w:val="28"/>
        </w:rPr>
        <w:t xml:space="preserve">. Юрійовичі могли виступити продовжувачами батьківської </w:t>
      </w:r>
      <w:r w:rsidRPr="003B398B">
        <w:rPr>
          <w:rFonts w:ascii="Times New Roman" w:eastAsia="Calibri" w:hAnsi="Times New Roman" w:cs="Times New Roman"/>
          <w:sz w:val="28"/>
          <w:szCs w:val="28"/>
        </w:rPr>
        <w:lastRenderedPageBreak/>
        <w:t>політики. Саме тому князі запропонували</w:t>
      </w:r>
      <w:r w:rsidR="00AE64D2">
        <w:rPr>
          <w:rFonts w:ascii="Times New Roman" w:eastAsia="Calibri" w:hAnsi="Times New Roman" w:cs="Times New Roman"/>
          <w:sz w:val="28"/>
          <w:szCs w:val="28"/>
        </w:rPr>
        <w:t xml:space="preserve"> Ордену захист від ординців</w:t>
      </w:r>
      <w:r w:rsidR="00AE64D2" w:rsidRPr="00AE64D2">
        <w:rPr>
          <w:rFonts w:ascii="Times New Roman" w:eastAsia="Calibri" w:hAnsi="Times New Roman" w:cs="Times New Roman"/>
          <w:sz w:val="28"/>
          <w:szCs w:val="28"/>
          <w:lang w:val="ru-RU"/>
        </w:rPr>
        <w:t>[39,</w:t>
      </w:r>
      <w:r w:rsidR="00AE64D2">
        <w:rPr>
          <w:rFonts w:ascii="Times New Roman" w:eastAsia="Calibri" w:hAnsi="Times New Roman" w:cs="Times New Roman"/>
          <w:sz w:val="28"/>
          <w:szCs w:val="28"/>
          <w:lang w:val="en-US"/>
        </w:rPr>
        <w:t>c</w:t>
      </w:r>
      <w:r w:rsidR="00AE64D2" w:rsidRPr="00AE64D2">
        <w:rPr>
          <w:rFonts w:ascii="Times New Roman" w:eastAsia="Calibri" w:hAnsi="Times New Roman" w:cs="Times New Roman"/>
          <w:sz w:val="28"/>
          <w:szCs w:val="28"/>
          <w:lang w:val="ru-RU"/>
        </w:rPr>
        <w:t>.17].</w:t>
      </w:r>
    </w:p>
    <w:p w:rsidR="003B398B" w:rsidRPr="003B398B" w:rsidRDefault="003B398B" w:rsidP="001402CC">
      <w:pPr>
        <w:spacing w:after="0" w:line="360" w:lineRule="auto"/>
        <w:ind w:firstLine="425"/>
        <w:jc w:val="both"/>
        <w:rPr>
          <w:rFonts w:ascii="Times New Roman" w:eastAsia="Calibri" w:hAnsi="Times New Roman" w:cs="Times New Roman"/>
          <w:sz w:val="28"/>
          <w:szCs w:val="28"/>
        </w:rPr>
      </w:pPr>
      <w:r w:rsidRPr="003B398B">
        <w:rPr>
          <w:rFonts w:ascii="Times New Roman" w:eastAsia="Calibri" w:hAnsi="Times New Roman" w:cs="Times New Roman"/>
          <w:sz w:val="28"/>
          <w:szCs w:val="28"/>
        </w:rPr>
        <w:t>Житіє Петра митрополита, Юрійового обранця, яке було написано митрополи</w:t>
      </w:r>
      <w:r w:rsidR="00AE64D2">
        <w:rPr>
          <w:rFonts w:ascii="Times New Roman" w:eastAsia="Calibri" w:hAnsi="Times New Roman" w:cs="Times New Roman"/>
          <w:sz w:val="28"/>
          <w:szCs w:val="28"/>
        </w:rPr>
        <w:t>том Кипріяном в кінці  XIV ст.</w:t>
      </w:r>
      <w:r w:rsidR="00AE64D2" w:rsidRPr="00AE64D2">
        <w:rPr>
          <w:rFonts w:ascii="Times New Roman" w:eastAsia="Calibri" w:hAnsi="Times New Roman" w:cs="Times New Roman"/>
          <w:sz w:val="28"/>
          <w:szCs w:val="28"/>
          <w:lang w:val="ru-RU"/>
        </w:rPr>
        <w:t xml:space="preserve"> </w:t>
      </w:r>
      <w:r w:rsidRPr="003B398B">
        <w:rPr>
          <w:rFonts w:ascii="Times New Roman" w:eastAsia="Calibri" w:hAnsi="Times New Roman" w:cs="Times New Roman"/>
          <w:sz w:val="28"/>
          <w:szCs w:val="28"/>
        </w:rPr>
        <w:t xml:space="preserve">оповідаючи про части Юрія  розповідає: « тога бо бяше в. своїй чести и времени земля Волынская, всяким обилыемь и славою преимуща, аще нене по многихь ратях </w:t>
      </w:r>
      <w:r w:rsidR="00AE64D2">
        <w:rPr>
          <w:rFonts w:ascii="Times New Roman" w:eastAsia="Calibri" w:hAnsi="Times New Roman" w:cs="Times New Roman"/>
          <w:sz w:val="28"/>
          <w:szCs w:val="28"/>
        </w:rPr>
        <w:t>и не такова»</w:t>
      </w:r>
      <w:r w:rsidR="00AE64D2" w:rsidRPr="00AE64D2">
        <w:rPr>
          <w:rFonts w:ascii="Times New Roman" w:eastAsia="Calibri" w:hAnsi="Times New Roman" w:cs="Times New Roman"/>
          <w:sz w:val="28"/>
          <w:szCs w:val="28"/>
          <w:lang w:val="ru-RU"/>
        </w:rPr>
        <w:t>[1,</w:t>
      </w:r>
      <w:r w:rsidR="00AE64D2">
        <w:rPr>
          <w:rFonts w:ascii="Times New Roman" w:eastAsia="Calibri" w:hAnsi="Times New Roman" w:cs="Times New Roman"/>
          <w:sz w:val="28"/>
          <w:szCs w:val="28"/>
          <w:lang w:val="en-US"/>
        </w:rPr>
        <w:t>c</w:t>
      </w:r>
      <w:r w:rsidR="00AE64D2" w:rsidRPr="00AE64D2">
        <w:rPr>
          <w:rFonts w:ascii="Times New Roman" w:eastAsia="Calibri" w:hAnsi="Times New Roman" w:cs="Times New Roman"/>
          <w:sz w:val="28"/>
          <w:szCs w:val="28"/>
          <w:lang w:val="ru-RU"/>
        </w:rPr>
        <w:t>.463].</w:t>
      </w:r>
      <w:r w:rsidRPr="003B398B">
        <w:rPr>
          <w:rFonts w:ascii="Times New Roman" w:eastAsia="Calibri" w:hAnsi="Times New Roman" w:cs="Times New Roman"/>
          <w:sz w:val="28"/>
          <w:szCs w:val="28"/>
        </w:rPr>
        <w:t xml:space="preserve"> Очевидно, що часи князювання Юрія були  </w:t>
      </w:r>
      <w:r w:rsidR="00AE64D2">
        <w:rPr>
          <w:rFonts w:ascii="Times New Roman" w:eastAsia="Calibri" w:hAnsi="Times New Roman" w:cs="Times New Roman"/>
          <w:sz w:val="28"/>
          <w:szCs w:val="28"/>
        </w:rPr>
        <w:t>роками розквіту і сили Галицько–</w:t>
      </w:r>
      <w:r w:rsidRPr="003B398B">
        <w:rPr>
          <w:rFonts w:ascii="Times New Roman" w:eastAsia="Calibri" w:hAnsi="Times New Roman" w:cs="Times New Roman"/>
          <w:sz w:val="28"/>
          <w:szCs w:val="28"/>
        </w:rPr>
        <w:t>Волинської держави, тому і про падіння «блискучої» Данилової держави  не було ще мови, а територіальні втрати, про які ми ще будемо говорити потім, наступили мабуть вже після смерті Юрія.</w:t>
      </w:r>
    </w:p>
    <w:p w:rsidR="003B398B" w:rsidRPr="003B398B" w:rsidRDefault="003B398B" w:rsidP="001402CC">
      <w:pPr>
        <w:spacing w:after="0" w:line="360" w:lineRule="auto"/>
        <w:ind w:firstLine="425"/>
        <w:jc w:val="both"/>
        <w:rPr>
          <w:rFonts w:ascii="Times New Roman" w:eastAsia="Calibri" w:hAnsi="Times New Roman" w:cs="Times New Roman"/>
          <w:sz w:val="28"/>
          <w:szCs w:val="28"/>
        </w:rPr>
      </w:pPr>
      <w:r w:rsidRPr="003B398B">
        <w:rPr>
          <w:rFonts w:ascii="Times New Roman" w:eastAsia="Calibri" w:hAnsi="Times New Roman" w:cs="Times New Roman"/>
          <w:sz w:val="28"/>
          <w:szCs w:val="28"/>
        </w:rPr>
        <w:t>Загалом, навіть ці, нечисленні і не завжди однозначні пам’ятки, які залишилися від правління Юрія Львовича, дозволяють цілком позитивно оцінити видатного діяча української історії.</w:t>
      </w:r>
    </w:p>
    <w:p w:rsidR="003B398B" w:rsidRPr="003B398B" w:rsidRDefault="000E4D7D" w:rsidP="001402CC">
      <w:pPr>
        <w:spacing w:after="0" w:line="360" w:lineRule="auto"/>
        <w:ind w:firstLine="425"/>
        <w:jc w:val="both"/>
        <w:rPr>
          <w:rFonts w:ascii="Times New Roman" w:eastAsia="Calibri" w:hAnsi="Times New Roman" w:cs="Times New Roman"/>
          <w:sz w:val="28"/>
          <w:szCs w:val="28"/>
        </w:rPr>
      </w:pPr>
      <w:r>
        <w:rPr>
          <w:rFonts w:ascii="Times New Roman" w:eastAsia="Calibri" w:hAnsi="Times New Roman" w:cs="Times New Roman"/>
          <w:sz w:val="28"/>
          <w:szCs w:val="28"/>
        </w:rPr>
        <w:t>Після Юрія Галицько–</w:t>
      </w:r>
      <w:r w:rsidR="003B398B" w:rsidRPr="003B398B">
        <w:rPr>
          <w:rFonts w:ascii="Times New Roman" w:eastAsia="Calibri" w:hAnsi="Times New Roman" w:cs="Times New Roman"/>
          <w:sz w:val="28"/>
          <w:szCs w:val="28"/>
        </w:rPr>
        <w:t>Волинське князівство перейшло до його синів, Андрія і Льва. Вони виступали деякий час разом, як співправителі, називали себе «божою милістю князі всієї Русі, Галичини і Володимирії»</w:t>
      </w:r>
      <w:r w:rsidR="00AE64D2" w:rsidRPr="00AE64D2">
        <w:rPr>
          <w:rFonts w:ascii="Times New Roman" w:eastAsia="Calibri" w:hAnsi="Times New Roman" w:cs="Times New Roman"/>
          <w:sz w:val="28"/>
          <w:szCs w:val="28"/>
          <w:lang w:val="ru-RU"/>
        </w:rPr>
        <w:t>[52,</w:t>
      </w:r>
      <w:r w:rsidR="00AE64D2">
        <w:rPr>
          <w:rFonts w:ascii="Times New Roman" w:eastAsia="Calibri" w:hAnsi="Times New Roman" w:cs="Times New Roman"/>
          <w:sz w:val="28"/>
          <w:szCs w:val="28"/>
          <w:lang w:val="en-US"/>
        </w:rPr>
        <w:t>c</w:t>
      </w:r>
      <w:r w:rsidR="00AE64D2" w:rsidRPr="00AE64D2">
        <w:rPr>
          <w:rFonts w:ascii="Times New Roman" w:eastAsia="Calibri" w:hAnsi="Times New Roman" w:cs="Times New Roman"/>
          <w:sz w:val="28"/>
          <w:szCs w:val="28"/>
          <w:lang w:val="ru-RU"/>
        </w:rPr>
        <w:t>.186]</w:t>
      </w:r>
      <w:r w:rsidR="003B398B" w:rsidRPr="003B398B">
        <w:rPr>
          <w:rFonts w:ascii="Times New Roman" w:eastAsia="Calibri" w:hAnsi="Times New Roman" w:cs="Times New Roman"/>
          <w:sz w:val="28"/>
          <w:szCs w:val="28"/>
        </w:rPr>
        <w:t xml:space="preserve">, але вже не вживали королівського титулу.  Перша згадка про братів була у грамоті Владислава Локєтка 27 червня 1315 р. Укладаючи цією грамотою союз із скандинавськими і поморськими князями проти бранденбурзьких маркграфів, </w:t>
      </w:r>
      <w:r w:rsidR="00AE64D2">
        <w:rPr>
          <w:rFonts w:ascii="Times New Roman" w:eastAsia="Calibri" w:hAnsi="Times New Roman" w:cs="Times New Roman"/>
          <w:sz w:val="28"/>
          <w:szCs w:val="28"/>
          <w:lang w:val="en-US"/>
        </w:rPr>
        <w:t>B</w:t>
      </w:r>
      <w:r w:rsidR="00AE64D2" w:rsidRPr="00AE64D2">
        <w:rPr>
          <w:rFonts w:ascii="Times New Roman" w:eastAsia="Calibri" w:hAnsi="Times New Roman" w:cs="Times New Roman"/>
          <w:sz w:val="28"/>
          <w:szCs w:val="28"/>
        </w:rPr>
        <w:t xml:space="preserve">. </w:t>
      </w:r>
      <w:r w:rsidR="003B398B" w:rsidRPr="003B398B">
        <w:rPr>
          <w:rFonts w:ascii="Times New Roman" w:eastAsia="Calibri" w:hAnsi="Times New Roman" w:cs="Times New Roman"/>
          <w:sz w:val="28"/>
          <w:szCs w:val="28"/>
        </w:rPr>
        <w:t>Локєток розповсюджує його на своїх племінників – князів польських, на угорського короля й на «сво</w:t>
      </w:r>
      <w:r w:rsidR="00AE64D2">
        <w:rPr>
          <w:rFonts w:ascii="Times New Roman" w:eastAsia="Calibri" w:hAnsi="Times New Roman" w:cs="Times New Roman"/>
          <w:sz w:val="28"/>
          <w:szCs w:val="28"/>
        </w:rPr>
        <w:t>їх племінників, руських князів»</w:t>
      </w:r>
      <w:r w:rsidR="003B398B" w:rsidRPr="003B398B">
        <w:rPr>
          <w:rFonts w:ascii="Times New Roman" w:eastAsia="Calibri" w:hAnsi="Times New Roman" w:cs="Times New Roman"/>
          <w:sz w:val="28"/>
          <w:szCs w:val="28"/>
        </w:rPr>
        <w:t>, що й вони будуть триматися цього союзу</w:t>
      </w:r>
      <w:r w:rsidR="00AE64D2" w:rsidRPr="00AE64D2">
        <w:rPr>
          <w:rFonts w:ascii="Times New Roman" w:eastAsia="Calibri" w:hAnsi="Times New Roman" w:cs="Times New Roman"/>
          <w:sz w:val="28"/>
          <w:szCs w:val="28"/>
        </w:rPr>
        <w:t>[3,</w:t>
      </w:r>
      <w:r w:rsidR="00AE64D2">
        <w:rPr>
          <w:rFonts w:ascii="Times New Roman" w:eastAsia="Calibri" w:hAnsi="Times New Roman" w:cs="Times New Roman"/>
          <w:sz w:val="28"/>
          <w:szCs w:val="28"/>
          <w:lang w:val="en-US"/>
        </w:rPr>
        <w:t>c</w:t>
      </w:r>
      <w:r w:rsidR="00AE64D2" w:rsidRPr="00AE64D2">
        <w:rPr>
          <w:rFonts w:ascii="Times New Roman" w:eastAsia="Calibri" w:hAnsi="Times New Roman" w:cs="Times New Roman"/>
          <w:sz w:val="28"/>
          <w:szCs w:val="28"/>
        </w:rPr>
        <w:t>.13]</w:t>
      </w:r>
      <w:r w:rsidR="003B398B" w:rsidRPr="003B398B">
        <w:rPr>
          <w:rFonts w:ascii="Times New Roman" w:eastAsia="Calibri" w:hAnsi="Times New Roman" w:cs="Times New Roman"/>
          <w:sz w:val="28"/>
          <w:szCs w:val="28"/>
        </w:rPr>
        <w:t xml:space="preserve">.  Але, після всього сказаного вище про відносини, які були між династією Льва і </w:t>
      </w:r>
      <w:r w:rsidR="00AE64D2">
        <w:rPr>
          <w:rFonts w:ascii="Times New Roman" w:eastAsia="Calibri" w:hAnsi="Times New Roman" w:cs="Times New Roman"/>
          <w:sz w:val="28"/>
          <w:szCs w:val="28"/>
          <w:lang w:val="en-US"/>
        </w:rPr>
        <w:t>B</w:t>
      </w:r>
      <w:r w:rsidR="00AE64D2" w:rsidRPr="00AE64D2">
        <w:rPr>
          <w:rFonts w:ascii="Times New Roman" w:eastAsia="Calibri" w:hAnsi="Times New Roman" w:cs="Times New Roman"/>
          <w:sz w:val="28"/>
          <w:szCs w:val="28"/>
          <w:lang w:val="ru-RU"/>
        </w:rPr>
        <w:t xml:space="preserve">. </w:t>
      </w:r>
      <w:r w:rsidR="003B398B" w:rsidRPr="003B398B">
        <w:rPr>
          <w:rFonts w:ascii="Times New Roman" w:eastAsia="Calibri" w:hAnsi="Times New Roman" w:cs="Times New Roman"/>
          <w:sz w:val="28"/>
          <w:szCs w:val="28"/>
        </w:rPr>
        <w:t>Локєтка, не може бути впевненості, що мова йде про Юрієвих синів. З 9 серпня 1316 р. була вида</w:t>
      </w:r>
      <w:r w:rsidR="00AE64D2">
        <w:rPr>
          <w:rFonts w:ascii="Times New Roman" w:eastAsia="Calibri" w:hAnsi="Times New Roman" w:cs="Times New Roman"/>
          <w:sz w:val="28"/>
          <w:szCs w:val="28"/>
        </w:rPr>
        <w:t>на грамота самими Юрієвичами, де вони</w:t>
      </w:r>
      <w:r w:rsidR="003B398B" w:rsidRPr="003B398B">
        <w:rPr>
          <w:rFonts w:ascii="Times New Roman" w:eastAsia="Calibri" w:hAnsi="Times New Roman" w:cs="Times New Roman"/>
          <w:sz w:val="28"/>
          <w:szCs w:val="28"/>
        </w:rPr>
        <w:t xml:space="preserve"> називають в ній себе «князями Галичини і Володимирщини ( Волині)», й відновлюють союз  із прусськими рицарями</w:t>
      </w:r>
      <w:r w:rsidR="00AE64D2" w:rsidRPr="00AE64D2">
        <w:rPr>
          <w:rFonts w:ascii="Times New Roman" w:eastAsia="Calibri" w:hAnsi="Times New Roman" w:cs="Times New Roman"/>
          <w:sz w:val="28"/>
          <w:szCs w:val="28"/>
          <w:lang w:val="ru-RU"/>
        </w:rPr>
        <w:t>[1,</w:t>
      </w:r>
      <w:r w:rsidR="00AE64D2">
        <w:rPr>
          <w:rFonts w:ascii="Times New Roman" w:eastAsia="Calibri" w:hAnsi="Times New Roman" w:cs="Times New Roman"/>
          <w:sz w:val="28"/>
          <w:szCs w:val="28"/>
          <w:lang w:val="en-US"/>
        </w:rPr>
        <w:t>c</w:t>
      </w:r>
      <w:r w:rsidR="00AE64D2" w:rsidRPr="00AE64D2">
        <w:rPr>
          <w:rFonts w:ascii="Times New Roman" w:eastAsia="Calibri" w:hAnsi="Times New Roman" w:cs="Times New Roman"/>
          <w:sz w:val="28"/>
          <w:szCs w:val="28"/>
          <w:lang w:val="ru-RU"/>
        </w:rPr>
        <w:t>.437]</w:t>
      </w:r>
      <w:r w:rsidR="003B398B" w:rsidRPr="003B398B">
        <w:rPr>
          <w:rFonts w:ascii="Times New Roman" w:eastAsia="Calibri" w:hAnsi="Times New Roman" w:cs="Times New Roman"/>
          <w:sz w:val="28"/>
          <w:szCs w:val="28"/>
        </w:rPr>
        <w:t>.</w:t>
      </w:r>
    </w:p>
    <w:p w:rsidR="003B398B" w:rsidRPr="003B398B" w:rsidRDefault="003B398B" w:rsidP="001402CC">
      <w:pPr>
        <w:spacing w:after="0" w:line="360" w:lineRule="auto"/>
        <w:ind w:firstLine="425"/>
        <w:jc w:val="both"/>
        <w:rPr>
          <w:rFonts w:ascii="Times New Roman" w:eastAsia="Calibri" w:hAnsi="Times New Roman" w:cs="Times New Roman"/>
          <w:sz w:val="28"/>
          <w:szCs w:val="28"/>
        </w:rPr>
      </w:pPr>
      <w:r w:rsidRPr="003B398B">
        <w:rPr>
          <w:rFonts w:ascii="Times New Roman" w:eastAsia="Calibri" w:hAnsi="Times New Roman" w:cs="Times New Roman"/>
          <w:sz w:val="28"/>
          <w:szCs w:val="28"/>
        </w:rPr>
        <w:t xml:space="preserve">Судячи по роках Юрія й звістці про шлюб Юрієвої доньки, Юрійовичі могли залишитися після смерті Юрія Львовича вже дорослими, і могли свідомо й самостійно правити землею. Те, що в 1316 р. вони були такими </w:t>
      </w:r>
      <w:r w:rsidRPr="003B398B">
        <w:rPr>
          <w:rFonts w:ascii="Times New Roman" w:eastAsia="Calibri" w:hAnsi="Times New Roman" w:cs="Times New Roman"/>
          <w:sz w:val="28"/>
          <w:szCs w:val="28"/>
        </w:rPr>
        <w:lastRenderedPageBreak/>
        <w:t>самостійними, дійсними правителями це не підлягає сумніву з огляду на те, що в тій грамоті немає ані натяку на якусь оцінку, регентську раду, або що не будь близьке до неї. Але як правили вони батьківськими землями – чи спільно, чи поділивши, і як саме поділили, це дуже важке питання, на яке не можливо відповісти відразу.</w:t>
      </w:r>
    </w:p>
    <w:p w:rsidR="003B398B" w:rsidRPr="003B398B" w:rsidRDefault="003B398B" w:rsidP="001402CC">
      <w:pPr>
        <w:spacing w:after="0" w:line="360" w:lineRule="auto"/>
        <w:ind w:firstLine="425"/>
        <w:jc w:val="both"/>
        <w:rPr>
          <w:rFonts w:ascii="Times New Roman" w:eastAsia="Calibri" w:hAnsi="Times New Roman" w:cs="Times New Roman"/>
          <w:sz w:val="28"/>
          <w:szCs w:val="28"/>
        </w:rPr>
      </w:pPr>
      <w:r w:rsidRPr="003B398B">
        <w:rPr>
          <w:rFonts w:ascii="Times New Roman" w:eastAsia="Calibri" w:hAnsi="Times New Roman" w:cs="Times New Roman"/>
          <w:sz w:val="28"/>
          <w:szCs w:val="28"/>
        </w:rPr>
        <w:t>Як видно з грамоти 1316 р. брати виступають спільно під одним спільним титулом. Це могло б нам надати можливість думати про нероздільне князювання, хоча  такі факти в історії траплялися рідко.  Пізніше, в 1320 р. було видано дві грамоти самого Андрія  у Володимирі, де Галичини в титулі не було, як в грамоті братів 1316 р., і з цього випливає, що Андрій, старший дістав В</w:t>
      </w:r>
      <w:r w:rsidR="00AE64D2">
        <w:rPr>
          <w:rFonts w:ascii="Times New Roman" w:eastAsia="Calibri" w:hAnsi="Times New Roman" w:cs="Times New Roman"/>
          <w:sz w:val="28"/>
          <w:szCs w:val="28"/>
        </w:rPr>
        <w:t>олинь, а Лев – Галичину</w:t>
      </w:r>
      <w:r w:rsidR="00AE64D2" w:rsidRPr="00AE64D2">
        <w:rPr>
          <w:rFonts w:ascii="Times New Roman" w:eastAsia="Calibri" w:hAnsi="Times New Roman" w:cs="Times New Roman"/>
          <w:sz w:val="28"/>
          <w:szCs w:val="28"/>
          <w:lang w:val="ru-RU"/>
        </w:rPr>
        <w:t>[3,</w:t>
      </w:r>
      <w:r w:rsidR="00AE64D2">
        <w:rPr>
          <w:rFonts w:ascii="Times New Roman" w:eastAsia="Calibri" w:hAnsi="Times New Roman" w:cs="Times New Roman"/>
          <w:sz w:val="28"/>
          <w:szCs w:val="28"/>
          <w:lang w:val="en-US"/>
        </w:rPr>
        <w:t>c</w:t>
      </w:r>
      <w:r w:rsidR="00AE64D2" w:rsidRPr="00AE64D2">
        <w:rPr>
          <w:rFonts w:ascii="Times New Roman" w:eastAsia="Calibri" w:hAnsi="Times New Roman" w:cs="Times New Roman"/>
          <w:sz w:val="28"/>
          <w:szCs w:val="28"/>
          <w:lang w:val="ru-RU"/>
        </w:rPr>
        <w:t>,14]</w:t>
      </w:r>
      <w:r w:rsidR="00AE64D2">
        <w:rPr>
          <w:rFonts w:ascii="Times New Roman" w:eastAsia="Calibri" w:hAnsi="Times New Roman" w:cs="Times New Roman"/>
          <w:sz w:val="28"/>
          <w:szCs w:val="28"/>
        </w:rPr>
        <w:t>. Русько–</w:t>
      </w:r>
      <w:r w:rsidRPr="003B398B">
        <w:rPr>
          <w:rFonts w:ascii="Times New Roman" w:eastAsia="Calibri" w:hAnsi="Times New Roman" w:cs="Times New Roman"/>
          <w:sz w:val="28"/>
          <w:szCs w:val="28"/>
        </w:rPr>
        <w:t>литовські літописи з рядом обставин  надали здогадку про те, що Лев був князе</w:t>
      </w:r>
      <w:r w:rsidR="00AE64D2">
        <w:rPr>
          <w:rFonts w:ascii="Times New Roman" w:eastAsia="Calibri" w:hAnsi="Times New Roman" w:cs="Times New Roman"/>
          <w:sz w:val="28"/>
          <w:szCs w:val="28"/>
        </w:rPr>
        <w:t xml:space="preserve">м Луцьким. Але  ця позиція була досить </w:t>
      </w:r>
      <w:r w:rsidR="00E56FC3">
        <w:rPr>
          <w:rFonts w:ascii="Times New Roman" w:eastAsia="Calibri" w:hAnsi="Times New Roman" w:cs="Times New Roman"/>
          <w:sz w:val="28"/>
          <w:szCs w:val="28"/>
        </w:rPr>
        <w:t>бідною</w:t>
      </w:r>
      <w:r w:rsidRPr="003B398B">
        <w:rPr>
          <w:rFonts w:ascii="Times New Roman" w:eastAsia="Calibri" w:hAnsi="Times New Roman" w:cs="Times New Roman"/>
          <w:sz w:val="28"/>
          <w:szCs w:val="28"/>
        </w:rPr>
        <w:t xml:space="preserve">,  тому правильною залишалася перша здогадка. </w:t>
      </w:r>
    </w:p>
    <w:p w:rsidR="003B398B" w:rsidRPr="003B398B" w:rsidRDefault="003B398B" w:rsidP="001402CC">
      <w:pPr>
        <w:spacing w:after="0" w:line="360" w:lineRule="auto"/>
        <w:ind w:firstLine="425"/>
        <w:jc w:val="both"/>
        <w:rPr>
          <w:rFonts w:ascii="Times New Roman" w:eastAsia="Calibri" w:hAnsi="Times New Roman" w:cs="Times New Roman"/>
          <w:sz w:val="28"/>
          <w:szCs w:val="28"/>
        </w:rPr>
      </w:pPr>
      <w:r w:rsidRPr="003B398B">
        <w:rPr>
          <w:rFonts w:ascii="Times New Roman" w:eastAsia="Calibri" w:hAnsi="Times New Roman" w:cs="Times New Roman"/>
          <w:sz w:val="28"/>
          <w:szCs w:val="28"/>
        </w:rPr>
        <w:t xml:space="preserve">Дві згадані грамоти  - подають нам відомості про політику, яку проводили брати. З грамот видно, що вони, як і їх батько,  підтримували союз з </w:t>
      </w:r>
      <w:r w:rsidR="00AE64D2">
        <w:rPr>
          <w:rFonts w:ascii="Times New Roman" w:eastAsia="Calibri" w:hAnsi="Times New Roman" w:cs="Times New Roman"/>
          <w:sz w:val="28"/>
          <w:szCs w:val="28"/>
          <w:lang w:val="en-US"/>
        </w:rPr>
        <w:t>B</w:t>
      </w:r>
      <w:r w:rsidR="00AE64D2" w:rsidRPr="00AE64D2">
        <w:rPr>
          <w:rFonts w:ascii="Times New Roman" w:eastAsia="Calibri" w:hAnsi="Times New Roman" w:cs="Times New Roman"/>
          <w:sz w:val="28"/>
          <w:szCs w:val="28"/>
        </w:rPr>
        <w:t xml:space="preserve">. </w:t>
      </w:r>
      <w:r w:rsidRPr="003B398B">
        <w:rPr>
          <w:rFonts w:ascii="Times New Roman" w:eastAsia="Calibri" w:hAnsi="Times New Roman" w:cs="Times New Roman"/>
          <w:sz w:val="28"/>
          <w:szCs w:val="28"/>
        </w:rPr>
        <w:t>Локєтком, а з іншого боку – з Пруссією. В грамоті 1316 р. Юрієвичі згадують, що з боку Пруссії переговори з ними вів їхній свояк комтур гравденцький граф Зігегард Шварцбург,  і вони вирішили відновити давній союз свої попередників на  ширших умовах</w:t>
      </w:r>
      <w:r w:rsidR="00AE64D2" w:rsidRPr="00AE64D2">
        <w:rPr>
          <w:rFonts w:ascii="Times New Roman" w:eastAsia="Calibri" w:hAnsi="Times New Roman" w:cs="Times New Roman"/>
          <w:sz w:val="28"/>
          <w:szCs w:val="28"/>
        </w:rPr>
        <w:t>[43,</w:t>
      </w:r>
      <w:r w:rsidR="00AE64D2">
        <w:rPr>
          <w:rFonts w:ascii="Times New Roman" w:eastAsia="Calibri" w:hAnsi="Times New Roman" w:cs="Times New Roman"/>
          <w:sz w:val="28"/>
          <w:szCs w:val="28"/>
          <w:lang w:val="en-US"/>
        </w:rPr>
        <w:t>c</w:t>
      </w:r>
      <w:r w:rsidR="00AE64D2" w:rsidRPr="00AE64D2">
        <w:rPr>
          <w:rFonts w:ascii="Times New Roman" w:eastAsia="Calibri" w:hAnsi="Times New Roman" w:cs="Times New Roman"/>
          <w:sz w:val="28"/>
          <w:szCs w:val="28"/>
        </w:rPr>
        <w:t>.89]</w:t>
      </w:r>
      <w:r w:rsidRPr="003B398B">
        <w:rPr>
          <w:rFonts w:ascii="Times New Roman" w:eastAsia="Calibri" w:hAnsi="Times New Roman" w:cs="Times New Roman"/>
          <w:sz w:val="28"/>
          <w:szCs w:val="28"/>
        </w:rPr>
        <w:t>. В самій же грамоті вони лише обіцяють рицарям обороняти їх від татар, якщо вони довідаються про їхні замисли. Цей останній вираз викликає певні підозри. Справа в тому, що татар дуже рідко нападали на прусських рицарів. На той час прусські рицарі якраз вели боротьбу з Литвою, і дуже правдоподібно, що умова була покладена проти всього ворожого н</w:t>
      </w:r>
      <w:r w:rsidR="00AE64D2">
        <w:rPr>
          <w:rFonts w:ascii="Times New Roman" w:eastAsia="Calibri" w:hAnsi="Times New Roman" w:cs="Times New Roman"/>
          <w:sz w:val="28"/>
          <w:szCs w:val="28"/>
        </w:rPr>
        <w:t>ападу небезпечного для Галицько</w:t>
      </w:r>
      <w:r w:rsidRPr="003B398B">
        <w:rPr>
          <w:rFonts w:ascii="Times New Roman" w:eastAsia="Calibri" w:hAnsi="Times New Roman" w:cs="Times New Roman"/>
          <w:sz w:val="28"/>
          <w:szCs w:val="28"/>
        </w:rPr>
        <w:t>–Волинської держави, та загроза з с</w:t>
      </w:r>
      <w:r w:rsidR="00AE64D2">
        <w:rPr>
          <w:rFonts w:ascii="Times New Roman" w:eastAsia="Calibri" w:hAnsi="Times New Roman" w:cs="Times New Roman"/>
          <w:sz w:val="28"/>
          <w:szCs w:val="28"/>
        </w:rPr>
        <w:t>торони Литви змушувала галицько–</w:t>
      </w:r>
      <w:r w:rsidRPr="003B398B">
        <w:rPr>
          <w:rFonts w:ascii="Times New Roman" w:eastAsia="Calibri" w:hAnsi="Times New Roman" w:cs="Times New Roman"/>
          <w:sz w:val="28"/>
          <w:szCs w:val="28"/>
        </w:rPr>
        <w:t>волинських князів шукати опору в союзі з її ворогами.</w:t>
      </w:r>
    </w:p>
    <w:p w:rsidR="003B398B" w:rsidRPr="003B398B" w:rsidRDefault="003B398B" w:rsidP="001402CC">
      <w:pPr>
        <w:spacing w:after="0" w:line="360" w:lineRule="auto"/>
        <w:ind w:firstLine="425"/>
        <w:jc w:val="both"/>
        <w:rPr>
          <w:rFonts w:ascii="Times New Roman" w:eastAsia="Calibri" w:hAnsi="Times New Roman" w:cs="Times New Roman"/>
          <w:sz w:val="28"/>
          <w:szCs w:val="28"/>
        </w:rPr>
      </w:pPr>
      <w:r w:rsidRPr="003B398B">
        <w:rPr>
          <w:rFonts w:ascii="Times New Roman" w:eastAsia="Calibri" w:hAnsi="Times New Roman" w:cs="Times New Roman"/>
          <w:sz w:val="28"/>
          <w:szCs w:val="28"/>
        </w:rPr>
        <w:t xml:space="preserve">Юрій і його сини перебували в мирних відносинах з Німецьким орденом. Основою порозуміння була торгівля галицько-волинських земель з Балтійським морем, але обидві сторони брали до уваги також небезпеку від ординців .  Відносини з ординцями залишалися напруженими, вони вимагали </w:t>
      </w:r>
      <w:r w:rsidRPr="003B398B">
        <w:rPr>
          <w:rFonts w:ascii="Times New Roman" w:eastAsia="Calibri" w:hAnsi="Times New Roman" w:cs="Times New Roman"/>
          <w:sz w:val="28"/>
          <w:szCs w:val="28"/>
        </w:rPr>
        <w:lastRenderedPageBreak/>
        <w:t>від князів щорічної данини . Андрій і Лев захищали свою незалежність і протистояли натискові ординців, спираючись на своїх західних союзників. В листі 1316 р. до Німецького ордену князі заявляли про готовність захищати землі ордену від загарбників. Владислав Локеток в листі 1323 р. пише, що ці два князі були йому  «непоборним щитом» проти жорстокостей завойовників. З цих висловів виходить, що Андрій і Лев займали сильне становище проти орди і не піддавалися її вимогам. Але чи вони увійшли у збройний конфлікт, про це джерела не дають ніяких певних даних</w:t>
      </w:r>
      <w:r w:rsidR="00AE64D2" w:rsidRPr="00AE64D2">
        <w:rPr>
          <w:rFonts w:ascii="Times New Roman" w:eastAsia="Calibri" w:hAnsi="Times New Roman" w:cs="Times New Roman"/>
          <w:sz w:val="28"/>
          <w:szCs w:val="28"/>
          <w:lang w:val="ru-RU"/>
        </w:rPr>
        <w:t>[29,</w:t>
      </w:r>
      <w:r w:rsidR="00AE64D2">
        <w:rPr>
          <w:rFonts w:ascii="Times New Roman" w:eastAsia="Calibri" w:hAnsi="Times New Roman" w:cs="Times New Roman"/>
          <w:sz w:val="28"/>
          <w:szCs w:val="28"/>
          <w:lang w:val="en-US"/>
        </w:rPr>
        <w:t>c</w:t>
      </w:r>
      <w:r w:rsidR="00AE64D2" w:rsidRPr="00AE64D2">
        <w:rPr>
          <w:rFonts w:ascii="Times New Roman" w:eastAsia="Calibri" w:hAnsi="Times New Roman" w:cs="Times New Roman"/>
          <w:sz w:val="28"/>
          <w:szCs w:val="28"/>
          <w:lang w:val="ru-RU"/>
        </w:rPr>
        <w:t>.15]</w:t>
      </w:r>
      <w:r w:rsidRPr="003B398B">
        <w:rPr>
          <w:rFonts w:ascii="Times New Roman" w:eastAsia="Calibri" w:hAnsi="Times New Roman" w:cs="Times New Roman"/>
          <w:sz w:val="28"/>
          <w:szCs w:val="28"/>
        </w:rPr>
        <w:t>.</w:t>
      </w:r>
    </w:p>
    <w:p w:rsidR="003B398B" w:rsidRPr="003B398B" w:rsidRDefault="003B398B" w:rsidP="001402CC">
      <w:pPr>
        <w:spacing w:after="0" w:line="360" w:lineRule="auto"/>
        <w:ind w:firstLine="425"/>
        <w:jc w:val="both"/>
        <w:rPr>
          <w:rFonts w:ascii="Times New Roman" w:eastAsia="Calibri" w:hAnsi="Times New Roman" w:cs="Times New Roman"/>
          <w:sz w:val="28"/>
          <w:szCs w:val="28"/>
        </w:rPr>
      </w:pPr>
      <w:r w:rsidRPr="003B398B">
        <w:rPr>
          <w:rFonts w:ascii="Times New Roman" w:eastAsia="Calibri" w:hAnsi="Times New Roman" w:cs="Times New Roman"/>
          <w:sz w:val="28"/>
          <w:szCs w:val="28"/>
        </w:rPr>
        <w:t>У згаданому листі 1323 р. Владислав повідомляє Папу, що «два останні князі русини з схизматицького роду зійшли з цього світу»</w:t>
      </w:r>
      <w:r w:rsidR="00F05D8F" w:rsidRPr="00F05D8F">
        <w:rPr>
          <w:rFonts w:ascii="Times New Roman" w:eastAsia="Calibri" w:hAnsi="Times New Roman" w:cs="Times New Roman"/>
          <w:sz w:val="28"/>
          <w:szCs w:val="28"/>
        </w:rPr>
        <w:t>[1,</w:t>
      </w:r>
      <w:r w:rsidR="00F05D8F">
        <w:rPr>
          <w:rFonts w:ascii="Times New Roman" w:eastAsia="Calibri" w:hAnsi="Times New Roman" w:cs="Times New Roman"/>
          <w:sz w:val="28"/>
          <w:szCs w:val="28"/>
          <w:lang w:val="en-US"/>
        </w:rPr>
        <w:t>c</w:t>
      </w:r>
      <w:r w:rsidR="00F05D8F">
        <w:rPr>
          <w:rFonts w:ascii="Times New Roman" w:eastAsia="Calibri" w:hAnsi="Times New Roman" w:cs="Times New Roman"/>
          <w:sz w:val="28"/>
          <w:szCs w:val="28"/>
        </w:rPr>
        <w:t>.</w:t>
      </w:r>
      <w:r w:rsidR="00F05D8F" w:rsidRPr="00F05D8F">
        <w:rPr>
          <w:rFonts w:ascii="Times New Roman" w:eastAsia="Calibri" w:hAnsi="Times New Roman" w:cs="Times New Roman"/>
          <w:sz w:val="28"/>
          <w:szCs w:val="28"/>
        </w:rPr>
        <w:t>495]</w:t>
      </w:r>
      <w:r w:rsidRPr="003B398B">
        <w:rPr>
          <w:rFonts w:ascii="Times New Roman" w:eastAsia="Calibri" w:hAnsi="Times New Roman" w:cs="Times New Roman"/>
          <w:sz w:val="28"/>
          <w:szCs w:val="28"/>
        </w:rPr>
        <w:t>. Він висловлював побоювання, що ординці можуть оволодіти їх країною, — що справило б на Польщу «невимовне потрясіння».</w:t>
      </w:r>
    </w:p>
    <w:p w:rsidR="003B398B" w:rsidRPr="003B398B" w:rsidRDefault="003B398B" w:rsidP="001402CC">
      <w:pPr>
        <w:spacing w:after="0" w:line="360" w:lineRule="auto"/>
        <w:ind w:firstLine="425"/>
        <w:jc w:val="both"/>
        <w:rPr>
          <w:rFonts w:ascii="Times New Roman" w:eastAsia="Calibri" w:hAnsi="Times New Roman" w:cs="Times New Roman"/>
          <w:sz w:val="28"/>
          <w:szCs w:val="28"/>
        </w:rPr>
      </w:pPr>
      <w:r w:rsidRPr="003B398B">
        <w:rPr>
          <w:rFonts w:ascii="Times New Roman" w:eastAsia="Calibri" w:hAnsi="Times New Roman" w:cs="Times New Roman"/>
          <w:sz w:val="28"/>
          <w:szCs w:val="28"/>
        </w:rPr>
        <w:t xml:space="preserve">Смерть Андрія і Льва означала, що династія Романовичів згасла – адже не залишилось нащадка чоловічої статі. Можна лише здогадуватися, що претендентів на Галицьку і Волинську землі було чимало. Однак польські </w:t>
      </w:r>
      <w:r w:rsidR="00F05D8F">
        <w:rPr>
          <w:rFonts w:ascii="Times New Roman" w:eastAsia="Calibri" w:hAnsi="Times New Roman" w:cs="Times New Roman"/>
          <w:sz w:val="28"/>
          <w:szCs w:val="28"/>
        </w:rPr>
        <w:t>історики</w:t>
      </w:r>
      <w:r w:rsidRPr="003B398B">
        <w:rPr>
          <w:rFonts w:ascii="Times New Roman" w:eastAsia="Calibri" w:hAnsi="Times New Roman" w:cs="Times New Roman"/>
          <w:sz w:val="28"/>
          <w:szCs w:val="28"/>
        </w:rPr>
        <w:t xml:space="preserve"> називають лише </w:t>
      </w:r>
      <w:r w:rsidR="00F05D8F">
        <w:rPr>
          <w:rFonts w:ascii="Times New Roman" w:eastAsia="Calibri" w:hAnsi="Times New Roman" w:cs="Times New Roman"/>
          <w:sz w:val="28"/>
          <w:szCs w:val="28"/>
        </w:rPr>
        <w:t>двох: сілезьких князів Генріха Глаговського і його брата Яна</w:t>
      </w:r>
      <w:r w:rsidRPr="003B398B">
        <w:rPr>
          <w:rFonts w:ascii="Times New Roman" w:eastAsia="Calibri" w:hAnsi="Times New Roman" w:cs="Times New Roman"/>
          <w:sz w:val="28"/>
          <w:szCs w:val="28"/>
        </w:rPr>
        <w:t>, які в 1324 – 1325 рр. вже титулували себе князями Галичини і Володимирщини, а Папа поквапився визнати за ними ці титули. Та їм так і не вдалося вокняжитися на Русі</w:t>
      </w:r>
      <w:r w:rsidR="00F05D8F" w:rsidRPr="00F05D8F">
        <w:rPr>
          <w:rFonts w:ascii="Times New Roman" w:eastAsia="Calibri" w:hAnsi="Times New Roman" w:cs="Times New Roman"/>
          <w:sz w:val="28"/>
          <w:szCs w:val="28"/>
          <w:lang w:val="ru-RU"/>
        </w:rPr>
        <w:t>[70,</w:t>
      </w:r>
      <w:r w:rsidR="00F05D8F">
        <w:rPr>
          <w:rFonts w:ascii="Times New Roman" w:eastAsia="Calibri" w:hAnsi="Times New Roman" w:cs="Times New Roman"/>
          <w:sz w:val="28"/>
          <w:szCs w:val="28"/>
          <w:lang w:val="en-US"/>
        </w:rPr>
        <w:t>c</w:t>
      </w:r>
      <w:r w:rsidR="00F05D8F" w:rsidRPr="00F05D8F">
        <w:rPr>
          <w:rFonts w:ascii="Times New Roman" w:eastAsia="Calibri" w:hAnsi="Times New Roman" w:cs="Times New Roman"/>
          <w:sz w:val="28"/>
          <w:szCs w:val="28"/>
          <w:lang w:val="ru-RU"/>
        </w:rPr>
        <w:t>.114]</w:t>
      </w:r>
      <w:r w:rsidRPr="003B398B">
        <w:rPr>
          <w:rFonts w:ascii="Times New Roman" w:eastAsia="Calibri" w:hAnsi="Times New Roman" w:cs="Times New Roman"/>
          <w:sz w:val="28"/>
          <w:szCs w:val="28"/>
        </w:rPr>
        <w:t xml:space="preserve">. </w:t>
      </w:r>
    </w:p>
    <w:p w:rsidR="001402CC" w:rsidRDefault="003B398B" w:rsidP="001402CC">
      <w:pPr>
        <w:spacing w:after="0" w:line="360" w:lineRule="auto"/>
        <w:ind w:firstLine="709"/>
        <w:jc w:val="both"/>
        <w:rPr>
          <w:rFonts w:ascii="Times New Roman" w:eastAsia="Calibri" w:hAnsi="Times New Roman" w:cs="Times New Roman"/>
          <w:sz w:val="28"/>
          <w:szCs w:val="28"/>
        </w:rPr>
      </w:pPr>
      <w:r w:rsidRPr="003B398B">
        <w:rPr>
          <w:rFonts w:ascii="Times New Roman" w:eastAsia="Calibri" w:hAnsi="Times New Roman" w:cs="Times New Roman"/>
          <w:sz w:val="28"/>
          <w:szCs w:val="28"/>
        </w:rPr>
        <w:t>Отже, із загибеллю Андрія та Лева II, які не мали дітей, обірвалася пряма лінія династії Романовичів, що призвело до посилення політичної ро</w:t>
      </w:r>
      <w:r w:rsidRPr="003B398B">
        <w:rPr>
          <w:rFonts w:ascii="Times New Roman" w:eastAsia="Calibri" w:hAnsi="Times New Roman" w:cs="Times New Roman"/>
          <w:sz w:val="28"/>
          <w:szCs w:val="28"/>
        </w:rPr>
        <w:softHyphen/>
        <w:t xml:space="preserve">лі та впливу галицького боярства, зростання чвар та усобиць у феодальній верхівці, втручання іноземних держав у внутрішні справи галицько-волинських земель. Майже два роки галицько-волинський трон залишався без правителя. Лише 1325 p. </w:t>
      </w:r>
      <w:r w:rsidR="00E56FC3" w:rsidRPr="003B398B">
        <w:rPr>
          <w:rFonts w:ascii="Times New Roman" w:eastAsia="Calibri" w:hAnsi="Times New Roman" w:cs="Times New Roman"/>
          <w:sz w:val="28"/>
          <w:szCs w:val="28"/>
        </w:rPr>
        <w:t>В</w:t>
      </w:r>
      <w:r w:rsidRPr="003B398B">
        <w:rPr>
          <w:rFonts w:ascii="Times New Roman" w:eastAsia="Calibri" w:hAnsi="Times New Roman" w:cs="Times New Roman"/>
          <w:sz w:val="28"/>
          <w:szCs w:val="28"/>
        </w:rPr>
        <w:t>наслі</w:t>
      </w:r>
      <w:r w:rsidRPr="003B398B">
        <w:rPr>
          <w:rFonts w:ascii="Times New Roman" w:eastAsia="Calibri" w:hAnsi="Times New Roman" w:cs="Times New Roman"/>
          <w:sz w:val="28"/>
          <w:szCs w:val="28"/>
        </w:rPr>
        <w:softHyphen/>
        <w:t>док компромісу між місцевим боярством і правителями Польщі, Угорщини та Литви главою держави було обрано 14-річного мазовецького князя Болеслава Тройденовича, сина Марії, дочки Юрія І Львовича</w:t>
      </w:r>
      <w:bookmarkEnd w:id="16"/>
      <w:r w:rsidR="001402CC">
        <w:rPr>
          <w:rFonts w:ascii="Times New Roman" w:eastAsia="Calibri" w:hAnsi="Times New Roman" w:cs="Times New Roman"/>
          <w:sz w:val="28"/>
          <w:szCs w:val="28"/>
        </w:rPr>
        <w:t>.</w:t>
      </w:r>
    </w:p>
    <w:p w:rsidR="001402CC" w:rsidRDefault="001402CC" w:rsidP="001402CC">
      <w:pPr>
        <w:spacing w:after="0" w:line="360" w:lineRule="auto"/>
        <w:ind w:firstLine="709"/>
        <w:jc w:val="both"/>
        <w:rPr>
          <w:rFonts w:ascii="Times New Roman" w:eastAsia="Calibri" w:hAnsi="Times New Roman" w:cs="Times New Roman"/>
          <w:sz w:val="28"/>
          <w:szCs w:val="28"/>
        </w:rPr>
      </w:pPr>
    </w:p>
    <w:p w:rsidR="009F2AA2" w:rsidRDefault="009F2AA2" w:rsidP="004E34A0">
      <w:pPr>
        <w:spacing w:after="0" w:line="360" w:lineRule="auto"/>
        <w:ind w:firstLine="709"/>
        <w:jc w:val="both"/>
        <w:outlineLvl w:val="0"/>
        <w:rPr>
          <w:rFonts w:ascii="Times New Roman" w:eastAsia="Times New Roman" w:hAnsi="Times New Roman" w:cs="Times New Roman"/>
          <w:b/>
          <w:bCs/>
          <w:sz w:val="28"/>
          <w:szCs w:val="28"/>
        </w:rPr>
      </w:pPr>
    </w:p>
    <w:p w:rsidR="009F2AA2" w:rsidRDefault="009F2AA2" w:rsidP="004E34A0">
      <w:pPr>
        <w:spacing w:after="0" w:line="360" w:lineRule="auto"/>
        <w:ind w:firstLine="709"/>
        <w:jc w:val="both"/>
        <w:outlineLvl w:val="0"/>
        <w:rPr>
          <w:rFonts w:ascii="Times New Roman" w:eastAsia="Times New Roman" w:hAnsi="Times New Roman" w:cs="Times New Roman"/>
          <w:b/>
          <w:bCs/>
          <w:sz w:val="28"/>
          <w:szCs w:val="28"/>
        </w:rPr>
      </w:pPr>
    </w:p>
    <w:p w:rsidR="009F2AA2" w:rsidRDefault="009F2AA2" w:rsidP="004E34A0">
      <w:pPr>
        <w:spacing w:after="0" w:line="360" w:lineRule="auto"/>
        <w:ind w:firstLine="709"/>
        <w:jc w:val="both"/>
        <w:outlineLvl w:val="0"/>
        <w:rPr>
          <w:rFonts w:ascii="Times New Roman" w:eastAsia="Times New Roman" w:hAnsi="Times New Roman" w:cs="Times New Roman"/>
          <w:b/>
          <w:bCs/>
          <w:sz w:val="28"/>
          <w:szCs w:val="28"/>
        </w:rPr>
      </w:pPr>
    </w:p>
    <w:p w:rsidR="009F2AA2" w:rsidRDefault="009F2AA2" w:rsidP="004E34A0">
      <w:pPr>
        <w:spacing w:after="0" w:line="360" w:lineRule="auto"/>
        <w:ind w:firstLine="709"/>
        <w:jc w:val="both"/>
        <w:outlineLvl w:val="0"/>
        <w:rPr>
          <w:rFonts w:ascii="Times New Roman" w:eastAsia="Times New Roman" w:hAnsi="Times New Roman" w:cs="Times New Roman"/>
          <w:b/>
          <w:bCs/>
          <w:sz w:val="28"/>
          <w:szCs w:val="28"/>
        </w:rPr>
      </w:pPr>
    </w:p>
    <w:p w:rsidR="009F2AA2" w:rsidRDefault="009F2AA2" w:rsidP="004E34A0">
      <w:pPr>
        <w:spacing w:after="0" w:line="360" w:lineRule="auto"/>
        <w:ind w:firstLine="709"/>
        <w:jc w:val="both"/>
        <w:outlineLvl w:val="0"/>
        <w:rPr>
          <w:rFonts w:ascii="Times New Roman" w:eastAsia="Times New Roman" w:hAnsi="Times New Roman" w:cs="Times New Roman"/>
          <w:b/>
          <w:bCs/>
          <w:sz w:val="28"/>
          <w:szCs w:val="28"/>
        </w:rPr>
      </w:pPr>
    </w:p>
    <w:p w:rsidR="009F2AA2" w:rsidRDefault="009F2AA2" w:rsidP="004E34A0">
      <w:pPr>
        <w:spacing w:after="0" w:line="360" w:lineRule="auto"/>
        <w:ind w:firstLine="709"/>
        <w:jc w:val="both"/>
        <w:outlineLvl w:val="0"/>
        <w:rPr>
          <w:rFonts w:ascii="Times New Roman" w:eastAsia="Times New Roman" w:hAnsi="Times New Roman" w:cs="Times New Roman"/>
          <w:b/>
          <w:bCs/>
          <w:sz w:val="28"/>
          <w:szCs w:val="28"/>
        </w:rPr>
      </w:pPr>
    </w:p>
    <w:p w:rsidR="009F2AA2" w:rsidRDefault="009F2AA2" w:rsidP="004E34A0">
      <w:pPr>
        <w:spacing w:after="0" w:line="360" w:lineRule="auto"/>
        <w:ind w:firstLine="709"/>
        <w:jc w:val="both"/>
        <w:outlineLvl w:val="0"/>
        <w:rPr>
          <w:rFonts w:ascii="Times New Roman" w:eastAsia="Times New Roman" w:hAnsi="Times New Roman" w:cs="Times New Roman"/>
          <w:b/>
          <w:bCs/>
          <w:sz w:val="28"/>
          <w:szCs w:val="28"/>
        </w:rPr>
      </w:pPr>
    </w:p>
    <w:p w:rsidR="009F2AA2" w:rsidRDefault="009F2AA2" w:rsidP="004E34A0">
      <w:pPr>
        <w:spacing w:after="0" w:line="360" w:lineRule="auto"/>
        <w:ind w:firstLine="709"/>
        <w:jc w:val="both"/>
        <w:outlineLvl w:val="0"/>
        <w:rPr>
          <w:rFonts w:ascii="Times New Roman" w:eastAsia="Times New Roman" w:hAnsi="Times New Roman" w:cs="Times New Roman"/>
          <w:b/>
          <w:bCs/>
          <w:sz w:val="28"/>
          <w:szCs w:val="28"/>
        </w:rPr>
      </w:pPr>
    </w:p>
    <w:p w:rsidR="009F2AA2" w:rsidRDefault="009F2AA2" w:rsidP="004E34A0">
      <w:pPr>
        <w:spacing w:after="0" w:line="360" w:lineRule="auto"/>
        <w:ind w:firstLine="709"/>
        <w:jc w:val="both"/>
        <w:outlineLvl w:val="0"/>
        <w:rPr>
          <w:rFonts w:ascii="Times New Roman" w:eastAsia="Times New Roman" w:hAnsi="Times New Roman" w:cs="Times New Roman"/>
          <w:b/>
          <w:bCs/>
          <w:sz w:val="28"/>
          <w:szCs w:val="28"/>
        </w:rPr>
      </w:pPr>
    </w:p>
    <w:p w:rsidR="009F2AA2" w:rsidRDefault="009F2AA2" w:rsidP="004E34A0">
      <w:pPr>
        <w:spacing w:after="0" w:line="360" w:lineRule="auto"/>
        <w:ind w:firstLine="709"/>
        <w:jc w:val="both"/>
        <w:outlineLvl w:val="0"/>
        <w:rPr>
          <w:rFonts w:ascii="Times New Roman" w:eastAsia="Times New Roman" w:hAnsi="Times New Roman" w:cs="Times New Roman"/>
          <w:b/>
          <w:bCs/>
          <w:sz w:val="28"/>
          <w:szCs w:val="28"/>
        </w:rPr>
      </w:pPr>
    </w:p>
    <w:p w:rsidR="009F2AA2" w:rsidRDefault="009F2AA2" w:rsidP="004E34A0">
      <w:pPr>
        <w:spacing w:after="0" w:line="360" w:lineRule="auto"/>
        <w:ind w:firstLine="709"/>
        <w:jc w:val="both"/>
        <w:outlineLvl w:val="0"/>
        <w:rPr>
          <w:rFonts w:ascii="Times New Roman" w:eastAsia="Times New Roman" w:hAnsi="Times New Roman" w:cs="Times New Roman"/>
          <w:b/>
          <w:bCs/>
          <w:sz w:val="28"/>
          <w:szCs w:val="28"/>
        </w:rPr>
      </w:pPr>
    </w:p>
    <w:p w:rsidR="00FB07E6" w:rsidRDefault="00FB07E6" w:rsidP="004E34A0">
      <w:pPr>
        <w:spacing w:after="0" w:line="360" w:lineRule="auto"/>
        <w:ind w:firstLine="709"/>
        <w:jc w:val="both"/>
        <w:outlineLvl w:val="0"/>
        <w:rPr>
          <w:rFonts w:ascii="Times New Roman" w:eastAsia="Times New Roman" w:hAnsi="Times New Roman" w:cs="Times New Roman"/>
          <w:b/>
          <w:bCs/>
          <w:sz w:val="28"/>
          <w:szCs w:val="28"/>
        </w:rPr>
      </w:pPr>
    </w:p>
    <w:p w:rsidR="00751AAE" w:rsidRDefault="00751AAE" w:rsidP="009F2AA2">
      <w:pPr>
        <w:spacing w:after="0" w:line="360" w:lineRule="auto"/>
        <w:ind w:firstLine="709"/>
        <w:outlineLvl w:val="0"/>
        <w:rPr>
          <w:rFonts w:ascii="Times New Roman" w:eastAsia="Times New Roman" w:hAnsi="Times New Roman" w:cs="Times New Roman"/>
          <w:b/>
          <w:bCs/>
          <w:sz w:val="28"/>
          <w:szCs w:val="28"/>
        </w:rPr>
      </w:pPr>
    </w:p>
    <w:p w:rsidR="00751AAE" w:rsidRDefault="00751AAE" w:rsidP="009F2AA2">
      <w:pPr>
        <w:spacing w:after="0" w:line="360" w:lineRule="auto"/>
        <w:ind w:firstLine="709"/>
        <w:outlineLvl w:val="0"/>
        <w:rPr>
          <w:rFonts w:ascii="Times New Roman" w:eastAsia="Times New Roman" w:hAnsi="Times New Roman" w:cs="Times New Roman"/>
          <w:b/>
          <w:bCs/>
          <w:sz w:val="28"/>
          <w:szCs w:val="28"/>
        </w:rPr>
      </w:pPr>
    </w:p>
    <w:p w:rsidR="00751AAE" w:rsidRDefault="00751AAE" w:rsidP="009F2AA2">
      <w:pPr>
        <w:spacing w:after="0" w:line="360" w:lineRule="auto"/>
        <w:ind w:firstLine="709"/>
        <w:outlineLvl w:val="0"/>
        <w:rPr>
          <w:rFonts w:ascii="Times New Roman" w:eastAsia="Times New Roman" w:hAnsi="Times New Roman" w:cs="Times New Roman"/>
          <w:b/>
          <w:bCs/>
          <w:sz w:val="28"/>
          <w:szCs w:val="28"/>
        </w:rPr>
      </w:pPr>
    </w:p>
    <w:p w:rsidR="00751AAE" w:rsidRDefault="00751AAE" w:rsidP="009F2AA2">
      <w:pPr>
        <w:spacing w:after="0" w:line="360" w:lineRule="auto"/>
        <w:ind w:firstLine="709"/>
        <w:outlineLvl w:val="0"/>
        <w:rPr>
          <w:rFonts w:ascii="Times New Roman" w:eastAsia="Times New Roman" w:hAnsi="Times New Roman" w:cs="Times New Roman"/>
          <w:b/>
          <w:bCs/>
          <w:sz w:val="28"/>
          <w:szCs w:val="28"/>
        </w:rPr>
      </w:pPr>
    </w:p>
    <w:p w:rsidR="00751AAE" w:rsidRDefault="00751AAE" w:rsidP="009F2AA2">
      <w:pPr>
        <w:spacing w:after="0" w:line="360" w:lineRule="auto"/>
        <w:ind w:firstLine="709"/>
        <w:outlineLvl w:val="0"/>
        <w:rPr>
          <w:rFonts w:ascii="Times New Roman" w:eastAsia="Times New Roman" w:hAnsi="Times New Roman" w:cs="Times New Roman"/>
          <w:b/>
          <w:bCs/>
          <w:sz w:val="28"/>
          <w:szCs w:val="28"/>
        </w:rPr>
      </w:pPr>
    </w:p>
    <w:p w:rsidR="00751AAE" w:rsidRDefault="00751AAE" w:rsidP="009F2AA2">
      <w:pPr>
        <w:spacing w:after="0" w:line="360" w:lineRule="auto"/>
        <w:ind w:firstLine="709"/>
        <w:outlineLvl w:val="0"/>
        <w:rPr>
          <w:rFonts w:ascii="Times New Roman" w:eastAsia="Times New Roman" w:hAnsi="Times New Roman" w:cs="Times New Roman"/>
          <w:b/>
          <w:bCs/>
          <w:sz w:val="28"/>
          <w:szCs w:val="28"/>
        </w:rPr>
      </w:pPr>
    </w:p>
    <w:p w:rsidR="00751AAE" w:rsidRDefault="00751AAE" w:rsidP="009F2AA2">
      <w:pPr>
        <w:spacing w:after="0" w:line="360" w:lineRule="auto"/>
        <w:ind w:firstLine="709"/>
        <w:outlineLvl w:val="0"/>
        <w:rPr>
          <w:rFonts w:ascii="Times New Roman" w:eastAsia="Times New Roman" w:hAnsi="Times New Roman" w:cs="Times New Roman"/>
          <w:b/>
          <w:bCs/>
          <w:sz w:val="28"/>
          <w:szCs w:val="28"/>
        </w:rPr>
      </w:pPr>
    </w:p>
    <w:p w:rsidR="00751AAE" w:rsidRDefault="00751AAE" w:rsidP="009F2AA2">
      <w:pPr>
        <w:spacing w:after="0" w:line="360" w:lineRule="auto"/>
        <w:ind w:firstLine="709"/>
        <w:outlineLvl w:val="0"/>
        <w:rPr>
          <w:rFonts w:ascii="Times New Roman" w:eastAsia="Times New Roman" w:hAnsi="Times New Roman" w:cs="Times New Roman"/>
          <w:b/>
          <w:bCs/>
          <w:sz w:val="28"/>
          <w:szCs w:val="28"/>
        </w:rPr>
      </w:pPr>
    </w:p>
    <w:p w:rsidR="00751AAE" w:rsidRDefault="00751AAE" w:rsidP="009F2AA2">
      <w:pPr>
        <w:spacing w:after="0" w:line="360" w:lineRule="auto"/>
        <w:ind w:firstLine="709"/>
        <w:outlineLvl w:val="0"/>
        <w:rPr>
          <w:rFonts w:ascii="Times New Roman" w:eastAsia="Times New Roman" w:hAnsi="Times New Roman" w:cs="Times New Roman"/>
          <w:b/>
          <w:bCs/>
          <w:sz w:val="28"/>
          <w:szCs w:val="28"/>
        </w:rPr>
      </w:pPr>
    </w:p>
    <w:p w:rsidR="00751AAE" w:rsidRDefault="00751AAE" w:rsidP="009F2AA2">
      <w:pPr>
        <w:spacing w:after="0" w:line="360" w:lineRule="auto"/>
        <w:ind w:firstLine="709"/>
        <w:outlineLvl w:val="0"/>
        <w:rPr>
          <w:rFonts w:ascii="Times New Roman" w:eastAsia="Times New Roman" w:hAnsi="Times New Roman" w:cs="Times New Roman"/>
          <w:b/>
          <w:bCs/>
          <w:sz w:val="28"/>
          <w:szCs w:val="28"/>
        </w:rPr>
      </w:pPr>
    </w:p>
    <w:p w:rsidR="00751AAE" w:rsidRDefault="00751AAE" w:rsidP="009F2AA2">
      <w:pPr>
        <w:spacing w:after="0" w:line="360" w:lineRule="auto"/>
        <w:ind w:firstLine="709"/>
        <w:outlineLvl w:val="0"/>
        <w:rPr>
          <w:rFonts w:ascii="Times New Roman" w:eastAsia="Times New Roman" w:hAnsi="Times New Roman" w:cs="Times New Roman"/>
          <w:b/>
          <w:bCs/>
          <w:sz w:val="28"/>
          <w:szCs w:val="28"/>
        </w:rPr>
      </w:pPr>
    </w:p>
    <w:p w:rsidR="00751AAE" w:rsidRPr="00465615" w:rsidRDefault="00751AAE" w:rsidP="00F05D8F">
      <w:pPr>
        <w:spacing w:after="0" w:line="360" w:lineRule="auto"/>
        <w:outlineLvl w:val="0"/>
        <w:rPr>
          <w:rFonts w:ascii="Times New Roman" w:eastAsia="Times New Roman" w:hAnsi="Times New Roman" w:cs="Times New Roman"/>
          <w:b/>
          <w:bCs/>
          <w:sz w:val="28"/>
          <w:szCs w:val="28"/>
          <w:lang w:val="ru-RU"/>
        </w:rPr>
      </w:pPr>
    </w:p>
    <w:p w:rsidR="00F05D8F" w:rsidRPr="00465615" w:rsidRDefault="00F05D8F" w:rsidP="00F05D8F">
      <w:pPr>
        <w:spacing w:after="0" w:line="360" w:lineRule="auto"/>
        <w:outlineLvl w:val="0"/>
        <w:rPr>
          <w:rFonts w:ascii="Times New Roman" w:eastAsia="Times New Roman" w:hAnsi="Times New Roman" w:cs="Times New Roman"/>
          <w:b/>
          <w:bCs/>
          <w:sz w:val="28"/>
          <w:szCs w:val="28"/>
          <w:lang w:val="ru-RU"/>
        </w:rPr>
      </w:pPr>
    </w:p>
    <w:p w:rsidR="003B398B" w:rsidRPr="001402CC" w:rsidRDefault="006119B2" w:rsidP="009F2AA2">
      <w:pPr>
        <w:spacing w:after="0" w:line="360" w:lineRule="auto"/>
        <w:ind w:firstLine="709"/>
        <w:outlineLvl w:val="0"/>
        <w:rPr>
          <w:rFonts w:ascii="Times New Roman" w:eastAsia="Calibri" w:hAnsi="Times New Roman" w:cs="Times New Roman"/>
          <w:sz w:val="28"/>
          <w:szCs w:val="28"/>
        </w:rPr>
      </w:pPr>
      <w:bookmarkStart w:id="18" w:name="_Toc506403894"/>
      <w:r w:rsidRPr="006119B2">
        <w:rPr>
          <w:rFonts w:ascii="Times New Roman" w:eastAsia="Times New Roman" w:hAnsi="Times New Roman" w:cs="Times New Roman"/>
          <w:b/>
          <w:bCs/>
          <w:sz w:val="28"/>
          <w:szCs w:val="28"/>
        </w:rPr>
        <w:t>ВИСНОВКИ</w:t>
      </w:r>
      <w:bookmarkEnd w:id="18"/>
    </w:p>
    <w:p w:rsidR="006119B2" w:rsidRPr="006119B2" w:rsidRDefault="006119B2" w:rsidP="001402CC">
      <w:pPr>
        <w:keepNext/>
        <w:keepLines/>
        <w:spacing w:after="0" w:line="360" w:lineRule="auto"/>
        <w:jc w:val="center"/>
        <w:outlineLvl w:val="0"/>
        <w:rPr>
          <w:rFonts w:ascii="Times New Roman" w:eastAsia="Times New Roman" w:hAnsi="Times New Roman" w:cs="Times New Roman"/>
          <w:b/>
          <w:bCs/>
          <w:sz w:val="28"/>
          <w:szCs w:val="28"/>
        </w:rPr>
      </w:pP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 xml:space="preserve">Лев Данилович був одним з ключових політичних постатей Центрально – Східної </w:t>
      </w:r>
      <w:r w:rsidR="008E16D6">
        <w:rPr>
          <w:rFonts w:ascii="Times New Roman" w:eastAsia="Calibri" w:hAnsi="Times New Roman" w:cs="Times New Roman"/>
          <w:sz w:val="28"/>
        </w:rPr>
        <w:t>Європи другої половини ХІІІ ст.</w:t>
      </w:r>
      <w:r w:rsidRPr="003B398B">
        <w:rPr>
          <w:rFonts w:ascii="Times New Roman" w:eastAsia="Calibri" w:hAnsi="Times New Roman" w:cs="Times New Roman"/>
          <w:sz w:val="28"/>
        </w:rPr>
        <w:t xml:space="preserve">, чия діяльність залишила слід в історії польських, угорських, чеських, австрійських і литовських земель. Йому вдалося не тільки зберегти королівство Русі, підняти  міжнародний </w:t>
      </w:r>
      <w:r w:rsidRPr="003B398B">
        <w:rPr>
          <w:rFonts w:ascii="Times New Roman" w:eastAsia="Calibri" w:hAnsi="Times New Roman" w:cs="Times New Roman"/>
          <w:sz w:val="28"/>
        </w:rPr>
        <w:lastRenderedPageBreak/>
        <w:t>престиж цієї держави, але й зуміти зібрати і розширити її територію до найбільших розмірів за всі часи її існування. Сильна особистість і жадоба до влади Лева Даниловича дуже скоро сколихнула родинну гармонію, що панувала між Романовичами. Непомітно створилися два табори – в одному залишився сам Лев, а проти нього повстав дядько Василько з сином Володимиром та Мстислав і Шварно Даниловичі. Після смерті Василька, Волинська земля опинилася в руках Володимира, і тепер формальний розділ між Галичиною і</w:t>
      </w:r>
      <w:r w:rsidR="008E16D6">
        <w:rPr>
          <w:rFonts w:ascii="Times New Roman" w:eastAsia="Calibri" w:hAnsi="Times New Roman" w:cs="Times New Roman"/>
          <w:sz w:val="28"/>
        </w:rPr>
        <w:t xml:space="preserve"> Волинню став дійсним. Галицько–</w:t>
      </w:r>
      <w:r w:rsidRPr="003B398B">
        <w:rPr>
          <w:rFonts w:ascii="Times New Roman" w:eastAsia="Calibri" w:hAnsi="Times New Roman" w:cs="Times New Roman"/>
          <w:sz w:val="28"/>
        </w:rPr>
        <w:t>Волинське князівство надовго перестало бути суцільним, державним організмом. Незважаючи на розкол відносин серед Романовичів, Лев Данилович проводив активну міжнародну політику. В протилежності до свого батька й усупереч громадській позиції, Лев Данилович підтримував дружні зв’язки з татарами, користувався їхньою допомогою і ходив разом з ним у походи. Однак Золота Орда , знеможена внутрішніми міжусобицями, не була вже такою сильною державою, тому в друг</w:t>
      </w:r>
      <w:r w:rsidR="008E16D6">
        <w:rPr>
          <w:rFonts w:ascii="Times New Roman" w:eastAsia="Calibri" w:hAnsi="Times New Roman" w:cs="Times New Roman"/>
          <w:sz w:val="28"/>
        </w:rPr>
        <w:t>ій половині ХІІІ ст. Галицько–</w:t>
      </w:r>
      <w:r w:rsidRPr="003B398B">
        <w:rPr>
          <w:rFonts w:ascii="Times New Roman" w:eastAsia="Calibri" w:hAnsi="Times New Roman" w:cs="Times New Roman"/>
          <w:sz w:val="28"/>
        </w:rPr>
        <w:t xml:space="preserve">Волинське втрачало  залежність від Золотої Орди. Волинські князі, на відміну від галицьких,  на міжнародній арені намагалися вести так звану політику «примирення». Василько Романович, а потім і Володимир Василькович  за допомогою переговорів встановлювали союзницькі відносини з Польщею, Угорщиною, Золотою Ордою, Мазовією, а Лев Данилович, будучи войовничою людиною все своє життя провів  на коні з мечем у руках, завоював довіру на міжнародній арені. Незважаючи на  міжусобиці </w:t>
      </w:r>
      <w:r w:rsidR="008E16D6">
        <w:rPr>
          <w:rFonts w:ascii="Times New Roman" w:eastAsia="Calibri" w:hAnsi="Times New Roman" w:cs="Times New Roman"/>
          <w:sz w:val="28"/>
        </w:rPr>
        <w:t>всередині Галицько–</w:t>
      </w:r>
      <w:r w:rsidRPr="003B398B">
        <w:rPr>
          <w:rFonts w:ascii="Times New Roman" w:eastAsia="Calibri" w:hAnsi="Times New Roman" w:cs="Times New Roman"/>
          <w:sz w:val="28"/>
        </w:rPr>
        <w:t>Волинського князівства, у другі</w:t>
      </w:r>
      <w:r w:rsidR="008E16D6">
        <w:rPr>
          <w:rFonts w:ascii="Times New Roman" w:eastAsia="Calibri" w:hAnsi="Times New Roman" w:cs="Times New Roman"/>
          <w:sz w:val="28"/>
        </w:rPr>
        <w:t>й половині ХІІІ ст.. Галицько–</w:t>
      </w:r>
      <w:r w:rsidRPr="003B398B">
        <w:rPr>
          <w:rFonts w:ascii="Times New Roman" w:eastAsia="Calibri" w:hAnsi="Times New Roman" w:cs="Times New Roman"/>
          <w:sz w:val="28"/>
        </w:rPr>
        <w:t>Волинське князівство досягло найвищої могутності. В цей час будуються укріпленні міста і замки, створюєт</w:t>
      </w:r>
      <w:r w:rsidR="008E16D6">
        <w:rPr>
          <w:rFonts w:ascii="Times New Roman" w:eastAsia="Calibri" w:hAnsi="Times New Roman" w:cs="Times New Roman"/>
          <w:sz w:val="28"/>
        </w:rPr>
        <w:t>ься боєздатне військо. Галицько–</w:t>
      </w:r>
      <w:r w:rsidRPr="003B398B">
        <w:rPr>
          <w:rFonts w:ascii="Times New Roman" w:eastAsia="Calibri" w:hAnsi="Times New Roman" w:cs="Times New Roman"/>
          <w:sz w:val="28"/>
        </w:rPr>
        <w:t xml:space="preserve">Волинська Русь, як європейська держава, відігравала визначну роль. Вона ставить у залежність від себе польських князів, угорські королі шукають дружби з Романовичами, сини і дочки галицьких і волинських князів брали шлюби з представниками королівських і князівських династій Європи. Завдяки успішним походам </w:t>
      </w:r>
      <w:r w:rsidRPr="003B398B">
        <w:rPr>
          <w:rFonts w:ascii="Times New Roman" w:eastAsia="Calibri" w:hAnsi="Times New Roman" w:cs="Times New Roman"/>
          <w:sz w:val="28"/>
        </w:rPr>
        <w:lastRenderedPageBreak/>
        <w:t xml:space="preserve">проти Литви і ятвягів було зміцнено північні кордони. Волинські державці, єдині в тогочасній Європі, успішно воювали з татарами. </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Василько Романович помер у 1269 р. Він мав єдиного сина Володимира, який успадкував стіл невеликого, але заможного Володимирського князівства. Більша частина князювання Володимира Васильковича спливла в боротьбі з важкою недугою: спочатку невідомою науці, а з 1285 р. смертельним раковим захворюванням. При всьому тому він був і залишався до кінця своїх днів мудрим і державним діячем, тонким дипломатом і, коли в тому виникала потреба, мужнім воїном і полководцем. Він збройно підтримував свого союзника Конрада ІІ проти його молодшого брата Болеслава в змаганні за престол Мазовії. Не раз відганяв Володимир від рубежів свого володимирського князівства агресивних ятвязьких князів, мав вирішальний вплив на загально польські справи, беручи участь у політичних комбінаціях навколо головного краківського стола й підтримуючи власних кандидатів на той стіл.</w:t>
      </w:r>
    </w:p>
    <w:p w:rsidR="003B398B" w:rsidRPr="003B398B" w:rsidRDefault="005B5071" w:rsidP="001402CC">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У 12</w:t>
      </w:r>
      <w:r w:rsidR="003B398B" w:rsidRPr="003B398B">
        <w:rPr>
          <w:rFonts w:ascii="Times New Roman" w:eastAsia="Calibri" w:hAnsi="Times New Roman" w:cs="Times New Roman"/>
          <w:sz w:val="28"/>
        </w:rPr>
        <w:t xml:space="preserve">87 р., коли постало питання про успадкування багатого Володимирського князівства, що належало Володимиру Васильковичу, останній вирішив передати його Мстиславу. Мстислав багато уваги приділяв будівництву оборонних споруд, а також культурній діяльності, зокрема будівництву храмів.  Вдаючись переважно до дипломатичних переговорів, він зумів розширити свої володіння. У васальні залежності від Мстислава опинилася не лише Мазовія, а й Сандомирське князівство. Його держава становила значну частину земель сучасної України. Однак відносна слабкість сил централізації, припинення княжої династії, віроломна політика Орди, міжусобна боротьба всередині князівства – все це обумовило, що князівство стало об’єктом агресії з боку сусідніх держав – Польщі, Угорщини та Литви, які перетворилися на початку </w:t>
      </w:r>
      <w:r w:rsidR="003B398B" w:rsidRPr="003B398B">
        <w:rPr>
          <w:rFonts w:ascii="Times New Roman" w:eastAsia="Calibri" w:hAnsi="Times New Roman" w:cs="Times New Roman"/>
          <w:sz w:val="28"/>
          <w:lang w:val="en-US"/>
        </w:rPr>
        <w:t>XIV</w:t>
      </w:r>
      <w:r w:rsidR="003B398B" w:rsidRPr="003B398B">
        <w:rPr>
          <w:rFonts w:ascii="Times New Roman" w:eastAsia="Calibri" w:hAnsi="Times New Roman" w:cs="Times New Roman"/>
          <w:sz w:val="28"/>
        </w:rPr>
        <w:t xml:space="preserve"> ст.  на сильні, централізовані національні держави. В цілому не лише постать князя Лева Даниловича, але й вся історія королівства Русі потребує перегляду.</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lastRenderedPageBreak/>
        <w:t xml:space="preserve">На початку </w:t>
      </w:r>
      <w:r w:rsidRPr="003B398B">
        <w:rPr>
          <w:rFonts w:ascii="Times New Roman" w:eastAsia="Calibri" w:hAnsi="Times New Roman" w:cs="Times New Roman"/>
          <w:sz w:val="28"/>
          <w:lang w:val="en-US"/>
        </w:rPr>
        <w:t>XIV</w:t>
      </w:r>
      <w:r w:rsidRPr="003B398B">
        <w:rPr>
          <w:rFonts w:ascii="Times New Roman" w:eastAsia="Calibri" w:hAnsi="Times New Roman" w:cs="Times New Roman"/>
          <w:sz w:val="28"/>
        </w:rPr>
        <w:t xml:space="preserve"> ст. Юрій І Львович зумів </w:t>
      </w:r>
      <w:r w:rsidR="008E16D6" w:rsidRPr="003B398B">
        <w:rPr>
          <w:rFonts w:ascii="Times New Roman" w:eastAsia="Calibri" w:hAnsi="Times New Roman" w:cs="Times New Roman"/>
          <w:sz w:val="28"/>
        </w:rPr>
        <w:t>об’єднати</w:t>
      </w:r>
      <w:r w:rsidR="008E16D6">
        <w:rPr>
          <w:rFonts w:ascii="Times New Roman" w:eastAsia="Calibri" w:hAnsi="Times New Roman" w:cs="Times New Roman"/>
          <w:sz w:val="28"/>
        </w:rPr>
        <w:t xml:space="preserve"> всі галицько–</w:t>
      </w:r>
      <w:r w:rsidRPr="003B398B">
        <w:rPr>
          <w:rFonts w:ascii="Times New Roman" w:eastAsia="Calibri" w:hAnsi="Times New Roman" w:cs="Times New Roman"/>
          <w:sz w:val="28"/>
        </w:rPr>
        <w:t>волинські землі у своїх руках. Існують відомості про те, що його було наві</w:t>
      </w:r>
      <w:r w:rsidR="008E16D6">
        <w:rPr>
          <w:rFonts w:ascii="Times New Roman" w:eastAsia="Calibri" w:hAnsi="Times New Roman" w:cs="Times New Roman"/>
          <w:sz w:val="28"/>
        </w:rPr>
        <w:t>ть проголошено королем Галицько–</w:t>
      </w:r>
      <w:r w:rsidRPr="003B398B">
        <w:rPr>
          <w:rFonts w:ascii="Times New Roman" w:eastAsia="Calibri" w:hAnsi="Times New Roman" w:cs="Times New Roman"/>
          <w:sz w:val="28"/>
        </w:rPr>
        <w:t>Волинського королівства. Але достовірних відомостей щодо цієї події досі не існує. Історики і дослідники досі сперечаються щодо цього недостовірного факту. За Юрія Львовича внутрішнє життя князівства розвивалося на досить  високому рівні, адже саме при ньому була заснована Галицька митрополія.  Не існує також однієї точки зору щодо смерті самого князя. Між істориками і досі триває дискусія щодо цієї дати.  На сьогодні майже всі історики і дослідники сходяться на думці, що саме у 1308 році помер Юрій І Львович.</w:t>
      </w:r>
    </w:p>
    <w:p w:rsidR="003B398B" w:rsidRP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 xml:space="preserve">Після </w:t>
      </w:r>
      <w:r w:rsidR="008E16D6">
        <w:rPr>
          <w:rFonts w:ascii="Times New Roman" w:eastAsia="Calibri" w:hAnsi="Times New Roman" w:cs="Times New Roman"/>
          <w:sz w:val="28"/>
        </w:rPr>
        <w:t>смерті Юрій І Львовича галицько–</w:t>
      </w:r>
      <w:r w:rsidRPr="003B398B">
        <w:rPr>
          <w:rFonts w:ascii="Times New Roman" w:eastAsia="Calibri" w:hAnsi="Times New Roman" w:cs="Times New Roman"/>
          <w:sz w:val="28"/>
        </w:rPr>
        <w:t>волинські землі опинилися в руках його синів – Андрія і Лева. Щодо внутрішньої і зовнішньої політики цих князів теж мало ві</w:t>
      </w:r>
      <w:r w:rsidR="008E16D6">
        <w:rPr>
          <w:rFonts w:ascii="Times New Roman" w:eastAsia="Calibri" w:hAnsi="Times New Roman" w:cs="Times New Roman"/>
          <w:sz w:val="28"/>
        </w:rPr>
        <w:t>домостей, Галицько–</w:t>
      </w:r>
      <w:r w:rsidRPr="003B398B">
        <w:rPr>
          <w:rFonts w:ascii="Times New Roman" w:eastAsia="Calibri" w:hAnsi="Times New Roman" w:cs="Times New Roman"/>
          <w:sz w:val="28"/>
        </w:rPr>
        <w:t>Волинський літопис зумів лише описати їхнє становлення при владі, і їхнє ставлення до Польщі. Щодо їхньої смерті теж між істориками не існує однієї думки.  Проаналізувавши грамоти Владислава Локєтка ми дійшли висновку, що саме у 1323 році загинули князі Андрій та Лев.</w:t>
      </w:r>
    </w:p>
    <w:p w:rsidR="003B398B" w:rsidRDefault="003B398B" w:rsidP="001402CC">
      <w:pPr>
        <w:spacing w:after="0" w:line="360" w:lineRule="auto"/>
        <w:ind w:firstLine="709"/>
        <w:jc w:val="both"/>
        <w:rPr>
          <w:rFonts w:ascii="Times New Roman" w:eastAsia="Calibri" w:hAnsi="Times New Roman" w:cs="Times New Roman"/>
          <w:sz w:val="28"/>
        </w:rPr>
      </w:pPr>
      <w:r w:rsidRPr="003B398B">
        <w:rPr>
          <w:rFonts w:ascii="Times New Roman" w:eastAsia="Calibri" w:hAnsi="Times New Roman" w:cs="Times New Roman"/>
          <w:sz w:val="28"/>
        </w:rPr>
        <w:t>Таким чином, післ</w:t>
      </w:r>
      <w:r w:rsidR="008E16D6">
        <w:rPr>
          <w:rFonts w:ascii="Times New Roman" w:eastAsia="Calibri" w:hAnsi="Times New Roman" w:cs="Times New Roman"/>
          <w:sz w:val="28"/>
        </w:rPr>
        <w:t>я смерті Андрія і Лева галицько–</w:t>
      </w:r>
      <w:r w:rsidRPr="003B398B">
        <w:rPr>
          <w:rFonts w:ascii="Times New Roman" w:eastAsia="Calibri" w:hAnsi="Times New Roman" w:cs="Times New Roman"/>
          <w:sz w:val="28"/>
        </w:rPr>
        <w:t>волинські земл</w:t>
      </w:r>
      <w:r>
        <w:rPr>
          <w:rFonts w:ascii="Times New Roman" w:eastAsia="Calibri" w:hAnsi="Times New Roman" w:cs="Times New Roman"/>
          <w:sz w:val="28"/>
        </w:rPr>
        <w:t>і</w:t>
      </w:r>
      <w:r w:rsidRPr="003B398B">
        <w:rPr>
          <w:rFonts w:ascii="Times New Roman" w:eastAsia="Calibri" w:hAnsi="Times New Roman" w:cs="Times New Roman"/>
          <w:sz w:val="28"/>
        </w:rPr>
        <w:t xml:space="preserve"> опинилися на межі ро</w:t>
      </w:r>
      <w:r w:rsidR="008E16D6">
        <w:rPr>
          <w:rFonts w:ascii="Times New Roman" w:eastAsia="Calibri" w:hAnsi="Times New Roman" w:cs="Times New Roman"/>
          <w:sz w:val="28"/>
        </w:rPr>
        <w:t>зпаду. Декілька років  галицько–</w:t>
      </w:r>
      <w:r w:rsidRPr="003B398B">
        <w:rPr>
          <w:rFonts w:ascii="Times New Roman" w:eastAsia="Calibri" w:hAnsi="Times New Roman" w:cs="Times New Roman"/>
          <w:sz w:val="28"/>
        </w:rPr>
        <w:t>волинським князівством ніхто не уп</w:t>
      </w:r>
      <w:r w:rsidR="008E16D6">
        <w:rPr>
          <w:rFonts w:ascii="Times New Roman" w:eastAsia="Calibri" w:hAnsi="Times New Roman" w:cs="Times New Roman"/>
          <w:sz w:val="28"/>
        </w:rPr>
        <w:t>равляв. Лише у 1325 р. галицько–</w:t>
      </w:r>
      <w:r w:rsidRPr="003B398B">
        <w:rPr>
          <w:rFonts w:ascii="Times New Roman" w:eastAsia="Calibri" w:hAnsi="Times New Roman" w:cs="Times New Roman"/>
          <w:sz w:val="28"/>
        </w:rPr>
        <w:t>волинські землі зумів об’єднати Болеслав – Юрій ІІ.</w:t>
      </w:r>
    </w:p>
    <w:p w:rsidR="006119B2" w:rsidRDefault="006119B2" w:rsidP="001402CC">
      <w:pPr>
        <w:spacing w:after="0" w:line="360" w:lineRule="auto"/>
        <w:ind w:firstLine="709"/>
        <w:jc w:val="both"/>
        <w:rPr>
          <w:rFonts w:ascii="Times New Roman" w:eastAsia="Calibri" w:hAnsi="Times New Roman" w:cs="Times New Roman"/>
          <w:sz w:val="28"/>
        </w:rPr>
      </w:pPr>
    </w:p>
    <w:p w:rsidR="009F2AA2" w:rsidRDefault="009F2AA2" w:rsidP="004E34A0">
      <w:pPr>
        <w:spacing w:after="0" w:line="360" w:lineRule="auto"/>
        <w:jc w:val="both"/>
        <w:outlineLvl w:val="0"/>
        <w:rPr>
          <w:rFonts w:ascii="Times New Roman" w:eastAsia="Calibri" w:hAnsi="Times New Roman" w:cs="Times New Roman"/>
          <w:sz w:val="28"/>
        </w:rPr>
      </w:pPr>
    </w:p>
    <w:p w:rsidR="00751AAE" w:rsidRDefault="00751AAE" w:rsidP="004E34A0">
      <w:pPr>
        <w:spacing w:after="0" w:line="360" w:lineRule="auto"/>
        <w:jc w:val="both"/>
        <w:outlineLvl w:val="0"/>
        <w:rPr>
          <w:rFonts w:ascii="Times New Roman" w:hAnsi="Times New Roman" w:cs="Times New Roman"/>
          <w:b/>
          <w:sz w:val="28"/>
        </w:rPr>
      </w:pPr>
    </w:p>
    <w:p w:rsidR="00751AAE" w:rsidRDefault="00751AAE" w:rsidP="004E34A0">
      <w:pPr>
        <w:spacing w:after="0" w:line="360" w:lineRule="auto"/>
        <w:jc w:val="both"/>
        <w:outlineLvl w:val="0"/>
        <w:rPr>
          <w:rFonts w:ascii="Times New Roman" w:hAnsi="Times New Roman" w:cs="Times New Roman"/>
          <w:b/>
          <w:sz w:val="28"/>
        </w:rPr>
      </w:pPr>
    </w:p>
    <w:p w:rsidR="00751AAE" w:rsidRDefault="00751AAE" w:rsidP="004E34A0">
      <w:pPr>
        <w:spacing w:after="0" w:line="360" w:lineRule="auto"/>
        <w:jc w:val="both"/>
        <w:outlineLvl w:val="0"/>
        <w:rPr>
          <w:rFonts w:ascii="Times New Roman" w:hAnsi="Times New Roman" w:cs="Times New Roman"/>
          <w:b/>
          <w:sz w:val="28"/>
        </w:rPr>
      </w:pPr>
    </w:p>
    <w:p w:rsidR="001402CC" w:rsidRDefault="004E34A0" w:rsidP="004E34A0">
      <w:pPr>
        <w:spacing w:after="0" w:line="360" w:lineRule="auto"/>
        <w:jc w:val="both"/>
        <w:outlineLvl w:val="0"/>
        <w:rPr>
          <w:rFonts w:ascii="Times New Roman" w:hAnsi="Times New Roman" w:cs="Times New Roman"/>
          <w:b/>
          <w:sz w:val="28"/>
        </w:rPr>
      </w:pPr>
      <w:bookmarkStart w:id="19" w:name="_Toc506403895"/>
      <w:r w:rsidRPr="004E34A0">
        <w:rPr>
          <w:rFonts w:ascii="Times New Roman" w:hAnsi="Times New Roman" w:cs="Times New Roman"/>
          <w:b/>
          <w:sz w:val="28"/>
        </w:rPr>
        <w:t>СПИСОК ВИКОРИСТАНИХ ДЖЕРЕЛ І ЛІТЕРАТУРИ</w:t>
      </w:r>
      <w:bookmarkEnd w:id="19"/>
    </w:p>
    <w:p w:rsidR="00FB07E6" w:rsidRPr="000E4D7D" w:rsidRDefault="00FB07E6" w:rsidP="00FB07E6">
      <w:pPr>
        <w:jc w:val="both"/>
        <w:rPr>
          <w:rFonts w:ascii="Times New Roman" w:hAnsi="Times New Roman" w:cs="Times New Roman"/>
          <w:sz w:val="28"/>
        </w:rPr>
      </w:pPr>
      <w:r w:rsidRPr="000E4D7D">
        <w:rPr>
          <w:rFonts w:ascii="Times New Roman" w:hAnsi="Times New Roman" w:cs="Times New Roman"/>
          <w:sz w:val="28"/>
        </w:rPr>
        <w:t>Джерела</w:t>
      </w:r>
      <w:r w:rsidR="00F05D8F" w:rsidRPr="000E4D7D">
        <w:rPr>
          <w:rFonts w:ascii="Times New Roman" w:hAnsi="Times New Roman" w:cs="Times New Roman"/>
          <w:sz w:val="28"/>
        </w:rPr>
        <w:t>:</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Галицько – Волинський літопис/ упорядник Р. М. Федорів/. – Л.: «Червона калина», 1994. – 257 с.</w:t>
      </w:r>
    </w:p>
    <w:p w:rsidR="00FB07E6" w:rsidRPr="00F3605B" w:rsidRDefault="00FB07E6" w:rsidP="00FB07E6">
      <w:pPr>
        <w:pStyle w:val="a3"/>
        <w:numPr>
          <w:ilvl w:val="0"/>
          <w:numId w:val="10"/>
        </w:numPr>
        <w:rPr>
          <w:rFonts w:ascii="Times New Roman" w:hAnsi="Times New Roman" w:cs="Times New Roman"/>
          <w:sz w:val="28"/>
        </w:rPr>
      </w:pPr>
      <w:r>
        <w:rPr>
          <w:rFonts w:ascii="Times New Roman" w:hAnsi="Times New Roman" w:cs="Times New Roman"/>
          <w:sz w:val="28"/>
        </w:rPr>
        <w:lastRenderedPageBreak/>
        <w:t>Історія України. Хрестоматія/упор. В.Литвин. – К.,2003. – 1056 с.</w:t>
      </w:r>
    </w:p>
    <w:p w:rsidR="00FB07E6" w:rsidRPr="00F3605B" w:rsidRDefault="00FB07E6" w:rsidP="00FB07E6">
      <w:pPr>
        <w:pStyle w:val="a3"/>
        <w:numPr>
          <w:ilvl w:val="0"/>
          <w:numId w:val="10"/>
        </w:numPr>
        <w:rPr>
          <w:rFonts w:ascii="Times New Roman" w:hAnsi="Times New Roman" w:cs="Times New Roman"/>
          <w:sz w:val="28"/>
        </w:rPr>
      </w:pPr>
      <w:r w:rsidRPr="00F3605B">
        <w:rPr>
          <w:rFonts w:ascii="Times New Roman" w:hAnsi="Times New Roman" w:cs="Times New Roman"/>
          <w:sz w:val="28"/>
        </w:rPr>
        <w:t>Купчинський О.А. Реконструйовані акти і документи Галицько – Волинського князівства ХІІІ – першої половини ХІVст.-Л.,2005. – С.8-16.</w:t>
      </w:r>
    </w:p>
    <w:p w:rsidR="00FB07E6" w:rsidRPr="00F05D8F" w:rsidRDefault="00FB07E6" w:rsidP="00F05D8F">
      <w:pPr>
        <w:pStyle w:val="a3"/>
        <w:numPr>
          <w:ilvl w:val="0"/>
          <w:numId w:val="10"/>
        </w:numPr>
        <w:rPr>
          <w:rFonts w:ascii="Times New Roman" w:hAnsi="Times New Roman" w:cs="Times New Roman"/>
          <w:sz w:val="28"/>
        </w:rPr>
      </w:pPr>
      <w:r w:rsidRPr="00F3605B">
        <w:rPr>
          <w:rFonts w:ascii="Times New Roman" w:hAnsi="Times New Roman" w:cs="Times New Roman"/>
          <w:sz w:val="28"/>
        </w:rPr>
        <w:t>Плано де Карпини История монголов,именуемых нами Татарами. – СПб,1911. – 232 с.</w:t>
      </w:r>
    </w:p>
    <w:p w:rsidR="000E4D7D" w:rsidRPr="000E4D7D" w:rsidRDefault="000E4D7D" w:rsidP="000E4D7D">
      <w:pPr>
        <w:jc w:val="both"/>
        <w:rPr>
          <w:rFonts w:ascii="Times New Roman" w:hAnsi="Times New Roman" w:cs="Times New Roman"/>
          <w:sz w:val="28"/>
        </w:rPr>
      </w:pPr>
      <w:r>
        <w:rPr>
          <w:rFonts w:ascii="Times New Roman" w:hAnsi="Times New Roman" w:cs="Times New Roman"/>
          <w:sz w:val="28"/>
        </w:rPr>
        <w:t>Література:</w:t>
      </w:r>
    </w:p>
    <w:p w:rsidR="00FB07E6" w:rsidRPr="00F3605B" w:rsidRDefault="00FB07E6" w:rsidP="00FB07E6">
      <w:pPr>
        <w:pStyle w:val="a3"/>
        <w:numPr>
          <w:ilvl w:val="0"/>
          <w:numId w:val="10"/>
        </w:numPr>
        <w:jc w:val="both"/>
        <w:rPr>
          <w:rFonts w:ascii="Times New Roman" w:hAnsi="Times New Roman" w:cs="Times New Roman"/>
          <w:sz w:val="28"/>
        </w:rPr>
      </w:pPr>
      <w:r>
        <w:rPr>
          <w:rFonts w:ascii="Times New Roman" w:hAnsi="Times New Roman" w:cs="Times New Roman"/>
          <w:sz w:val="28"/>
        </w:rPr>
        <w:t>Андрияшев</w:t>
      </w:r>
      <w:r w:rsidRPr="00F3605B">
        <w:rPr>
          <w:rFonts w:ascii="Times New Roman" w:hAnsi="Times New Roman" w:cs="Times New Roman"/>
          <w:sz w:val="28"/>
        </w:rPr>
        <w:t xml:space="preserve"> А.М. Очерки истории Волынской земли конца XIV века. – К.: Типография Императорного Университета Св. Владимира, 1887. – 239 с.</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Бойко О.Д. Історія України. – К.: Академвидав,2006. – 686 с.</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 xml:space="preserve">Большакова С.А. Папские послания </w:t>
      </w:r>
      <w:r w:rsidR="00E56FC3">
        <w:rPr>
          <w:rFonts w:ascii="Times New Roman" w:hAnsi="Times New Roman" w:cs="Times New Roman"/>
          <w:sz w:val="28"/>
        </w:rPr>
        <w:pgNum/>
      </w:r>
      <w:r w:rsidR="00E56FC3">
        <w:rPr>
          <w:rFonts w:ascii="Times New Roman" w:hAnsi="Times New Roman" w:cs="Times New Roman"/>
          <w:sz w:val="28"/>
        </w:rPr>
        <w:t>ед.</w:t>
      </w:r>
      <w:r w:rsidR="00E56FC3">
        <w:rPr>
          <w:rFonts w:ascii="Times New Roman" w:hAnsi="Times New Roman" w:cs="Times New Roman"/>
          <w:sz w:val="28"/>
        </w:rPr>
        <w:pgNum/>
      </w:r>
      <w:r w:rsidR="00E56FC3">
        <w:rPr>
          <w:rFonts w:ascii="Times New Roman" w:hAnsi="Times New Roman" w:cs="Times New Roman"/>
          <w:sz w:val="28"/>
        </w:rPr>
        <w:t>ькому</w:t>
      </w:r>
      <w:r w:rsidRPr="00F3605B">
        <w:rPr>
          <w:rFonts w:ascii="Times New Roman" w:hAnsi="Times New Roman" w:cs="Times New Roman"/>
          <w:sz w:val="28"/>
        </w:rPr>
        <w:t xml:space="preserve"> князю как исторический источник // Древнейшие государства на територии СССР. Ежегодник 1975 г. – М.,1976. – 126 с.</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 xml:space="preserve"> Борисенко В.Й. Курс української історії: З найдавніших часів до ХХ століття. – К.:Либідь, 1998. – 681 с.</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Войтович Л.В. Військове мистецтво Галицько – Волинського князівства: князь Данило// Вісник національного університету «Львівська політехніка». – Л.,2004. - №502 – С.18</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Войтович Л.В. Входження Закарпаття до Галицько – Волинського князівства за князя Лева Даниловича//Дрогобицький краєзнавчий збірник. Вип.XVI//- Дрогобич: Коло, 2012. – С.48-61</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Войтович Л.В. Галицько – волинські етюди. – Біла Церква, 2011. – 480 с.</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 xml:space="preserve">Войтович Л.В. Галицько – Волинське князівство і монгольські улуси у ХІІІ ст./Л. Войтович// Наукові зошити  університету: зб. </w:t>
      </w:r>
      <w:r w:rsidR="00E56FC3" w:rsidRPr="00F3605B">
        <w:rPr>
          <w:rFonts w:ascii="Times New Roman" w:hAnsi="Times New Roman" w:cs="Times New Roman"/>
          <w:sz w:val="28"/>
        </w:rPr>
        <w:t>Н</w:t>
      </w:r>
      <w:r w:rsidRPr="00F3605B">
        <w:rPr>
          <w:rFonts w:ascii="Times New Roman" w:hAnsi="Times New Roman" w:cs="Times New Roman"/>
          <w:sz w:val="28"/>
        </w:rPr>
        <w:t xml:space="preserve">аук. </w:t>
      </w:r>
      <w:r w:rsidR="00E56FC3">
        <w:rPr>
          <w:rFonts w:ascii="Times New Roman" w:hAnsi="Times New Roman" w:cs="Times New Roman"/>
          <w:sz w:val="28"/>
        </w:rPr>
        <w:pgNum/>
      </w:r>
      <w:r w:rsidR="00E56FC3">
        <w:rPr>
          <w:rFonts w:ascii="Times New Roman" w:hAnsi="Times New Roman" w:cs="Times New Roman"/>
          <w:sz w:val="28"/>
        </w:rPr>
        <w:t>ед</w:t>
      </w:r>
      <w:r w:rsidRPr="00F3605B">
        <w:rPr>
          <w:rFonts w:ascii="Times New Roman" w:hAnsi="Times New Roman" w:cs="Times New Roman"/>
          <w:sz w:val="28"/>
        </w:rPr>
        <w:t xml:space="preserve">./ Львів. </w:t>
      </w:r>
      <w:r w:rsidR="00E56FC3">
        <w:rPr>
          <w:rFonts w:ascii="Times New Roman" w:hAnsi="Times New Roman" w:cs="Times New Roman"/>
          <w:sz w:val="28"/>
        </w:rPr>
        <w:pgNum/>
      </w:r>
      <w:r w:rsidR="00E56FC3">
        <w:rPr>
          <w:rFonts w:ascii="Times New Roman" w:hAnsi="Times New Roman" w:cs="Times New Roman"/>
          <w:sz w:val="28"/>
        </w:rPr>
        <w:t>ед.</w:t>
      </w:r>
      <w:r w:rsidRPr="00F3605B">
        <w:rPr>
          <w:rFonts w:ascii="Times New Roman" w:hAnsi="Times New Roman" w:cs="Times New Roman"/>
          <w:sz w:val="28"/>
        </w:rPr>
        <w:t xml:space="preserve">. </w:t>
      </w:r>
      <w:r w:rsidR="00E56FC3" w:rsidRPr="00F3605B">
        <w:rPr>
          <w:rFonts w:ascii="Times New Roman" w:hAnsi="Times New Roman" w:cs="Times New Roman"/>
          <w:sz w:val="28"/>
        </w:rPr>
        <w:t>У</w:t>
      </w:r>
      <w:r w:rsidRPr="00F3605B">
        <w:rPr>
          <w:rFonts w:ascii="Times New Roman" w:hAnsi="Times New Roman" w:cs="Times New Roman"/>
          <w:sz w:val="28"/>
        </w:rPr>
        <w:t xml:space="preserve">н – т. </w:t>
      </w:r>
      <w:r w:rsidR="00E56FC3">
        <w:rPr>
          <w:rFonts w:ascii="Times New Roman" w:hAnsi="Times New Roman" w:cs="Times New Roman"/>
          <w:sz w:val="28"/>
        </w:rPr>
        <w:pgNum/>
      </w:r>
      <w:r w:rsidR="00E56FC3">
        <w:rPr>
          <w:rFonts w:ascii="Times New Roman" w:hAnsi="Times New Roman" w:cs="Times New Roman"/>
          <w:sz w:val="28"/>
        </w:rPr>
        <w:t>ед</w:t>
      </w:r>
      <w:r w:rsidRPr="00F3605B">
        <w:rPr>
          <w:rFonts w:ascii="Times New Roman" w:hAnsi="Times New Roman" w:cs="Times New Roman"/>
          <w:sz w:val="28"/>
        </w:rPr>
        <w:t>.. І. Франка/ - Л.,2010.  Вип.11. – С.151 – 170</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Войтович Л.В. Генеологія династії Рюриковичів. – К., 1990. – 227 с.</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Вотович Л.В. Де була столиця Лева Даниловича? /Джерелознавчий аспект проблеми//Збірник наукових праць на пошану Олега Купчинського з нагоди 70-річчя//. – Т.1. – К. – Л., 2004. – С.712 – 720.</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Войтович Л.В. Доба удільних князівств// Історія України//. – Л., 2002. – 116 с.</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Войтович Л.В. Європейські лідери ХІІІ ст.: Лев Данилович і Пшемисл ІІ Оттокар/ Проблеми слов’янознавства / - Л., 2013. – С.22.</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Войтович Л.В. Загадки Австрійського вузла: Лев Данилович, Ласло IV, Пшемисл ІІ Оттокар / Проблеми слов’янознавства/ - Л., 2012. – Вип.61. – С.11-22.</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lastRenderedPageBreak/>
        <w:t xml:space="preserve">Войтович Л.В. Княжа доба на Русі: портрети еліти//Інститут українознавства </w:t>
      </w:r>
      <w:r w:rsidR="00E56FC3">
        <w:rPr>
          <w:rFonts w:ascii="Times New Roman" w:hAnsi="Times New Roman" w:cs="Times New Roman"/>
          <w:sz w:val="28"/>
        </w:rPr>
        <w:pgNum/>
      </w:r>
      <w:r w:rsidR="00E56FC3">
        <w:rPr>
          <w:rFonts w:ascii="Times New Roman" w:hAnsi="Times New Roman" w:cs="Times New Roman"/>
          <w:sz w:val="28"/>
        </w:rPr>
        <w:t>ед</w:t>
      </w:r>
      <w:r w:rsidRPr="00F3605B">
        <w:rPr>
          <w:rFonts w:ascii="Times New Roman" w:hAnsi="Times New Roman" w:cs="Times New Roman"/>
          <w:sz w:val="28"/>
        </w:rPr>
        <w:t>. І.П. Крип’якевича НАН України// - Біла Церква, 2006. – 782 с.</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 xml:space="preserve">Войтович Л. В. Князь Лев Данилович//Інститут українознавства </w:t>
      </w:r>
      <w:r w:rsidR="00E56FC3">
        <w:rPr>
          <w:rFonts w:ascii="Times New Roman" w:hAnsi="Times New Roman" w:cs="Times New Roman"/>
          <w:sz w:val="28"/>
        </w:rPr>
        <w:pgNum/>
      </w:r>
      <w:r w:rsidR="00E56FC3">
        <w:rPr>
          <w:rFonts w:ascii="Times New Roman" w:hAnsi="Times New Roman" w:cs="Times New Roman"/>
          <w:sz w:val="28"/>
        </w:rPr>
        <w:t>ед</w:t>
      </w:r>
      <w:r w:rsidRPr="00F3605B">
        <w:rPr>
          <w:rFonts w:ascii="Times New Roman" w:hAnsi="Times New Roman" w:cs="Times New Roman"/>
          <w:sz w:val="28"/>
        </w:rPr>
        <w:t>.. І. Крип’якевича НАН України// - Л., 2012. – 184 с.</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Войтович Л.В. Король Данило Романович:політик і полководець/ Доба короля Данила в науці, мистецтві, літературі/ - Л.,2008. – С.60.</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Войтович Л.В. Лев Данилович и загадки «австрийского узла» ( 1272 – 1278). – Л., 2012. – С.20</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Войтович Л.В. Лев Данилович: «князь думен и хоробр на рати» чи «безчесний князь»?/</w:t>
      </w:r>
      <w:r w:rsidR="00A15F08">
        <w:rPr>
          <w:rFonts w:ascii="Times New Roman" w:hAnsi="Times New Roman" w:cs="Times New Roman"/>
          <w:sz w:val="28"/>
        </w:rPr>
        <w:t>Україна</w:t>
      </w:r>
      <w:r w:rsidRPr="00F3605B">
        <w:rPr>
          <w:rFonts w:ascii="Times New Roman" w:hAnsi="Times New Roman" w:cs="Times New Roman"/>
          <w:sz w:val="28"/>
        </w:rPr>
        <w:t xml:space="preserve"> в Центрально – Східній Європі. Збірник наукових праць/ - К.: Інститут історії України НАН України/  - Л.,2013. - № 12-13. – С.148-189.</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Войтович Л.В. Лев – полководець і політик// Ювілейний збірник на пошану Ярослава Ісаєвича: Українська культурна спадщина. – Л.,2006. – 2007. - № 15 – С.115 – 124.</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Войтович Л.В. Нащадки Чингізхана: вступ до генеалогії чингизідів – джучичів. – Л.,2004. – 248 с.</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Войтович Л.В.Останні роки короля Данила Романовича//Вісник Львівської комерційної академії. Серія гуманітарних наук/ - Л.,2011. –Вип.10. – С.100-106.</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Войтович Л.В. Остання еміграція короля Данила Романовича/Науковий вісник Волинського національного університету імені Лесі Українки. Історичні науки./ - Л., 2009. – Вип.№13. – С.89-96.</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Войтович Л.В.Реформа армії князями Данилом Романовичем та Левом Даниловичем у середині ХІІІ ст./Вісник національного університету «Львівська політехніка». – Л., 2006. – Вип.№571. – С.89-93.</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Войтович Л.В.Союз галицьких Романовичів з Австрією та Чехією у ХІІІ ст.//Проблеми слов’янознавства // - Л.,2007. – Вип.56. – С.263 – 273.</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Войтович Л.В. Тевтонський орден у політиці Галицько – Волинського князівства //Український історичний журнал»// - Л., 2010. – Вип.№6. – С. 4-17.</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Войтович Л.В.Удільні князівства Рюриковичів і Гедиміновичів в ХІІ – ХIV ст.-Л.,1996. – 253 с.</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Войтович Л.В. Штрихи до портрету князя Лева Даниловича//</w:t>
      </w:r>
      <w:r w:rsidR="00A15F08">
        <w:rPr>
          <w:rFonts w:ascii="Times New Roman" w:hAnsi="Times New Roman" w:cs="Times New Roman"/>
          <w:sz w:val="28"/>
        </w:rPr>
        <w:t>Україна</w:t>
      </w:r>
      <w:r w:rsidRPr="00F3605B">
        <w:rPr>
          <w:rFonts w:ascii="Times New Roman" w:hAnsi="Times New Roman" w:cs="Times New Roman"/>
          <w:sz w:val="28"/>
        </w:rPr>
        <w:t xml:space="preserve"> в Центрально – Східній Європі: Збірник наукових праць. – К.: Інститут історії України НАН України, 2005. - № 5. – С.143 – 156.</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lastRenderedPageBreak/>
        <w:t>Галичина та Волинь в добу середньовіччя: До 800-річчя з дня народження Данила Галицького. – Л.,2011. – 248 с.</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 xml:space="preserve">Головко О.Б. Держава Романовичів та Золота Орда(40-50-і </w:t>
      </w:r>
      <w:r w:rsidR="00E56FC3">
        <w:rPr>
          <w:rFonts w:ascii="Times New Roman" w:hAnsi="Times New Roman" w:cs="Times New Roman"/>
          <w:sz w:val="28"/>
        </w:rPr>
        <w:pgNum/>
      </w:r>
      <w:r w:rsidR="00E56FC3">
        <w:rPr>
          <w:rFonts w:ascii="Times New Roman" w:hAnsi="Times New Roman" w:cs="Times New Roman"/>
          <w:sz w:val="28"/>
        </w:rPr>
        <w:t>ед</w:t>
      </w:r>
      <w:r w:rsidRPr="00F3605B">
        <w:rPr>
          <w:rFonts w:ascii="Times New Roman" w:hAnsi="Times New Roman" w:cs="Times New Roman"/>
          <w:sz w:val="28"/>
        </w:rPr>
        <w:t>. ХІІІ ст.)//Український історичний журнал// - К.,2004. - № 6.-С.3-16.</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Головко О. Б. Корона Данила Галицького//Волинь і Галичина в державно – політичному розвитку Центрально – Східної Європи раннього та класичного Середньовіччя// - К.,2006. – 253 с.</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Грушевський М.С. Історія України – Руси. – Т.3.Видання друге. – Л., 1905. – 592 с.</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Дашкевич Я.Р. Постаті: нариси про діячів історії, політики, культури. – Л.: Літературна агенція «Піраміда»,2007. – 809 с.</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Дубоніс С.А. Борьба за литовський трон после смерти князя Миндаугаса (1264-1268)//</w:t>
      </w:r>
      <w:r w:rsidR="00A15F08">
        <w:rPr>
          <w:rFonts w:ascii="Times New Roman" w:hAnsi="Times New Roman" w:cs="Times New Roman"/>
          <w:sz w:val="28"/>
        </w:rPr>
        <w:t>Україна</w:t>
      </w:r>
      <w:r w:rsidRPr="00F3605B">
        <w:rPr>
          <w:rFonts w:ascii="Times New Roman" w:hAnsi="Times New Roman" w:cs="Times New Roman"/>
          <w:sz w:val="28"/>
        </w:rPr>
        <w:t xml:space="preserve"> в Центрально – Східній Європі (з найдавніших часів до кінця XIV ст.). – К.,2004. - №4. – 128 с.</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Єльников М. Золотоординські часи на українських землях. – К.: Наш час,2008. – 176 с.</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Ждан М.Б. До питання про залежність Галицько – Волинського князівства від Золотої Орди. – Мюнхен – Ньюйорк, 1968. – С.21.</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Зубрицкий Д.И. История Древнего Галицко – Русского княжества. – Ч.3.-Л.,1855.-324 с.</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Иванов П.А. Историческая судьба Волынской земли с древнейших времен до конца XIV в. – Одесса: «Экономическая типография»,1895. – 324 с.</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Ідзьо В.С. Король Русі Юрій І в українській та європейській історії та Державницькій традиції(1255-1308). – Івано – Франківськ: «Сімик»,2015. – С.22.</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Ідзьо В.С. Львівське королівство у ХІІІ – ХIV ст. – Л.:Видавництво Університету «Львівський ставропігіон»,2015. – 102 с.</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Ідзьо В.С. Руське королівство під управлінням королів Данила, Шварна та Лева(1253-1301)//Науковий вісник Українського Університету. – Миколаїв,2002. – Т.ІІ. – С.33.</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Ідзьо В.С.Українська держава в ІХ – ХІІІ ст. –Л.:Видавництво Університету «Львівський ставропігіон»,2015. – 268 с.</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 xml:space="preserve">Исаевич Я.Д. Галицко  Волинское княжество в конце ХІІІ </w:t>
      </w:r>
      <w:r w:rsidR="00E56FC3">
        <w:rPr>
          <w:rFonts w:ascii="Times New Roman" w:hAnsi="Times New Roman" w:cs="Times New Roman"/>
          <w:sz w:val="28"/>
        </w:rPr>
        <w:t>–</w:t>
      </w:r>
      <w:r w:rsidRPr="00F3605B">
        <w:rPr>
          <w:rFonts w:ascii="Times New Roman" w:hAnsi="Times New Roman" w:cs="Times New Roman"/>
          <w:sz w:val="28"/>
        </w:rPr>
        <w:t xml:space="preserve"> начале ХІV вв.//Древнейшие государства на територии СССР. Материалы и исследования// - М.,1988. – 494 с.</w:t>
      </w:r>
    </w:p>
    <w:p w:rsidR="00FB07E6" w:rsidRPr="00F3605B"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t>Ісаєвич Я.Д. Князь і король Данило та його спадкоємці//»Галицька брама»//- Л.,2001.-№ 9-10.-С.3-29.</w:t>
      </w:r>
    </w:p>
    <w:p w:rsidR="00FB07E6" w:rsidRDefault="00FB07E6" w:rsidP="00FB07E6">
      <w:pPr>
        <w:pStyle w:val="a3"/>
        <w:numPr>
          <w:ilvl w:val="0"/>
          <w:numId w:val="10"/>
        </w:numPr>
        <w:jc w:val="both"/>
        <w:rPr>
          <w:rFonts w:ascii="Times New Roman" w:hAnsi="Times New Roman" w:cs="Times New Roman"/>
          <w:sz w:val="28"/>
        </w:rPr>
      </w:pPr>
      <w:r w:rsidRPr="00F3605B">
        <w:rPr>
          <w:rFonts w:ascii="Times New Roman" w:hAnsi="Times New Roman" w:cs="Times New Roman"/>
          <w:sz w:val="28"/>
        </w:rPr>
        <w:lastRenderedPageBreak/>
        <w:t xml:space="preserve">Ісаєвич Я.Д. Як виникло </w:t>
      </w:r>
      <w:r>
        <w:rPr>
          <w:rFonts w:ascii="Times New Roman" w:hAnsi="Times New Roman" w:cs="Times New Roman"/>
          <w:sz w:val="28"/>
        </w:rPr>
        <w:t>місто під назвою Львів//Львів. Історичні нариси// -Л.,1996.-С.26.</w:t>
      </w:r>
    </w:p>
    <w:p w:rsidR="00FB07E6" w:rsidRDefault="00FB07E6" w:rsidP="00FB07E6">
      <w:pPr>
        <w:pStyle w:val="a3"/>
        <w:numPr>
          <w:ilvl w:val="0"/>
          <w:numId w:val="10"/>
        </w:numPr>
        <w:jc w:val="both"/>
        <w:rPr>
          <w:rFonts w:ascii="Times New Roman" w:hAnsi="Times New Roman" w:cs="Times New Roman"/>
          <w:sz w:val="28"/>
        </w:rPr>
      </w:pPr>
      <w:r>
        <w:rPr>
          <w:rFonts w:ascii="Times New Roman" w:hAnsi="Times New Roman" w:cs="Times New Roman"/>
          <w:sz w:val="28"/>
        </w:rPr>
        <w:t>Книш Я.Б.Заснування міста//Історія Львова// - Л.,2006. – Т.1.(1256-1772). – 135 с.</w:t>
      </w:r>
    </w:p>
    <w:p w:rsidR="00FB07E6" w:rsidRDefault="00FB07E6" w:rsidP="00FB07E6">
      <w:pPr>
        <w:pStyle w:val="a3"/>
        <w:numPr>
          <w:ilvl w:val="0"/>
          <w:numId w:val="10"/>
        </w:numPr>
        <w:jc w:val="both"/>
        <w:rPr>
          <w:rFonts w:ascii="Times New Roman" w:hAnsi="Times New Roman" w:cs="Times New Roman"/>
          <w:sz w:val="28"/>
        </w:rPr>
      </w:pPr>
      <w:r>
        <w:rPr>
          <w:rFonts w:ascii="Times New Roman" w:hAnsi="Times New Roman" w:cs="Times New Roman"/>
          <w:sz w:val="28"/>
        </w:rPr>
        <w:t>Котляр М.Ф. Данило Галицький:біографічний нарис. – К.:Видавничий дім Альтернатива,2002. – 330 с.</w:t>
      </w:r>
    </w:p>
    <w:p w:rsidR="00FB07E6" w:rsidRDefault="00FB07E6" w:rsidP="00FB07E6">
      <w:pPr>
        <w:pStyle w:val="a3"/>
        <w:numPr>
          <w:ilvl w:val="0"/>
          <w:numId w:val="10"/>
        </w:numPr>
        <w:jc w:val="both"/>
        <w:rPr>
          <w:rFonts w:ascii="Times New Roman" w:hAnsi="Times New Roman" w:cs="Times New Roman"/>
          <w:sz w:val="28"/>
        </w:rPr>
      </w:pPr>
      <w:r>
        <w:rPr>
          <w:rFonts w:ascii="Times New Roman" w:hAnsi="Times New Roman" w:cs="Times New Roman"/>
          <w:sz w:val="28"/>
        </w:rPr>
        <w:t>Котляр М.Ф. Дипломатия Южной Руси. – СПб,2008. – 140 с.</w:t>
      </w:r>
    </w:p>
    <w:p w:rsidR="00FB07E6" w:rsidRDefault="00FB07E6" w:rsidP="00FB07E6">
      <w:pPr>
        <w:pStyle w:val="a3"/>
        <w:numPr>
          <w:ilvl w:val="0"/>
          <w:numId w:val="10"/>
        </w:numPr>
        <w:jc w:val="both"/>
        <w:rPr>
          <w:rFonts w:ascii="Times New Roman" w:hAnsi="Times New Roman" w:cs="Times New Roman"/>
          <w:sz w:val="28"/>
        </w:rPr>
      </w:pPr>
      <w:r>
        <w:rPr>
          <w:rFonts w:ascii="Times New Roman" w:hAnsi="Times New Roman" w:cs="Times New Roman"/>
          <w:sz w:val="28"/>
        </w:rPr>
        <w:t xml:space="preserve">Котляр М.Ф. </w:t>
      </w:r>
      <w:r w:rsidR="00A15F08">
        <w:rPr>
          <w:rFonts w:ascii="Times New Roman" w:hAnsi="Times New Roman" w:cs="Times New Roman"/>
          <w:sz w:val="28"/>
        </w:rPr>
        <w:t>Україна</w:t>
      </w:r>
      <w:r>
        <w:rPr>
          <w:rFonts w:ascii="Times New Roman" w:hAnsi="Times New Roman" w:cs="Times New Roman"/>
          <w:sz w:val="28"/>
        </w:rPr>
        <w:t xml:space="preserve"> крізь віки: Галицько – Волинська Русь. – К.: Видавничий дім Альтернатива,1998.-Т.5.-292 с.</w:t>
      </w:r>
    </w:p>
    <w:p w:rsidR="00FB07E6" w:rsidRDefault="00FB07E6" w:rsidP="00FB07E6">
      <w:pPr>
        <w:pStyle w:val="a3"/>
        <w:numPr>
          <w:ilvl w:val="0"/>
          <w:numId w:val="10"/>
        </w:numPr>
        <w:jc w:val="both"/>
        <w:rPr>
          <w:rFonts w:ascii="Times New Roman" w:hAnsi="Times New Roman" w:cs="Times New Roman"/>
          <w:sz w:val="28"/>
        </w:rPr>
      </w:pPr>
      <w:r>
        <w:rPr>
          <w:rFonts w:ascii="Times New Roman" w:hAnsi="Times New Roman" w:cs="Times New Roman"/>
          <w:sz w:val="28"/>
        </w:rPr>
        <w:t xml:space="preserve">Кралюк П.М. Володимир Василькович:модель князя-філософа//Історія філософії. </w:t>
      </w:r>
      <w:r w:rsidR="00A15F08">
        <w:rPr>
          <w:rFonts w:ascii="Times New Roman" w:hAnsi="Times New Roman" w:cs="Times New Roman"/>
          <w:sz w:val="28"/>
        </w:rPr>
        <w:t>Україна</w:t>
      </w:r>
      <w:r>
        <w:rPr>
          <w:rFonts w:ascii="Times New Roman" w:hAnsi="Times New Roman" w:cs="Times New Roman"/>
          <w:sz w:val="28"/>
        </w:rPr>
        <w:t>:навчальний посібник/П.М.Кралюк. – Острог: Видавництво Національного університету «Острозька академія»,2013. – С.115-123.</w:t>
      </w:r>
    </w:p>
    <w:p w:rsidR="00FB07E6" w:rsidRDefault="00FB07E6" w:rsidP="00FB07E6">
      <w:pPr>
        <w:pStyle w:val="a3"/>
        <w:numPr>
          <w:ilvl w:val="0"/>
          <w:numId w:val="10"/>
        </w:numPr>
        <w:jc w:val="both"/>
        <w:rPr>
          <w:rFonts w:ascii="Times New Roman" w:hAnsi="Times New Roman" w:cs="Times New Roman"/>
          <w:sz w:val="28"/>
        </w:rPr>
      </w:pPr>
      <w:r>
        <w:rPr>
          <w:rFonts w:ascii="Times New Roman" w:hAnsi="Times New Roman" w:cs="Times New Roman"/>
          <w:sz w:val="28"/>
        </w:rPr>
        <w:t>Крип’якевич І.П. Галицько – Волинське князівство.-К.:Наукова думка,1983. –519 с.</w:t>
      </w:r>
    </w:p>
    <w:p w:rsidR="00FB07E6" w:rsidRDefault="00FB07E6" w:rsidP="00FB07E6">
      <w:pPr>
        <w:pStyle w:val="a3"/>
        <w:numPr>
          <w:ilvl w:val="0"/>
          <w:numId w:val="10"/>
        </w:numPr>
        <w:jc w:val="both"/>
        <w:rPr>
          <w:rFonts w:ascii="Times New Roman" w:hAnsi="Times New Roman" w:cs="Times New Roman"/>
          <w:sz w:val="28"/>
        </w:rPr>
      </w:pPr>
      <w:r>
        <w:rPr>
          <w:rFonts w:ascii="Times New Roman" w:hAnsi="Times New Roman" w:cs="Times New Roman"/>
          <w:sz w:val="28"/>
        </w:rPr>
        <w:t>Мицько І.З. Найдавніші християнські святині краю//Старосамбірщина. –Л.,2002.-Т.2.-С.96.</w:t>
      </w:r>
    </w:p>
    <w:p w:rsidR="00FB07E6" w:rsidRDefault="00FB07E6" w:rsidP="00FB07E6">
      <w:pPr>
        <w:pStyle w:val="a3"/>
        <w:numPr>
          <w:ilvl w:val="0"/>
          <w:numId w:val="10"/>
        </w:numPr>
        <w:jc w:val="both"/>
        <w:rPr>
          <w:rFonts w:ascii="Times New Roman" w:hAnsi="Times New Roman" w:cs="Times New Roman"/>
          <w:sz w:val="28"/>
        </w:rPr>
      </w:pPr>
      <w:r>
        <w:rPr>
          <w:rFonts w:ascii="Times New Roman" w:hAnsi="Times New Roman" w:cs="Times New Roman"/>
          <w:sz w:val="28"/>
        </w:rPr>
        <w:t>Панишко С.Д. Поїздка волинського князя Володимира Васильковича до Ногая у 1286 р.//Київська Старовина//. – К.,2007. –С.20.</w:t>
      </w:r>
    </w:p>
    <w:p w:rsidR="00FB07E6" w:rsidRDefault="00FB07E6" w:rsidP="00FB07E6">
      <w:pPr>
        <w:pStyle w:val="a3"/>
        <w:numPr>
          <w:ilvl w:val="0"/>
          <w:numId w:val="10"/>
        </w:numPr>
        <w:jc w:val="both"/>
        <w:rPr>
          <w:rFonts w:ascii="Times New Roman" w:hAnsi="Times New Roman" w:cs="Times New Roman"/>
          <w:sz w:val="28"/>
        </w:rPr>
      </w:pPr>
      <w:r>
        <w:rPr>
          <w:rFonts w:ascii="Times New Roman" w:hAnsi="Times New Roman" w:cs="Times New Roman"/>
          <w:sz w:val="28"/>
        </w:rPr>
        <w:t>Паславський І.В. Коли і хто заснував Львів? Вірогідні і невірогідні дати заснування Столиці Галичини. – Л.:НВФ» Українські технології»,2010. –С.36.</w:t>
      </w:r>
    </w:p>
    <w:p w:rsidR="00FB07E6" w:rsidRDefault="00FB07E6" w:rsidP="00FB07E6">
      <w:pPr>
        <w:pStyle w:val="a3"/>
        <w:numPr>
          <w:ilvl w:val="0"/>
          <w:numId w:val="10"/>
        </w:numPr>
        <w:jc w:val="both"/>
        <w:rPr>
          <w:rFonts w:ascii="Times New Roman" w:hAnsi="Times New Roman" w:cs="Times New Roman"/>
          <w:sz w:val="28"/>
        </w:rPr>
      </w:pPr>
      <w:r>
        <w:rPr>
          <w:rFonts w:ascii="Times New Roman" w:hAnsi="Times New Roman" w:cs="Times New Roman"/>
          <w:sz w:val="28"/>
        </w:rPr>
        <w:t xml:space="preserve">Паршин І.Л. Участь Лева у битві при Дюнкруті 1278р.//НАН України/Інститут українознавства </w:t>
      </w:r>
      <w:r w:rsidR="00E56FC3">
        <w:rPr>
          <w:rFonts w:ascii="Times New Roman" w:hAnsi="Times New Roman" w:cs="Times New Roman"/>
          <w:sz w:val="28"/>
        </w:rPr>
        <w:pgNum/>
      </w:r>
      <w:r w:rsidR="00E56FC3">
        <w:rPr>
          <w:rFonts w:ascii="Times New Roman" w:hAnsi="Times New Roman" w:cs="Times New Roman"/>
          <w:sz w:val="28"/>
        </w:rPr>
        <w:t>ед</w:t>
      </w:r>
      <w:r>
        <w:rPr>
          <w:rFonts w:ascii="Times New Roman" w:hAnsi="Times New Roman" w:cs="Times New Roman"/>
          <w:sz w:val="28"/>
        </w:rPr>
        <w:t>. І. Крип’якевича. – Л.,2012. -№6.-354 с.</w:t>
      </w:r>
    </w:p>
    <w:p w:rsidR="00FB07E6" w:rsidRDefault="00FB07E6" w:rsidP="00FB07E6">
      <w:pPr>
        <w:pStyle w:val="a3"/>
        <w:numPr>
          <w:ilvl w:val="0"/>
          <w:numId w:val="10"/>
        </w:numPr>
        <w:jc w:val="both"/>
        <w:rPr>
          <w:rFonts w:ascii="Times New Roman" w:hAnsi="Times New Roman" w:cs="Times New Roman"/>
          <w:sz w:val="28"/>
        </w:rPr>
      </w:pPr>
      <w:r>
        <w:rPr>
          <w:rFonts w:ascii="Times New Roman" w:hAnsi="Times New Roman" w:cs="Times New Roman"/>
          <w:sz w:val="28"/>
        </w:rPr>
        <w:t>Пашуто В.Г. Внешняя політика Древней Руси. – М.:Наука,1968. – 474 с.</w:t>
      </w:r>
    </w:p>
    <w:p w:rsidR="00FB07E6" w:rsidRPr="00F3605B" w:rsidRDefault="00FB07E6" w:rsidP="00FB07E6">
      <w:pPr>
        <w:pStyle w:val="a3"/>
        <w:numPr>
          <w:ilvl w:val="0"/>
          <w:numId w:val="10"/>
        </w:numPr>
        <w:jc w:val="both"/>
        <w:rPr>
          <w:rFonts w:ascii="Times New Roman" w:hAnsi="Times New Roman" w:cs="Times New Roman"/>
          <w:sz w:val="28"/>
        </w:rPr>
      </w:pPr>
      <w:r>
        <w:rPr>
          <w:rFonts w:ascii="Times New Roman" w:hAnsi="Times New Roman" w:cs="Times New Roman"/>
          <w:sz w:val="28"/>
        </w:rPr>
        <w:t>Пашуто В.Г. Очерки по истории Галицко – Вол</w:t>
      </w:r>
      <w:r>
        <w:rPr>
          <w:rFonts w:ascii="Times New Roman" w:hAnsi="Times New Roman" w:cs="Times New Roman"/>
          <w:sz w:val="28"/>
          <w:lang w:val="ru-RU"/>
        </w:rPr>
        <w:t>ынской Руси. – М.,1955. – 280 с.</w:t>
      </w:r>
    </w:p>
    <w:p w:rsidR="00FB07E6" w:rsidRPr="00F3605B" w:rsidRDefault="00FB07E6" w:rsidP="00FB07E6">
      <w:pPr>
        <w:pStyle w:val="a3"/>
        <w:numPr>
          <w:ilvl w:val="0"/>
          <w:numId w:val="10"/>
        </w:numPr>
        <w:jc w:val="both"/>
        <w:rPr>
          <w:rFonts w:ascii="Times New Roman" w:hAnsi="Times New Roman" w:cs="Times New Roman"/>
          <w:sz w:val="28"/>
        </w:rPr>
      </w:pPr>
      <w:r>
        <w:rPr>
          <w:rFonts w:ascii="Times New Roman" w:hAnsi="Times New Roman" w:cs="Times New Roman"/>
          <w:sz w:val="28"/>
          <w:lang w:val="ru-RU"/>
        </w:rPr>
        <w:t>Пашуто В.Г. Героическая борьба русского народа за независимост</w:t>
      </w:r>
      <w:proofErr w:type="gramStart"/>
      <w:r>
        <w:rPr>
          <w:rFonts w:ascii="Times New Roman" w:hAnsi="Times New Roman" w:cs="Times New Roman"/>
          <w:sz w:val="28"/>
          <w:lang w:val="ru-RU"/>
        </w:rPr>
        <w:t>ь(</w:t>
      </w:r>
      <w:proofErr w:type="gramEnd"/>
      <w:r>
        <w:rPr>
          <w:rFonts w:ascii="Times New Roman" w:hAnsi="Times New Roman" w:cs="Times New Roman"/>
          <w:sz w:val="28"/>
          <w:lang w:val="ru-RU"/>
        </w:rPr>
        <w:t>ХІІ век). – М.: Госполитздат,1955. – 280 с.</w:t>
      </w:r>
    </w:p>
    <w:p w:rsidR="00FB07E6" w:rsidRPr="00F3605B" w:rsidRDefault="00FB07E6" w:rsidP="00FB07E6">
      <w:pPr>
        <w:pStyle w:val="a3"/>
        <w:numPr>
          <w:ilvl w:val="0"/>
          <w:numId w:val="10"/>
        </w:numPr>
        <w:jc w:val="both"/>
        <w:rPr>
          <w:rFonts w:ascii="Times New Roman" w:hAnsi="Times New Roman" w:cs="Times New Roman"/>
          <w:sz w:val="28"/>
        </w:rPr>
      </w:pPr>
      <w:r>
        <w:rPr>
          <w:rFonts w:ascii="Times New Roman" w:hAnsi="Times New Roman" w:cs="Times New Roman"/>
          <w:sz w:val="28"/>
          <w:lang w:val="ru-RU"/>
        </w:rPr>
        <w:t>Смирнова М., Дашкевич М., Шараневич И. Монографии до истории Галицкой Руси. – М.,1886. – 206 с.</w:t>
      </w:r>
    </w:p>
    <w:p w:rsidR="00FB07E6" w:rsidRPr="00F3605B" w:rsidRDefault="00FB07E6" w:rsidP="00FB07E6">
      <w:pPr>
        <w:pStyle w:val="a3"/>
        <w:numPr>
          <w:ilvl w:val="0"/>
          <w:numId w:val="10"/>
        </w:numPr>
        <w:jc w:val="both"/>
        <w:rPr>
          <w:rFonts w:ascii="Times New Roman" w:hAnsi="Times New Roman" w:cs="Times New Roman"/>
          <w:sz w:val="28"/>
        </w:rPr>
      </w:pPr>
      <w:r>
        <w:rPr>
          <w:rFonts w:ascii="Times New Roman" w:hAnsi="Times New Roman" w:cs="Times New Roman"/>
          <w:sz w:val="28"/>
          <w:lang w:val="ru-RU"/>
        </w:rPr>
        <w:t>Софроненко К.А. Общественно – политический строй Галицко – Волынской Руси ХІ – ХІІІ вв. – М.,1955. – С.71.</w:t>
      </w:r>
    </w:p>
    <w:p w:rsidR="00FB07E6" w:rsidRDefault="00FB07E6" w:rsidP="00FB07E6">
      <w:pPr>
        <w:pStyle w:val="a3"/>
        <w:numPr>
          <w:ilvl w:val="0"/>
          <w:numId w:val="10"/>
        </w:numPr>
        <w:jc w:val="both"/>
        <w:rPr>
          <w:rFonts w:ascii="Times New Roman" w:hAnsi="Times New Roman" w:cs="Times New Roman"/>
          <w:sz w:val="28"/>
        </w:rPr>
      </w:pPr>
      <w:r>
        <w:rPr>
          <w:rFonts w:ascii="Times New Roman" w:hAnsi="Times New Roman" w:cs="Times New Roman"/>
          <w:sz w:val="28"/>
        </w:rPr>
        <w:t>Томашівський С.Т. Українська історія: 1.Старинні і середні віки. – Л.,1919. – 108 с.</w:t>
      </w:r>
    </w:p>
    <w:p w:rsidR="00FB07E6" w:rsidRDefault="00FB07E6" w:rsidP="00FB07E6">
      <w:pPr>
        <w:pStyle w:val="a3"/>
        <w:numPr>
          <w:ilvl w:val="0"/>
          <w:numId w:val="10"/>
        </w:numPr>
        <w:jc w:val="both"/>
        <w:rPr>
          <w:rFonts w:ascii="Times New Roman" w:hAnsi="Times New Roman" w:cs="Times New Roman"/>
          <w:sz w:val="28"/>
        </w:rPr>
      </w:pPr>
      <w:r>
        <w:rPr>
          <w:rFonts w:ascii="Times New Roman" w:hAnsi="Times New Roman" w:cs="Times New Roman"/>
          <w:sz w:val="28"/>
        </w:rPr>
        <w:t xml:space="preserve">Шабульдо Ф. Земли Юго – Западной Руси в составе Великого княжества Литовского/Отв. </w:t>
      </w:r>
      <w:r w:rsidR="00E56FC3">
        <w:rPr>
          <w:rFonts w:ascii="Times New Roman" w:hAnsi="Times New Roman" w:cs="Times New Roman"/>
          <w:sz w:val="28"/>
        </w:rPr>
        <w:pgNum/>
      </w:r>
      <w:r w:rsidR="00E56FC3">
        <w:rPr>
          <w:rFonts w:ascii="Times New Roman" w:hAnsi="Times New Roman" w:cs="Times New Roman"/>
          <w:sz w:val="28"/>
        </w:rPr>
        <w:t>ед.</w:t>
      </w:r>
      <w:r>
        <w:rPr>
          <w:rFonts w:ascii="Times New Roman" w:hAnsi="Times New Roman" w:cs="Times New Roman"/>
          <w:sz w:val="28"/>
        </w:rPr>
        <w:t>. Ф.П. Шевченко. АН Украинской ССР. Институт истории. – К.:Наукова думка,1987. – 185 с.</w:t>
      </w:r>
    </w:p>
    <w:p w:rsidR="00FB07E6" w:rsidRDefault="00FB07E6" w:rsidP="00FB07E6">
      <w:pPr>
        <w:pStyle w:val="a3"/>
        <w:numPr>
          <w:ilvl w:val="0"/>
          <w:numId w:val="10"/>
        </w:numPr>
        <w:jc w:val="both"/>
        <w:rPr>
          <w:rFonts w:ascii="Times New Roman" w:hAnsi="Times New Roman" w:cs="Times New Roman"/>
          <w:sz w:val="28"/>
        </w:rPr>
      </w:pPr>
      <w:r>
        <w:rPr>
          <w:rFonts w:ascii="Times New Roman" w:hAnsi="Times New Roman" w:cs="Times New Roman"/>
          <w:sz w:val="28"/>
        </w:rPr>
        <w:lastRenderedPageBreak/>
        <w:t>Шараневич И.И. История Галицко – Волинской Руси. – Л.,1863. – 536 с.</w:t>
      </w:r>
    </w:p>
    <w:p w:rsidR="00FB07E6" w:rsidRDefault="00FB07E6" w:rsidP="00FB07E6">
      <w:pPr>
        <w:pStyle w:val="a3"/>
        <w:numPr>
          <w:ilvl w:val="0"/>
          <w:numId w:val="10"/>
        </w:numPr>
        <w:jc w:val="both"/>
        <w:rPr>
          <w:rFonts w:ascii="Times New Roman" w:hAnsi="Times New Roman" w:cs="Times New Roman"/>
          <w:sz w:val="28"/>
        </w:rPr>
      </w:pPr>
      <w:r>
        <w:rPr>
          <w:rFonts w:ascii="Times New Roman" w:hAnsi="Times New Roman" w:cs="Times New Roman"/>
          <w:sz w:val="28"/>
        </w:rPr>
        <w:t>Шишко О.В. Констанція – дружина чи мачуха Лева?//«Галицька брама»// - Л.,2001. - №9-10. – С.81-82.</w:t>
      </w:r>
    </w:p>
    <w:p w:rsidR="00FB07E6" w:rsidRPr="00F3605B" w:rsidRDefault="00FB07E6" w:rsidP="00FB07E6">
      <w:pPr>
        <w:pStyle w:val="a3"/>
        <w:numPr>
          <w:ilvl w:val="0"/>
          <w:numId w:val="10"/>
        </w:numPr>
        <w:rPr>
          <w:rFonts w:ascii="Times New Roman" w:hAnsi="Times New Roman" w:cs="Times New Roman"/>
          <w:sz w:val="28"/>
        </w:rPr>
      </w:pPr>
      <w:r w:rsidRPr="00F3605B">
        <w:rPr>
          <w:rFonts w:ascii="Times New Roman" w:hAnsi="Times New Roman" w:cs="Times New Roman"/>
          <w:sz w:val="28"/>
        </w:rPr>
        <w:t>Щодра О.М. Галицько – Волинська держава: від князівства до Королівства Русі//Науково – мистецький посібник «Художня культура України». Кн.5.// - Л.,2016. – С.4-13.</w:t>
      </w:r>
    </w:p>
    <w:p w:rsidR="00FB07E6" w:rsidRPr="00F3605B" w:rsidRDefault="00FB07E6" w:rsidP="00FB07E6">
      <w:pPr>
        <w:pStyle w:val="a3"/>
        <w:numPr>
          <w:ilvl w:val="0"/>
          <w:numId w:val="10"/>
        </w:numPr>
        <w:rPr>
          <w:rFonts w:ascii="Times New Roman" w:hAnsi="Times New Roman" w:cs="Times New Roman"/>
          <w:sz w:val="28"/>
        </w:rPr>
      </w:pPr>
      <w:r>
        <w:rPr>
          <w:rFonts w:ascii="Times New Roman" w:hAnsi="Times New Roman" w:cs="Times New Roman"/>
          <w:sz w:val="28"/>
          <w:lang w:val="en-US"/>
        </w:rPr>
        <w:t>Dabrowski D. Stosunki polityczne Lwa Danilowicza z sasiadami zachodnimi w latach 1264 – 1301 r. – Wroclaw</w:t>
      </w:r>
      <w:proofErr w:type="gramStart"/>
      <w:r>
        <w:rPr>
          <w:rFonts w:ascii="Times New Roman" w:hAnsi="Times New Roman" w:cs="Times New Roman"/>
          <w:sz w:val="28"/>
          <w:lang w:val="en-US"/>
        </w:rPr>
        <w:t>,2001</w:t>
      </w:r>
      <w:proofErr w:type="gramEnd"/>
      <w:r>
        <w:rPr>
          <w:rFonts w:ascii="Times New Roman" w:hAnsi="Times New Roman" w:cs="Times New Roman"/>
          <w:sz w:val="28"/>
          <w:lang w:val="en-US"/>
        </w:rPr>
        <w:t>. – S.42-69.</w:t>
      </w:r>
    </w:p>
    <w:p w:rsidR="00FB07E6" w:rsidRPr="00F3605B" w:rsidRDefault="00FB07E6" w:rsidP="00FB07E6">
      <w:pPr>
        <w:pStyle w:val="a3"/>
        <w:numPr>
          <w:ilvl w:val="0"/>
          <w:numId w:val="10"/>
        </w:numPr>
        <w:rPr>
          <w:rFonts w:ascii="Times New Roman" w:hAnsi="Times New Roman" w:cs="Times New Roman"/>
          <w:sz w:val="28"/>
        </w:rPr>
      </w:pPr>
      <w:r w:rsidRPr="00F3605B">
        <w:rPr>
          <w:rFonts w:ascii="Times New Roman" w:hAnsi="Times New Roman" w:cs="Times New Roman"/>
          <w:sz w:val="28"/>
          <w:lang w:val="en-US"/>
        </w:rPr>
        <w:t>Dabrowski D. Rodowod Romanowiczow ksiazat halicko-wolynskich. – Poznan – Wroclaw, 2002. – S.101-114.</w:t>
      </w:r>
    </w:p>
    <w:p w:rsidR="00FB07E6" w:rsidRDefault="00FB07E6" w:rsidP="00FB07E6">
      <w:pPr>
        <w:pStyle w:val="a3"/>
        <w:jc w:val="both"/>
        <w:rPr>
          <w:rFonts w:ascii="Times New Roman" w:hAnsi="Times New Roman" w:cs="Times New Roman"/>
          <w:sz w:val="28"/>
        </w:rPr>
      </w:pPr>
    </w:p>
    <w:p w:rsidR="004E34A0" w:rsidRDefault="004E34A0" w:rsidP="004E34A0">
      <w:pPr>
        <w:spacing w:after="0" w:line="360" w:lineRule="auto"/>
        <w:jc w:val="both"/>
        <w:outlineLvl w:val="0"/>
        <w:rPr>
          <w:rFonts w:ascii="Times New Roman" w:hAnsi="Times New Roman" w:cs="Times New Roman"/>
          <w:b/>
          <w:sz w:val="28"/>
        </w:rPr>
      </w:pPr>
    </w:p>
    <w:p w:rsidR="004E34A0" w:rsidRDefault="004E34A0" w:rsidP="004E34A0">
      <w:pPr>
        <w:spacing w:after="0" w:line="360" w:lineRule="auto"/>
        <w:jc w:val="both"/>
        <w:outlineLvl w:val="0"/>
        <w:rPr>
          <w:rFonts w:ascii="Times New Roman" w:hAnsi="Times New Roman" w:cs="Times New Roman"/>
          <w:b/>
          <w:sz w:val="28"/>
        </w:rPr>
      </w:pPr>
    </w:p>
    <w:p w:rsidR="004E34A0" w:rsidRDefault="004E34A0" w:rsidP="004E34A0">
      <w:pPr>
        <w:spacing w:after="0" w:line="360" w:lineRule="auto"/>
        <w:jc w:val="both"/>
        <w:outlineLvl w:val="0"/>
        <w:rPr>
          <w:rFonts w:ascii="Times New Roman" w:hAnsi="Times New Roman" w:cs="Times New Roman"/>
          <w:b/>
          <w:sz w:val="28"/>
        </w:rPr>
      </w:pPr>
    </w:p>
    <w:p w:rsidR="004E34A0" w:rsidRDefault="004E34A0" w:rsidP="004E34A0">
      <w:pPr>
        <w:spacing w:after="0" w:line="360" w:lineRule="auto"/>
        <w:jc w:val="both"/>
        <w:outlineLvl w:val="0"/>
        <w:rPr>
          <w:rFonts w:ascii="Times New Roman" w:hAnsi="Times New Roman" w:cs="Times New Roman"/>
          <w:b/>
          <w:sz w:val="28"/>
        </w:rPr>
      </w:pPr>
    </w:p>
    <w:p w:rsidR="004E34A0" w:rsidRDefault="004E34A0" w:rsidP="004E34A0">
      <w:pPr>
        <w:spacing w:after="0" w:line="360" w:lineRule="auto"/>
        <w:jc w:val="both"/>
        <w:outlineLvl w:val="0"/>
        <w:rPr>
          <w:rFonts w:ascii="Times New Roman" w:hAnsi="Times New Roman" w:cs="Times New Roman"/>
          <w:b/>
          <w:sz w:val="28"/>
        </w:rPr>
      </w:pPr>
    </w:p>
    <w:p w:rsidR="00751AAE" w:rsidRDefault="00751AAE" w:rsidP="00C13E11">
      <w:pPr>
        <w:spacing w:after="0" w:line="360" w:lineRule="auto"/>
        <w:jc w:val="both"/>
        <w:rPr>
          <w:rFonts w:ascii="Times New Roman" w:hAnsi="Times New Roman" w:cs="Times New Roman"/>
          <w:b/>
          <w:sz w:val="28"/>
        </w:rPr>
      </w:pPr>
    </w:p>
    <w:p w:rsidR="00751AAE" w:rsidRDefault="00751AAE" w:rsidP="00C13E11">
      <w:pPr>
        <w:spacing w:after="0" w:line="360" w:lineRule="auto"/>
        <w:jc w:val="both"/>
        <w:rPr>
          <w:rFonts w:ascii="Times New Roman" w:hAnsi="Times New Roman" w:cs="Times New Roman"/>
          <w:b/>
          <w:sz w:val="28"/>
        </w:rPr>
      </w:pPr>
    </w:p>
    <w:p w:rsidR="005767CD" w:rsidRDefault="005767CD" w:rsidP="00751AAE">
      <w:pPr>
        <w:spacing w:after="0" w:line="360" w:lineRule="auto"/>
        <w:jc w:val="both"/>
        <w:outlineLvl w:val="0"/>
        <w:rPr>
          <w:rFonts w:ascii="Times New Roman" w:hAnsi="Times New Roman" w:cs="Times New Roman"/>
          <w:b/>
          <w:sz w:val="28"/>
        </w:rPr>
      </w:pPr>
      <w:bookmarkStart w:id="20" w:name="_Toc506403896"/>
    </w:p>
    <w:p w:rsidR="005767CD" w:rsidRDefault="005767CD" w:rsidP="00751AAE">
      <w:pPr>
        <w:spacing w:after="0" w:line="360" w:lineRule="auto"/>
        <w:jc w:val="both"/>
        <w:outlineLvl w:val="0"/>
        <w:rPr>
          <w:rFonts w:ascii="Times New Roman" w:hAnsi="Times New Roman" w:cs="Times New Roman"/>
          <w:b/>
          <w:sz w:val="28"/>
        </w:rPr>
      </w:pPr>
    </w:p>
    <w:p w:rsidR="005767CD" w:rsidRDefault="005767CD" w:rsidP="00751AAE">
      <w:pPr>
        <w:spacing w:after="0" w:line="360" w:lineRule="auto"/>
        <w:jc w:val="both"/>
        <w:outlineLvl w:val="0"/>
        <w:rPr>
          <w:rFonts w:ascii="Times New Roman" w:hAnsi="Times New Roman" w:cs="Times New Roman"/>
          <w:b/>
          <w:sz w:val="28"/>
        </w:rPr>
      </w:pPr>
    </w:p>
    <w:p w:rsidR="005767CD" w:rsidRDefault="005767CD" w:rsidP="00751AAE">
      <w:pPr>
        <w:spacing w:after="0" w:line="360" w:lineRule="auto"/>
        <w:jc w:val="both"/>
        <w:outlineLvl w:val="0"/>
        <w:rPr>
          <w:rFonts w:ascii="Times New Roman" w:hAnsi="Times New Roman" w:cs="Times New Roman"/>
          <w:b/>
          <w:sz w:val="28"/>
        </w:rPr>
      </w:pPr>
    </w:p>
    <w:p w:rsidR="005767CD" w:rsidRDefault="005767CD" w:rsidP="00751AAE">
      <w:pPr>
        <w:spacing w:after="0" w:line="360" w:lineRule="auto"/>
        <w:jc w:val="both"/>
        <w:outlineLvl w:val="0"/>
        <w:rPr>
          <w:rFonts w:ascii="Times New Roman" w:hAnsi="Times New Roman" w:cs="Times New Roman"/>
          <w:b/>
          <w:sz w:val="28"/>
        </w:rPr>
      </w:pPr>
    </w:p>
    <w:p w:rsidR="005767CD" w:rsidRDefault="005767CD" w:rsidP="00751AAE">
      <w:pPr>
        <w:spacing w:after="0" w:line="360" w:lineRule="auto"/>
        <w:jc w:val="both"/>
        <w:outlineLvl w:val="0"/>
        <w:rPr>
          <w:rFonts w:ascii="Times New Roman" w:hAnsi="Times New Roman" w:cs="Times New Roman"/>
          <w:b/>
          <w:sz w:val="28"/>
        </w:rPr>
      </w:pPr>
    </w:p>
    <w:p w:rsidR="005767CD" w:rsidRDefault="005767CD" w:rsidP="00751AAE">
      <w:pPr>
        <w:spacing w:after="0" w:line="360" w:lineRule="auto"/>
        <w:jc w:val="both"/>
        <w:outlineLvl w:val="0"/>
        <w:rPr>
          <w:rFonts w:ascii="Times New Roman" w:hAnsi="Times New Roman" w:cs="Times New Roman"/>
          <w:b/>
          <w:sz w:val="28"/>
        </w:rPr>
      </w:pPr>
    </w:p>
    <w:p w:rsidR="005767CD" w:rsidRDefault="005767CD" w:rsidP="00751AAE">
      <w:pPr>
        <w:spacing w:after="0" w:line="360" w:lineRule="auto"/>
        <w:jc w:val="both"/>
        <w:outlineLvl w:val="0"/>
        <w:rPr>
          <w:rFonts w:ascii="Times New Roman" w:hAnsi="Times New Roman" w:cs="Times New Roman"/>
          <w:b/>
          <w:sz w:val="28"/>
        </w:rPr>
      </w:pPr>
    </w:p>
    <w:p w:rsidR="00F05D8F" w:rsidRDefault="00F05D8F" w:rsidP="00751AAE">
      <w:pPr>
        <w:spacing w:after="0" w:line="360" w:lineRule="auto"/>
        <w:jc w:val="both"/>
        <w:outlineLvl w:val="0"/>
        <w:rPr>
          <w:rFonts w:ascii="Times New Roman" w:hAnsi="Times New Roman" w:cs="Times New Roman"/>
          <w:b/>
          <w:sz w:val="28"/>
        </w:rPr>
      </w:pPr>
    </w:p>
    <w:p w:rsidR="004E34A0" w:rsidRDefault="00FB07E6" w:rsidP="00751AAE">
      <w:pPr>
        <w:spacing w:after="0" w:line="360" w:lineRule="auto"/>
        <w:jc w:val="both"/>
        <w:outlineLvl w:val="0"/>
        <w:rPr>
          <w:rFonts w:ascii="Times New Roman" w:hAnsi="Times New Roman" w:cs="Times New Roman"/>
          <w:b/>
          <w:sz w:val="28"/>
        </w:rPr>
      </w:pPr>
      <w:r>
        <w:rPr>
          <w:rFonts w:ascii="Times New Roman" w:hAnsi="Times New Roman" w:cs="Times New Roman"/>
          <w:b/>
          <w:sz w:val="28"/>
        </w:rPr>
        <w:t>ДОДАТКИ</w:t>
      </w:r>
      <w:bookmarkEnd w:id="20"/>
    </w:p>
    <w:p w:rsidR="00FB07E6" w:rsidRDefault="00FB07E6" w:rsidP="00C13E11">
      <w:pPr>
        <w:spacing w:after="0" w:line="360" w:lineRule="auto"/>
        <w:jc w:val="center"/>
        <w:rPr>
          <w:rFonts w:ascii="Times New Roman" w:hAnsi="Times New Roman" w:cs="Times New Roman"/>
          <w:b/>
          <w:sz w:val="28"/>
        </w:rPr>
      </w:pPr>
      <w:r>
        <w:rPr>
          <w:rFonts w:ascii="Times New Roman" w:hAnsi="Times New Roman" w:cs="Times New Roman"/>
          <w:b/>
          <w:sz w:val="28"/>
        </w:rPr>
        <w:t>Додаток А</w:t>
      </w:r>
    </w:p>
    <w:p w:rsidR="00E65AA3" w:rsidRDefault="00E65AA3" w:rsidP="00C13E11">
      <w:pPr>
        <w:spacing w:after="0" w:line="360" w:lineRule="auto"/>
        <w:jc w:val="center"/>
        <w:rPr>
          <w:rFonts w:ascii="Times New Roman" w:hAnsi="Times New Roman" w:cs="Times New Roman"/>
          <w:b/>
          <w:sz w:val="28"/>
        </w:rPr>
      </w:pPr>
      <w:r>
        <w:rPr>
          <w:rFonts w:ascii="Times New Roman" w:hAnsi="Times New Roman" w:cs="Times New Roman"/>
          <w:b/>
          <w:sz w:val="28"/>
        </w:rPr>
        <w:t>Данило Романович</w:t>
      </w:r>
    </w:p>
    <w:p w:rsidR="00FB07E6" w:rsidRDefault="00D02878" w:rsidP="00C13E11">
      <w:pPr>
        <w:spacing w:after="0" w:line="360" w:lineRule="auto"/>
        <w:jc w:val="center"/>
        <w:rPr>
          <w:rFonts w:ascii="Times New Roman" w:hAnsi="Times New Roman" w:cs="Times New Roman"/>
          <w:b/>
          <w:sz w:val="28"/>
        </w:rPr>
      </w:pPr>
      <w:r>
        <w:rPr>
          <w:rFonts w:ascii="Times New Roman" w:hAnsi="Times New Roman" w:cs="Times New Roman"/>
          <w:b/>
          <w:noProof/>
          <w:sz w:val="28"/>
          <w:lang w:eastAsia="uk-UA"/>
        </w:rPr>
        <w:lastRenderedPageBreak/>
        <w:drawing>
          <wp:inline distT="0" distB="0" distL="0" distR="0" wp14:anchorId="226290A4" wp14:editId="3A53AD88">
            <wp:extent cx="5267325" cy="74961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50f04ec6379e085fe0.jpg"/>
                    <pic:cNvPicPr/>
                  </pic:nvPicPr>
                  <pic:blipFill>
                    <a:blip r:embed="rId9">
                      <a:extLst>
                        <a:ext uri="{28A0092B-C50C-407E-A947-70E740481C1C}">
                          <a14:useLocalDpi xmlns:a14="http://schemas.microsoft.com/office/drawing/2010/main" val="0"/>
                        </a:ext>
                      </a:extLst>
                    </a:blip>
                    <a:stretch>
                      <a:fillRect/>
                    </a:stretch>
                  </pic:blipFill>
                  <pic:spPr>
                    <a:xfrm>
                      <a:off x="0" y="0"/>
                      <a:ext cx="5267325" cy="7496175"/>
                    </a:xfrm>
                    <a:prstGeom prst="rect">
                      <a:avLst/>
                    </a:prstGeom>
                  </pic:spPr>
                </pic:pic>
              </a:graphicData>
            </a:graphic>
          </wp:inline>
        </w:drawing>
      </w:r>
    </w:p>
    <w:p w:rsidR="00C13E11" w:rsidRDefault="00FB07E6" w:rsidP="00C13E11">
      <w:pPr>
        <w:spacing w:after="0" w:line="360" w:lineRule="auto"/>
        <w:jc w:val="center"/>
        <w:rPr>
          <w:rFonts w:ascii="Times New Roman" w:hAnsi="Times New Roman" w:cs="Times New Roman"/>
          <w:b/>
          <w:sz w:val="28"/>
        </w:rPr>
      </w:pPr>
      <w:r>
        <w:rPr>
          <w:rFonts w:ascii="Times New Roman" w:hAnsi="Times New Roman" w:cs="Times New Roman"/>
          <w:b/>
          <w:sz w:val="28"/>
        </w:rPr>
        <w:t>(Режим доступу:</w:t>
      </w:r>
      <w:r w:rsidR="00D02878" w:rsidRPr="00D02878">
        <w:t xml:space="preserve"> </w:t>
      </w:r>
      <w:hyperlink r:id="rId10" w:history="1">
        <w:r w:rsidR="00C13E11" w:rsidRPr="00840DC9">
          <w:rPr>
            <w:rStyle w:val="a6"/>
            <w:rFonts w:ascii="Times New Roman" w:hAnsi="Times New Roman" w:cs="Times New Roman"/>
            <w:b/>
            <w:sz w:val="28"/>
          </w:rPr>
          <w:t>https://ukropen.net/wallgroups118_561793</w:t>
        </w:r>
      </w:hyperlink>
      <w:r>
        <w:rPr>
          <w:rFonts w:ascii="Times New Roman" w:hAnsi="Times New Roman" w:cs="Times New Roman"/>
          <w:b/>
          <w:sz w:val="28"/>
        </w:rPr>
        <w:t>)</w:t>
      </w:r>
    </w:p>
    <w:p w:rsidR="00751AAE" w:rsidRDefault="00751AAE" w:rsidP="00C13E11">
      <w:pPr>
        <w:spacing w:after="0" w:line="360" w:lineRule="auto"/>
        <w:jc w:val="center"/>
        <w:rPr>
          <w:rFonts w:ascii="Times New Roman" w:hAnsi="Times New Roman" w:cs="Times New Roman"/>
          <w:b/>
          <w:sz w:val="28"/>
        </w:rPr>
      </w:pPr>
    </w:p>
    <w:p w:rsidR="004E34A0" w:rsidRDefault="00FB07E6" w:rsidP="00C13E11">
      <w:pPr>
        <w:spacing w:after="0" w:line="360" w:lineRule="auto"/>
        <w:jc w:val="center"/>
        <w:rPr>
          <w:rFonts w:ascii="Times New Roman" w:hAnsi="Times New Roman" w:cs="Times New Roman"/>
          <w:b/>
          <w:sz w:val="28"/>
        </w:rPr>
      </w:pPr>
      <w:r>
        <w:rPr>
          <w:rFonts w:ascii="Times New Roman" w:hAnsi="Times New Roman" w:cs="Times New Roman"/>
          <w:b/>
          <w:sz w:val="28"/>
        </w:rPr>
        <w:t>Додаток В</w:t>
      </w:r>
    </w:p>
    <w:p w:rsidR="00E65AA3" w:rsidRDefault="00E65AA3" w:rsidP="00C13E11">
      <w:pPr>
        <w:spacing w:after="0" w:line="360" w:lineRule="auto"/>
        <w:jc w:val="center"/>
        <w:rPr>
          <w:rFonts w:ascii="Times New Roman" w:hAnsi="Times New Roman" w:cs="Times New Roman"/>
          <w:b/>
          <w:sz w:val="28"/>
        </w:rPr>
      </w:pPr>
      <w:r>
        <w:rPr>
          <w:rFonts w:ascii="Times New Roman" w:hAnsi="Times New Roman" w:cs="Times New Roman"/>
          <w:b/>
          <w:sz w:val="28"/>
        </w:rPr>
        <w:t>Лев Даинлович</w:t>
      </w:r>
    </w:p>
    <w:p w:rsidR="00FB07E6" w:rsidRDefault="00FB07E6" w:rsidP="00C13E11">
      <w:pPr>
        <w:spacing w:after="0" w:line="360" w:lineRule="auto"/>
        <w:jc w:val="center"/>
        <w:rPr>
          <w:rFonts w:ascii="Times New Roman" w:hAnsi="Times New Roman" w:cs="Times New Roman"/>
          <w:b/>
          <w:sz w:val="28"/>
        </w:rPr>
      </w:pPr>
      <w:r>
        <w:rPr>
          <w:rFonts w:ascii="Times New Roman" w:hAnsi="Times New Roman" w:cs="Times New Roman"/>
          <w:b/>
          <w:noProof/>
          <w:sz w:val="28"/>
          <w:lang w:eastAsia="uk-UA"/>
        </w:rPr>
        <w:lastRenderedPageBreak/>
        <w:drawing>
          <wp:inline distT="0" distB="0" distL="0" distR="0" wp14:anchorId="37351EF6" wp14:editId="0BF19412">
            <wp:extent cx="5297214" cy="7616029"/>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51475_9a9bace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02576" cy="7623739"/>
                    </a:xfrm>
                    <a:prstGeom prst="rect">
                      <a:avLst/>
                    </a:prstGeom>
                  </pic:spPr>
                </pic:pic>
              </a:graphicData>
            </a:graphic>
          </wp:inline>
        </w:drawing>
      </w:r>
    </w:p>
    <w:p w:rsidR="004E34A0" w:rsidRDefault="00FB07E6" w:rsidP="00C13E11">
      <w:pPr>
        <w:spacing w:after="0" w:line="360" w:lineRule="auto"/>
        <w:jc w:val="center"/>
        <w:rPr>
          <w:rFonts w:ascii="Times New Roman" w:hAnsi="Times New Roman" w:cs="Times New Roman"/>
          <w:b/>
          <w:sz w:val="28"/>
        </w:rPr>
      </w:pPr>
      <w:r>
        <w:rPr>
          <w:rFonts w:ascii="Times New Roman" w:hAnsi="Times New Roman" w:cs="Times New Roman"/>
          <w:b/>
          <w:sz w:val="28"/>
        </w:rPr>
        <w:t>(Режим доступу:</w:t>
      </w:r>
      <w:r w:rsidRPr="00FB07E6">
        <w:t xml:space="preserve"> </w:t>
      </w:r>
      <w:hyperlink r:id="rId12" w:history="1">
        <w:r w:rsidRPr="00840DC9">
          <w:rPr>
            <w:rStyle w:val="a6"/>
            <w:rFonts w:ascii="Times New Roman" w:hAnsi="Times New Roman" w:cs="Times New Roman"/>
            <w:b/>
            <w:sz w:val="28"/>
          </w:rPr>
          <w:t>http://photo.bigmir.net/users/4646487</w:t>
        </w:r>
      </w:hyperlink>
      <w:r>
        <w:rPr>
          <w:rFonts w:ascii="Times New Roman" w:hAnsi="Times New Roman" w:cs="Times New Roman"/>
          <w:b/>
          <w:sz w:val="28"/>
        </w:rPr>
        <w:t>)</w:t>
      </w:r>
    </w:p>
    <w:p w:rsidR="00C13E11" w:rsidRDefault="00C13E11" w:rsidP="00C13E11">
      <w:pPr>
        <w:spacing w:after="0" w:line="360" w:lineRule="auto"/>
        <w:rPr>
          <w:rFonts w:ascii="Times New Roman" w:hAnsi="Times New Roman" w:cs="Times New Roman"/>
          <w:b/>
          <w:sz w:val="28"/>
        </w:rPr>
      </w:pPr>
    </w:p>
    <w:p w:rsidR="00751AAE" w:rsidRDefault="00751AAE" w:rsidP="00C13E11">
      <w:pPr>
        <w:spacing w:after="0" w:line="360" w:lineRule="auto"/>
        <w:jc w:val="center"/>
        <w:rPr>
          <w:rFonts w:ascii="Times New Roman" w:hAnsi="Times New Roman" w:cs="Times New Roman"/>
          <w:b/>
          <w:sz w:val="28"/>
        </w:rPr>
      </w:pPr>
    </w:p>
    <w:p w:rsidR="00E56FC3" w:rsidRDefault="00E56FC3" w:rsidP="00C13E11">
      <w:pPr>
        <w:spacing w:after="0" w:line="360" w:lineRule="auto"/>
        <w:jc w:val="center"/>
        <w:rPr>
          <w:rFonts w:ascii="Times New Roman" w:hAnsi="Times New Roman" w:cs="Times New Roman"/>
          <w:b/>
          <w:sz w:val="28"/>
        </w:rPr>
      </w:pPr>
      <w:r>
        <w:rPr>
          <w:rFonts w:ascii="Times New Roman" w:hAnsi="Times New Roman" w:cs="Times New Roman"/>
          <w:b/>
          <w:sz w:val="28"/>
        </w:rPr>
        <w:t>Додаток С</w:t>
      </w:r>
    </w:p>
    <w:p w:rsidR="00E65AA3" w:rsidRDefault="00E65AA3" w:rsidP="00C13E11">
      <w:pPr>
        <w:spacing w:after="0" w:line="360" w:lineRule="auto"/>
        <w:jc w:val="center"/>
        <w:rPr>
          <w:rFonts w:ascii="Times New Roman" w:hAnsi="Times New Roman" w:cs="Times New Roman"/>
          <w:b/>
          <w:sz w:val="28"/>
        </w:rPr>
      </w:pPr>
      <w:r>
        <w:rPr>
          <w:rFonts w:ascii="Times New Roman" w:hAnsi="Times New Roman" w:cs="Times New Roman"/>
          <w:b/>
          <w:sz w:val="28"/>
        </w:rPr>
        <w:t>Василько Романович</w:t>
      </w:r>
    </w:p>
    <w:p w:rsidR="00E56FC3" w:rsidRDefault="00E56FC3" w:rsidP="00C13E11">
      <w:pPr>
        <w:spacing w:after="0" w:line="360" w:lineRule="auto"/>
        <w:jc w:val="center"/>
        <w:rPr>
          <w:rFonts w:ascii="Times New Roman" w:hAnsi="Times New Roman" w:cs="Times New Roman"/>
          <w:b/>
          <w:sz w:val="28"/>
        </w:rPr>
      </w:pPr>
      <w:r>
        <w:rPr>
          <w:rFonts w:ascii="Times New Roman" w:hAnsi="Times New Roman" w:cs="Times New Roman"/>
          <w:b/>
          <w:noProof/>
          <w:sz w:val="28"/>
          <w:lang w:eastAsia="uk-UA"/>
        </w:rPr>
        <w:lastRenderedPageBreak/>
        <w:drawing>
          <wp:inline distT="0" distB="0" distL="0" distR="0" wp14:anchorId="4DCA1BB4" wp14:editId="5D95A5D3">
            <wp:extent cx="5573036" cy="7837715"/>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80097" cy="7847645"/>
                    </a:xfrm>
                    <a:prstGeom prst="rect">
                      <a:avLst/>
                    </a:prstGeom>
                  </pic:spPr>
                </pic:pic>
              </a:graphicData>
            </a:graphic>
          </wp:inline>
        </w:drawing>
      </w:r>
    </w:p>
    <w:p w:rsidR="00C13E11" w:rsidRDefault="00E56FC3" w:rsidP="00C13E11">
      <w:pPr>
        <w:spacing w:after="0" w:line="360" w:lineRule="auto"/>
        <w:jc w:val="center"/>
        <w:rPr>
          <w:rFonts w:ascii="Times New Roman" w:hAnsi="Times New Roman" w:cs="Times New Roman"/>
          <w:b/>
          <w:sz w:val="28"/>
        </w:rPr>
      </w:pPr>
      <w:r>
        <w:rPr>
          <w:rFonts w:ascii="Times New Roman" w:hAnsi="Times New Roman" w:cs="Times New Roman"/>
          <w:b/>
          <w:sz w:val="28"/>
        </w:rPr>
        <w:t>(Режим доступу:</w:t>
      </w:r>
      <w:r w:rsidRPr="00E56FC3">
        <w:t xml:space="preserve"> </w:t>
      </w:r>
      <w:hyperlink r:id="rId14" w:history="1">
        <w:r w:rsidRPr="00840DC9">
          <w:rPr>
            <w:rStyle w:val="a6"/>
            <w:rFonts w:ascii="Times New Roman" w:hAnsi="Times New Roman" w:cs="Times New Roman"/>
            <w:b/>
            <w:sz w:val="28"/>
          </w:rPr>
          <w:t>http://shtec.com.ua/galleries/view/2</w:t>
        </w:r>
      </w:hyperlink>
      <w:r>
        <w:rPr>
          <w:rFonts w:ascii="Times New Roman" w:hAnsi="Times New Roman" w:cs="Times New Roman"/>
          <w:b/>
          <w:sz w:val="28"/>
        </w:rPr>
        <w:t>)</w:t>
      </w:r>
    </w:p>
    <w:p w:rsidR="00751AAE" w:rsidRDefault="00751AAE" w:rsidP="00C13E11">
      <w:pPr>
        <w:spacing w:after="0" w:line="360" w:lineRule="auto"/>
        <w:jc w:val="center"/>
        <w:rPr>
          <w:rFonts w:ascii="Times New Roman" w:hAnsi="Times New Roman" w:cs="Times New Roman"/>
          <w:b/>
          <w:sz w:val="28"/>
        </w:rPr>
      </w:pPr>
    </w:p>
    <w:p w:rsidR="00E56FC3" w:rsidRDefault="004E227B" w:rsidP="00C13E11">
      <w:pPr>
        <w:spacing w:after="0" w:line="360" w:lineRule="auto"/>
        <w:jc w:val="center"/>
        <w:rPr>
          <w:rFonts w:ascii="Times New Roman" w:hAnsi="Times New Roman" w:cs="Times New Roman"/>
          <w:b/>
          <w:sz w:val="28"/>
        </w:rPr>
      </w:pPr>
      <w:r>
        <w:rPr>
          <w:rFonts w:ascii="Times New Roman" w:hAnsi="Times New Roman" w:cs="Times New Roman"/>
          <w:b/>
          <w:sz w:val="28"/>
        </w:rPr>
        <w:t xml:space="preserve">Додаток </w:t>
      </w:r>
      <w:r>
        <w:rPr>
          <w:rFonts w:ascii="Times New Roman" w:hAnsi="Times New Roman" w:cs="Times New Roman"/>
          <w:b/>
          <w:sz w:val="28"/>
          <w:lang w:val="en-US"/>
        </w:rPr>
        <w:t>D</w:t>
      </w:r>
    </w:p>
    <w:p w:rsidR="00E65AA3" w:rsidRPr="00E65AA3" w:rsidRDefault="00E65AA3" w:rsidP="00C13E11">
      <w:pPr>
        <w:spacing w:after="0" w:line="360" w:lineRule="auto"/>
        <w:jc w:val="center"/>
        <w:rPr>
          <w:rFonts w:ascii="Times New Roman" w:hAnsi="Times New Roman" w:cs="Times New Roman"/>
          <w:b/>
          <w:sz w:val="28"/>
          <w:lang w:val="en-US"/>
        </w:rPr>
      </w:pPr>
      <w:r>
        <w:rPr>
          <w:rFonts w:ascii="Times New Roman" w:hAnsi="Times New Roman" w:cs="Times New Roman"/>
          <w:b/>
          <w:sz w:val="28"/>
        </w:rPr>
        <w:t>Бел</w:t>
      </w:r>
      <w:r>
        <w:rPr>
          <w:rFonts w:ascii="Times New Roman" w:hAnsi="Times New Roman" w:cs="Times New Roman"/>
          <w:b/>
          <w:sz w:val="28"/>
          <w:lang w:val="en-US"/>
        </w:rPr>
        <w:t>л</w:t>
      </w:r>
      <w:r>
        <w:rPr>
          <w:rFonts w:ascii="Times New Roman" w:hAnsi="Times New Roman" w:cs="Times New Roman"/>
          <w:b/>
          <w:sz w:val="28"/>
        </w:rPr>
        <w:t xml:space="preserve">а </w:t>
      </w:r>
      <w:r>
        <w:rPr>
          <w:rFonts w:ascii="Times New Roman" w:hAnsi="Times New Roman" w:cs="Times New Roman"/>
          <w:b/>
          <w:sz w:val="28"/>
          <w:lang w:val="en-US"/>
        </w:rPr>
        <w:t>IV</w:t>
      </w:r>
    </w:p>
    <w:p w:rsidR="00E56FC3" w:rsidRDefault="00E56FC3" w:rsidP="00C13E11">
      <w:pPr>
        <w:spacing w:after="0" w:line="360" w:lineRule="auto"/>
        <w:jc w:val="center"/>
        <w:rPr>
          <w:rFonts w:ascii="Times New Roman" w:hAnsi="Times New Roman" w:cs="Times New Roman"/>
          <w:b/>
          <w:sz w:val="28"/>
        </w:rPr>
      </w:pPr>
      <w:r>
        <w:rPr>
          <w:rFonts w:ascii="Times New Roman" w:hAnsi="Times New Roman" w:cs="Times New Roman"/>
          <w:b/>
          <w:noProof/>
          <w:sz w:val="28"/>
          <w:lang w:eastAsia="uk-UA"/>
        </w:rPr>
        <w:lastRenderedPageBreak/>
        <w:drawing>
          <wp:inline distT="0" distB="0" distL="0" distR="0" wp14:anchorId="51077CE6" wp14:editId="274F56F4">
            <wp:extent cx="5659820" cy="787910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b1929a661a628ae3a8b554021e327f9.jpg"/>
                    <pic:cNvPicPr/>
                  </pic:nvPicPr>
                  <pic:blipFill>
                    <a:blip r:embed="rId15">
                      <a:extLst>
                        <a:ext uri="{28A0092B-C50C-407E-A947-70E740481C1C}">
                          <a14:useLocalDpi xmlns:a14="http://schemas.microsoft.com/office/drawing/2010/main" val="0"/>
                        </a:ext>
                      </a:extLst>
                    </a:blip>
                    <a:stretch>
                      <a:fillRect/>
                    </a:stretch>
                  </pic:blipFill>
                  <pic:spPr>
                    <a:xfrm>
                      <a:off x="0" y="0"/>
                      <a:ext cx="5660301" cy="7879769"/>
                    </a:xfrm>
                    <a:prstGeom prst="rect">
                      <a:avLst/>
                    </a:prstGeom>
                  </pic:spPr>
                </pic:pic>
              </a:graphicData>
            </a:graphic>
          </wp:inline>
        </w:drawing>
      </w:r>
    </w:p>
    <w:p w:rsidR="00C13E11" w:rsidRDefault="00E56FC3" w:rsidP="00C13E11">
      <w:pPr>
        <w:spacing w:after="0" w:line="360" w:lineRule="auto"/>
        <w:jc w:val="center"/>
        <w:rPr>
          <w:rFonts w:ascii="Times New Roman" w:hAnsi="Times New Roman" w:cs="Times New Roman"/>
          <w:b/>
          <w:sz w:val="28"/>
        </w:rPr>
      </w:pPr>
      <w:r>
        <w:rPr>
          <w:rFonts w:ascii="Times New Roman" w:hAnsi="Times New Roman" w:cs="Times New Roman"/>
          <w:b/>
          <w:sz w:val="28"/>
        </w:rPr>
        <w:t>(Режим доступу:</w:t>
      </w:r>
      <w:r w:rsidRPr="00E56FC3">
        <w:t xml:space="preserve"> </w:t>
      </w:r>
      <w:hyperlink r:id="rId16" w:history="1">
        <w:r w:rsidRPr="00840DC9">
          <w:rPr>
            <w:rStyle w:val="a6"/>
            <w:rFonts w:ascii="Times New Roman" w:hAnsi="Times New Roman" w:cs="Times New Roman"/>
            <w:b/>
            <w:sz w:val="28"/>
          </w:rPr>
          <w:t>https://www.otzyv.ru/read.php?id=173944</w:t>
        </w:r>
      </w:hyperlink>
      <w:r>
        <w:rPr>
          <w:rFonts w:ascii="Times New Roman" w:hAnsi="Times New Roman" w:cs="Times New Roman"/>
          <w:b/>
          <w:sz w:val="28"/>
        </w:rPr>
        <w:t>)</w:t>
      </w:r>
    </w:p>
    <w:p w:rsidR="00751AAE" w:rsidRDefault="00751AAE" w:rsidP="00C13E11">
      <w:pPr>
        <w:spacing w:after="0" w:line="360" w:lineRule="auto"/>
        <w:jc w:val="center"/>
        <w:rPr>
          <w:rFonts w:ascii="Times New Roman" w:hAnsi="Times New Roman" w:cs="Times New Roman"/>
          <w:b/>
          <w:sz w:val="28"/>
        </w:rPr>
      </w:pPr>
    </w:p>
    <w:p w:rsidR="00E56FC3" w:rsidRDefault="00E56FC3" w:rsidP="00C13E11">
      <w:pPr>
        <w:spacing w:after="0" w:line="360" w:lineRule="auto"/>
        <w:jc w:val="center"/>
        <w:rPr>
          <w:rFonts w:ascii="Times New Roman" w:hAnsi="Times New Roman" w:cs="Times New Roman"/>
          <w:b/>
          <w:sz w:val="28"/>
        </w:rPr>
      </w:pPr>
      <w:r>
        <w:rPr>
          <w:rFonts w:ascii="Times New Roman" w:hAnsi="Times New Roman" w:cs="Times New Roman"/>
          <w:b/>
          <w:sz w:val="28"/>
        </w:rPr>
        <w:t>Додаток Е</w:t>
      </w:r>
    </w:p>
    <w:p w:rsidR="00E65AA3" w:rsidRDefault="00E65AA3" w:rsidP="00C13E11">
      <w:pPr>
        <w:spacing w:after="0" w:line="360" w:lineRule="auto"/>
        <w:jc w:val="center"/>
        <w:rPr>
          <w:rFonts w:ascii="Times New Roman" w:hAnsi="Times New Roman" w:cs="Times New Roman"/>
          <w:b/>
          <w:sz w:val="28"/>
        </w:rPr>
      </w:pPr>
      <w:r w:rsidRPr="00E65AA3">
        <w:rPr>
          <w:rFonts w:ascii="Times New Roman" w:hAnsi="Times New Roman" w:cs="Times New Roman"/>
          <w:b/>
          <w:sz w:val="28"/>
        </w:rPr>
        <w:t>Констанція</w:t>
      </w:r>
    </w:p>
    <w:p w:rsidR="004E227B" w:rsidRDefault="004E227B" w:rsidP="00C13E11">
      <w:pPr>
        <w:spacing w:after="0" w:line="360" w:lineRule="auto"/>
        <w:jc w:val="center"/>
        <w:rPr>
          <w:rFonts w:ascii="Times New Roman" w:hAnsi="Times New Roman" w:cs="Times New Roman"/>
          <w:b/>
          <w:sz w:val="28"/>
        </w:rPr>
      </w:pPr>
      <w:r>
        <w:rPr>
          <w:rFonts w:ascii="Times New Roman" w:hAnsi="Times New Roman" w:cs="Times New Roman"/>
          <w:b/>
          <w:noProof/>
          <w:sz w:val="28"/>
          <w:lang w:eastAsia="uk-UA"/>
        </w:rPr>
        <w:lastRenderedPageBreak/>
        <w:drawing>
          <wp:inline distT="0" distB="0" distL="0" distR="0" wp14:anchorId="29C7887D" wp14:editId="66CBDF93">
            <wp:extent cx="5941060" cy="7918450"/>
            <wp:effectExtent l="0" t="0" r="254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7">
                      <a:extLst>
                        <a:ext uri="{28A0092B-C50C-407E-A947-70E740481C1C}">
                          <a14:useLocalDpi xmlns:a14="http://schemas.microsoft.com/office/drawing/2010/main" val="0"/>
                        </a:ext>
                      </a:extLst>
                    </a:blip>
                    <a:stretch>
                      <a:fillRect/>
                    </a:stretch>
                  </pic:blipFill>
                  <pic:spPr>
                    <a:xfrm>
                      <a:off x="0" y="0"/>
                      <a:ext cx="5941060" cy="7918450"/>
                    </a:xfrm>
                    <a:prstGeom prst="rect">
                      <a:avLst/>
                    </a:prstGeom>
                  </pic:spPr>
                </pic:pic>
              </a:graphicData>
            </a:graphic>
          </wp:inline>
        </w:drawing>
      </w:r>
    </w:p>
    <w:p w:rsidR="00C13E11" w:rsidRDefault="004E227B" w:rsidP="00C13E11">
      <w:pPr>
        <w:spacing w:after="0" w:line="360" w:lineRule="auto"/>
        <w:jc w:val="center"/>
        <w:rPr>
          <w:rFonts w:ascii="Times New Roman" w:hAnsi="Times New Roman" w:cs="Times New Roman"/>
          <w:b/>
          <w:sz w:val="28"/>
        </w:rPr>
      </w:pPr>
      <w:r>
        <w:rPr>
          <w:rFonts w:ascii="Times New Roman" w:hAnsi="Times New Roman" w:cs="Times New Roman"/>
          <w:b/>
          <w:sz w:val="28"/>
        </w:rPr>
        <w:t>(Режим доступу:</w:t>
      </w:r>
      <w:r w:rsidRPr="004E227B">
        <w:t xml:space="preserve"> </w:t>
      </w:r>
      <w:hyperlink r:id="rId18" w:history="1">
        <w:r w:rsidRPr="00840DC9">
          <w:rPr>
            <w:rStyle w:val="a6"/>
            <w:rFonts w:ascii="Times New Roman" w:hAnsi="Times New Roman" w:cs="Times New Roman"/>
            <w:b/>
            <w:sz w:val="28"/>
          </w:rPr>
          <w:t>https://helga-hastler.livejournal.com/194526.html</w:t>
        </w:r>
      </w:hyperlink>
      <w:r>
        <w:rPr>
          <w:rFonts w:ascii="Times New Roman" w:hAnsi="Times New Roman" w:cs="Times New Roman"/>
          <w:b/>
          <w:sz w:val="28"/>
        </w:rPr>
        <w:t>)</w:t>
      </w:r>
    </w:p>
    <w:p w:rsidR="00751AAE" w:rsidRDefault="00751AAE" w:rsidP="00C13E11">
      <w:pPr>
        <w:spacing w:after="0" w:line="360" w:lineRule="auto"/>
        <w:jc w:val="center"/>
        <w:rPr>
          <w:rFonts w:ascii="Times New Roman" w:hAnsi="Times New Roman" w:cs="Times New Roman"/>
          <w:b/>
          <w:sz w:val="28"/>
        </w:rPr>
      </w:pPr>
    </w:p>
    <w:p w:rsidR="004E34A0" w:rsidRDefault="004E227B" w:rsidP="00C13E11">
      <w:pPr>
        <w:spacing w:after="0" w:line="360" w:lineRule="auto"/>
        <w:jc w:val="center"/>
        <w:rPr>
          <w:rFonts w:ascii="Times New Roman" w:hAnsi="Times New Roman" w:cs="Times New Roman"/>
          <w:b/>
          <w:sz w:val="28"/>
        </w:rPr>
      </w:pPr>
      <w:r>
        <w:rPr>
          <w:rFonts w:ascii="Times New Roman" w:hAnsi="Times New Roman" w:cs="Times New Roman"/>
          <w:b/>
          <w:sz w:val="28"/>
        </w:rPr>
        <w:t xml:space="preserve">Додаток </w:t>
      </w:r>
      <w:r>
        <w:rPr>
          <w:rFonts w:ascii="Times New Roman" w:hAnsi="Times New Roman" w:cs="Times New Roman"/>
          <w:b/>
          <w:sz w:val="28"/>
          <w:lang w:val="en-US"/>
        </w:rPr>
        <w:t>F</w:t>
      </w:r>
    </w:p>
    <w:p w:rsidR="00E65AA3" w:rsidRPr="00E65AA3" w:rsidRDefault="00E65AA3" w:rsidP="00C13E11">
      <w:pPr>
        <w:spacing w:after="0" w:line="360" w:lineRule="auto"/>
        <w:jc w:val="center"/>
        <w:rPr>
          <w:rFonts w:ascii="Times New Roman" w:hAnsi="Times New Roman" w:cs="Times New Roman"/>
          <w:b/>
          <w:sz w:val="28"/>
        </w:rPr>
      </w:pPr>
      <w:r>
        <w:rPr>
          <w:rFonts w:ascii="Times New Roman" w:hAnsi="Times New Roman" w:cs="Times New Roman"/>
          <w:b/>
          <w:sz w:val="28"/>
        </w:rPr>
        <w:t>Шварно Данилович</w:t>
      </w:r>
    </w:p>
    <w:p w:rsidR="004774E8" w:rsidRPr="004E227B" w:rsidRDefault="004774E8" w:rsidP="00C13E11">
      <w:pPr>
        <w:spacing w:after="0" w:line="360" w:lineRule="auto"/>
        <w:jc w:val="center"/>
        <w:rPr>
          <w:rFonts w:ascii="Times New Roman" w:hAnsi="Times New Roman" w:cs="Times New Roman"/>
          <w:b/>
          <w:sz w:val="28"/>
          <w:lang w:val="en-US"/>
        </w:rPr>
      </w:pPr>
      <w:r>
        <w:rPr>
          <w:rFonts w:ascii="Times New Roman" w:hAnsi="Times New Roman" w:cs="Times New Roman"/>
          <w:b/>
          <w:noProof/>
          <w:sz w:val="28"/>
          <w:lang w:eastAsia="uk-UA"/>
        </w:rPr>
        <w:lastRenderedPageBreak/>
        <w:drawing>
          <wp:inline distT="0" distB="0" distL="0" distR="0" wp14:anchorId="364D0523" wp14:editId="43CAD76C">
            <wp:extent cx="5738648" cy="7631017"/>
            <wp:effectExtent l="0" t="0" r="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ŠVARNA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2808" cy="7623252"/>
                    </a:xfrm>
                    <a:prstGeom prst="rect">
                      <a:avLst/>
                    </a:prstGeom>
                  </pic:spPr>
                </pic:pic>
              </a:graphicData>
            </a:graphic>
          </wp:inline>
        </w:drawing>
      </w:r>
    </w:p>
    <w:p w:rsidR="00C13E11" w:rsidRDefault="004774E8" w:rsidP="00C13E11">
      <w:pPr>
        <w:spacing w:after="0" w:line="360" w:lineRule="auto"/>
        <w:jc w:val="center"/>
        <w:rPr>
          <w:rFonts w:ascii="Times New Roman" w:hAnsi="Times New Roman" w:cs="Times New Roman"/>
          <w:b/>
          <w:sz w:val="28"/>
        </w:rPr>
      </w:pPr>
      <w:r w:rsidRPr="004774E8">
        <w:rPr>
          <w:rFonts w:ascii="Times New Roman" w:hAnsi="Times New Roman" w:cs="Times New Roman"/>
          <w:b/>
          <w:sz w:val="28"/>
          <w:lang w:val="ru-RU"/>
        </w:rPr>
        <w:t>(</w:t>
      </w:r>
      <w:r>
        <w:rPr>
          <w:rFonts w:ascii="Times New Roman" w:hAnsi="Times New Roman" w:cs="Times New Roman"/>
          <w:b/>
          <w:sz w:val="28"/>
        </w:rPr>
        <w:t>Режим доступу:</w:t>
      </w:r>
      <w:r w:rsidRPr="004774E8">
        <w:t xml:space="preserve"> </w:t>
      </w:r>
      <w:hyperlink r:id="rId20" w:history="1">
        <w:r w:rsidRPr="00840DC9">
          <w:rPr>
            <w:rStyle w:val="a6"/>
            <w:rFonts w:ascii="Times New Roman" w:hAnsi="Times New Roman" w:cs="Times New Roman"/>
            <w:b/>
            <w:sz w:val="28"/>
          </w:rPr>
          <w:t>http://visitlutsk.com/news/ru/gediminovichi-dinasticheskie-e-tapy-bolshogo-puti</w:t>
        </w:r>
      </w:hyperlink>
      <w:r>
        <w:rPr>
          <w:rFonts w:ascii="Times New Roman" w:hAnsi="Times New Roman" w:cs="Times New Roman"/>
          <w:b/>
          <w:sz w:val="28"/>
        </w:rPr>
        <w:t>)</w:t>
      </w:r>
    </w:p>
    <w:p w:rsidR="00751AAE" w:rsidRDefault="00751AAE" w:rsidP="00C13E11">
      <w:pPr>
        <w:spacing w:after="0" w:line="360" w:lineRule="auto"/>
        <w:jc w:val="center"/>
        <w:rPr>
          <w:rFonts w:ascii="Times New Roman" w:hAnsi="Times New Roman" w:cs="Times New Roman"/>
          <w:b/>
          <w:sz w:val="28"/>
        </w:rPr>
      </w:pPr>
    </w:p>
    <w:p w:rsidR="004E34A0" w:rsidRDefault="004774E8" w:rsidP="00C13E11">
      <w:pPr>
        <w:spacing w:after="0" w:line="360" w:lineRule="auto"/>
        <w:jc w:val="center"/>
        <w:rPr>
          <w:rFonts w:ascii="Times New Roman" w:hAnsi="Times New Roman" w:cs="Times New Roman"/>
          <w:b/>
          <w:sz w:val="28"/>
        </w:rPr>
      </w:pPr>
      <w:r>
        <w:rPr>
          <w:rFonts w:ascii="Times New Roman" w:hAnsi="Times New Roman" w:cs="Times New Roman"/>
          <w:b/>
          <w:sz w:val="28"/>
        </w:rPr>
        <w:t xml:space="preserve">Додаток </w:t>
      </w:r>
      <w:r>
        <w:rPr>
          <w:rFonts w:ascii="Times New Roman" w:hAnsi="Times New Roman" w:cs="Times New Roman"/>
          <w:b/>
          <w:sz w:val="28"/>
          <w:lang w:val="en-US"/>
        </w:rPr>
        <w:t>G</w:t>
      </w:r>
    </w:p>
    <w:p w:rsidR="00E65AA3" w:rsidRPr="00E65AA3" w:rsidRDefault="00E65AA3" w:rsidP="00C13E11">
      <w:pPr>
        <w:spacing w:after="0" w:line="360" w:lineRule="auto"/>
        <w:jc w:val="center"/>
        <w:rPr>
          <w:rFonts w:ascii="Times New Roman" w:hAnsi="Times New Roman" w:cs="Times New Roman"/>
          <w:b/>
          <w:sz w:val="28"/>
        </w:rPr>
      </w:pPr>
      <w:r>
        <w:rPr>
          <w:rFonts w:ascii="Times New Roman" w:hAnsi="Times New Roman" w:cs="Times New Roman"/>
          <w:b/>
          <w:sz w:val="28"/>
        </w:rPr>
        <w:t>Володимир Василькович</w:t>
      </w:r>
    </w:p>
    <w:p w:rsidR="004774E8" w:rsidRPr="004774E8" w:rsidRDefault="004774E8" w:rsidP="00C13E11">
      <w:pPr>
        <w:spacing w:after="0" w:line="360" w:lineRule="auto"/>
        <w:jc w:val="center"/>
        <w:rPr>
          <w:rFonts w:ascii="Times New Roman" w:hAnsi="Times New Roman" w:cs="Times New Roman"/>
          <w:b/>
          <w:sz w:val="28"/>
          <w:lang w:val="en-US"/>
        </w:rPr>
      </w:pPr>
      <w:r>
        <w:rPr>
          <w:rFonts w:ascii="Times New Roman" w:hAnsi="Times New Roman" w:cs="Times New Roman"/>
          <w:b/>
          <w:noProof/>
          <w:sz w:val="28"/>
          <w:lang w:eastAsia="uk-UA"/>
        </w:rPr>
        <w:lastRenderedPageBreak/>
        <w:drawing>
          <wp:inline distT="0" distB="0" distL="0" distR="0" wp14:anchorId="57B71D8E" wp14:editId="26F5A9D4">
            <wp:extent cx="4659086" cy="7961093"/>
            <wp:effectExtent l="0" t="0" r="8255"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vladimir-vasilkovich_orlenov_artur_1376820083.jpg"/>
                    <pic:cNvPicPr/>
                  </pic:nvPicPr>
                  <pic:blipFill>
                    <a:blip r:embed="rId21">
                      <a:extLst>
                        <a:ext uri="{28A0092B-C50C-407E-A947-70E740481C1C}">
                          <a14:useLocalDpi xmlns:a14="http://schemas.microsoft.com/office/drawing/2010/main" val="0"/>
                        </a:ext>
                      </a:extLst>
                    </a:blip>
                    <a:stretch>
                      <a:fillRect/>
                    </a:stretch>
                  </pic:blipFill>
                  <pic:spPr>
                    <a:xfrm>
                      <a:off x="0" y="0"/>
                      <a:ext cx="4664780" cy="7970822"/>
                    </a:xfrm>
                    <a:prstGeom prst="rect">
                      <a:avLst/>
                    </a:prstGeom>
                  </pic:spPr>
                </pic:pic>
              </a:graphicData>
            </a:graphic>
          </wp:inline>
        </w:drawing>
      </w:r>
    </w:p>
    <w:p w:rsidR="00C13E11" w:rsidRDefault="004774E8" w:rsidP="00C13E11">
      <w:pPr>
        <w:spacing w:after="0" w:line="360" w:lineRule="auto"/>
        <w:jc w:val="center"/>
        <w:rPr>
          <w:rFonts w:ascii="Times New Roman" w:hAnsi="Times New Roman" w:cs="Times New Roman"/>
          <w:b/>
          <w:sz w:val="28"/>
        </w:rPr>
      </w:pPr>
      <w:r w:rsidRPr="004774E8">
        <w:rPr>
          <w:rFonts w:ascii="Times New Roman" w:hAnsi="Times New Roman" w:cs="Times New Roman"/>
          <w:b/>
          <w:sz w:val="28"/>
          <w:lang w:val="ru-RU"/>
        </w:rPr>
        <w:t>(</w:t>
      </w:r>
      <w:r>
        <w:rPr>
          <w:rFonts w:ascii="Times New Roman" w:hAnsi="Times New Roman" w:cs="Times New Roman"/>
          <w:b/>
          <w:sz w:val="28"/>
        </w:rPr>
        <w:t>Режим доступу:</w:t>
      </w:r>
      <w:r w:rsidRPr="004774E8">
        <w:t xml:space="preserve"> </w:t>
      </w:r>
      <w:hyperlink r:id="rId22" w:history="1">
        <w:r w:rsidRPr="00840DC9">
          <w:rPr>
            <w:rStyle w:val="a6"/>
            <w:rFonts w:ascii="Times New Roman" w:hAnsi="Times New Roman" w:cs="Times New Roman"/>
            <w:b/>
            <w:sz w:val="28"/>
          </w:rPr>
          <w:t>http://orlenov.arts.in.ua/gallery/w/351822/</w:t>
        </w:r>
      </w:hyperlink>
      <w:r>
        <w:rPr>
          <w:rFonts w:ascii="Times New Roman" w:hAnsi="Times New Roman" w:cs="Times New Roman"/>
          <w:b/>
          <w:sz w:val="28"/>
        </w:rPr>
        <w:t>)</w:t>
      </w:r>
    </w:p>
    <w:p w:rsidR="004E34A0" w:rsidRDefault="004774E8" w:rsidP="00C13E11">
      <w:pPr>
        <w:spacing w:after="0" w:line="360" w:lineRule="auto"/>
        <w:jc w:val="center"/>
        <w:rPr>
          <w:rFonts w:ascii="Times New Roman" w:hAnsi="Times New Roman" w:cs="Times New Roman"/>
          <w:b/>
          <w:sz w:val="28"/>
        </w:rPr>
      </w:pPr>
      <w:r>
        <w:rPr>
          <w:rFonts w:ascii="Times New Roman" w:hAnsi="Times New Roman" w:cs="Times New Roman"/>
          <w:b/>
          <w:sz w:val="28"/>
        </w:rPr>
        <w:t>Додаток Н</w:t>
      </w:r>
    </w:p>
    <w:p w:rsidR="00E65AA3" w:rsidRDefault="00E65AA3" w:rsidP="00C13E11">
      <w:pPr>
        <w:spacing w:after="0" w:line="360" w:lineRule="auto"/>
        <w:jc w:val="center"/>
        <w:rPr>
          <w:rFonts w:ascii="Times New Roman" w:hAnsi="Times New Roman" w:cs="Times New Roman"/>
          <w:b/>
          <w:sz w:val="28"/>
        </w:rPr>
      </w:pPr>
      <w:r>
        <w:rPr>
          <w:rFonts w:ascii="Times New Roman" w:hAnsi="Times New Roman" w:cs="Times New Roman"/>
          <w:b/>
          <w:sz w:val="28"/>
        </w:rPr>
        <w:t>Мстислав Данилович</w:t>
      </w:r>
    </w:p>
    <w:p w:rsidR="004E34A0" w:rsidRDefault="00A15F08" w:rsidP="00C13E11">
      <w:pPr>
        <w:spacing w:after="0" w:line="360" w:lineRule="auto"/>
        <w:jc w:val="both"/>
        <w:rPr>
          <w:rFonts w:ascii="Times New Roman" w:hAnsi="Times New Roman" w:cs="Times New Roman"/>
          <w:b/>
          <w:sz w:val="28"/>
        </w:rPr>
      </w:pPr>
      <w:r>
        <w:rPr>
          <w:rFonts w:ascii="Times New Roman" w:hAnsi="Times New Roman" w:cs="Times New Roman"/>
          <w:b/>
          <w:noProof/>
          <w:sz w:val="28"/>
          <w:lang w:eastAsia="uk-UA"/>
        </w:rPr>
        <w:lastRenderedPageBreak/>
        <w:drawing>
          <wp:inline distT="0" distB="0" distL="0" distR="0" wp14:anchorId="3980EA4E" wp14:editId="21A98655">
            <wp:extent cx="5855628" cy="772510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81.jpg"/>
                    <pic:cNvPicPr/>
                  </pic:nvPicPr>
                  <pic:blipFill>
                    <a:blip r:embed="rId23">
                      <a:extLst>
                        <a:ext uri="{28A0092B-C50C-407E-A947-70E740481C1C}">
                          <a14:useLocalDpi xmlns:a14="http://schemas.microsoft.com/office/drawing/2010/main" val="0"/>
                        </a:ext>
                      </a:extLst>
                    </a:blip>
                    <a:stretch>
                      <a:fillRect/>
                    </a:stretch>
                  </pic:blipFill>
                  <pic:spPr>
                    <a:xfrm>
                      <a:off x="0" y="0"/>
                      <a:ext cx="5858838" cy="7729338"/>
                    </a:xfrm>
                    <a:prstGeom prst="rect">
                      <a:avLst/>
                    </a:prstGeom>
                  </pic:spPr>
                </pic:pic>
              </a:graphicData>
            </a:graphic>
          </wp:inline>
        </w:drawing>
      </w:r>
    </w:p>
    <w:p w:rsidR="00C13E11" w:rsidRDefault="00A15F08" w:rsidP="00C13E11">
      <w:pPr>
        <w:spacing w:after="0" w:line="360" w:lineRule="auto"/>
        <w:jc w:val="center"/>
        <w:rPr>
          <w:rFonts w:ascii="Times New Roman" w:hAnsi="Times New Roman" w:cs="Times New Roman"/>
          <w:b/>
          <w:sz w:val="28"/>
        </w:rPr>
      </w:pPr>
      <w:r>
        <w:rPr>
          <w:rFonts w:ascii="Times New Roman" w:hAnsi="Times New Roman" w:cs="Times New Roman"/>
          <w:b/>
          <w:sz w:val="28"/>
        </w:rPr>
        <w:t>(Режим доступу:</w:t>
      </w:r>
      <w:r w:rsidRPr="00A15F08">
        <w:t xml:space="preserve"> </w:t>
      </w:r>
      <w:hyperlink r:id="rId24" w:history="1">
        <w:r w:rsidR="00C13E11" w:rsidRPr="00840DC9">
          <w:rPr>
            <w:rStyle w:val="a6"/>
            <w:rFonts w:ascii="Times New Roman" w:hAnsi="Times New Roman" w:cs="Times New Roman"/>
            <w:b/>
            <w:sz w:val="28"/>
          </w:rPr>
          <w:t>http://www.stihi.ru/2013/07/24/5781</w:t>
        </w:r>
      </w:hyperlink>
      <w:r>
        <w:rPr>
          <w:rFonts w:ascii="Times New Roman" w:hAnsi="Times New Roman" w:cs="Times New Roman"/>
          <w:b/>
          <w:sz w:val="28"/>
        </w:rPr>
        <w:t>)</w:t>
      </w:r>
    </w:p>
    <w:p w:rsidR="00751AAE" w:rsidRDefault="00751AAE" w:rsidP="00C13E11">
      <w:pPr>
        <w:spacing w:after="0" w:line="360" w:lineRule="auto"/>
        <w:jc w:val="center"/>
        <w:rPr>
          <w:rFonts w:ascii="Times New Roman" w:hAnsi="Times New Roman" w:cs="Times New Roman"/>
          <w:b/>
          <w:sz w:val="28"/>
        </w:rPr>
      </w:pPr>
    </w:p>
    <w:p w:rsidR="004E34A0" w:rsidRDefault="00A15F08" w:rsidP="00C13E11">
      <w:pPr>
        <w:spacing w:after="0" w:line="360" w:lineRule="auto"/>
        <w:jc w:val="center"/>
        <w:rPr>
          <w:rFonts w:ascii="Times New Roman" w:hAnsi="Times New Roman" w:cs="Times New Roman"/>
          <w:b/>
          <w:sz w:val="28"/>
        </w:rPr>
      </w:pPr>
      <w:r>
        <w:rPr>
          <w:rFonts w:ascii="Times New Roman" w:hAnsi="Times New Roman" w:cs="Times New Roman"/>
          <w:b/>
          <w:sz w:val="28"/>
        </w:rPr>
        <w:t>Додаток І</w:t>
      </w:r>
    </w:p>
    <w:p w:rsidR="00E65AA3" w:rsidRDefault="00E65AA3" w:rsidP="00C13E11">
      <w:pPr>
        <w:spacing w:after="0" w:line="360" w:lineRule="auto"/>
        <w:jc w:val="center"/>
        <w:rPr>
          <w:rFonts w:ascii="Times New Roman" w:hAnsi="Times New Roman" w:cs="Times New Roman"/>
          <w:b/>
          <w:sz w:val="28"/>
        </w:rPr>
      </w:pPr>
      <w:r>
        <w:rPr>
          <w:rFonts w:ascii="Times New Roman" w:hAnsi="Times New Roman" w:cs="Times New Roman"/>
          <w:b/>
          <w:sz w:val="28"/>
        </w:rPr>
        <w:t>Войшелк</w:t>
      </w:r>
    </w:p>
    <w:p w:rsidR="00A15F08" w:rsidRDefault="00A15F08" w:rsidP="00C13E11">
      <w:pPr>
        <w:spacing w:after="0" w:line="360" w:lineRule="auto"/>
        <w:jc w:val="center"/>
        <w:rPr>
          <w:rFonts w:ascii="Times New Roman" w:hAnsi="Times New Roman" w:cs="Times New Roman"/>
          <w:b/>
          <w:sz w:val="28"/>
        </w:rPr>
      </w:pPr>
      <w:r>
        <w:rPr>
          <w:rFonts w:ascii="Times New Roman" w:hAnsi="Times New Roman" w:cs="Times New Roman"/>
          <w:b/>
          <w:noProof/>
          <w:sz w:val="28"/>
          <w:lang w:eastAsia="uk-UA"/>
        </w:rPr>
        <w:lastRenderedPageBreak/>
        <w:drawing>
          <wp:inline distT="0" distB="0" distL="0" distR="0" wp14:anchorId="7F93361A" wp14:editId="4D8F91BC">
            <wp:extent cx="5407572" cy="7827397"/>
            <wp:effectExtent l="0" t="0" r="3175"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iaz-Voishelk.jpg"/>
                    <pic:cNvPicPr/>
                  </pic:nvPicPr>
                  <pic:blipFill>
                    <a:blip r:embed="rId25">
                      <a:extLst>
                        <a:ext uri="{28A0092B-C50C-407E-A947-70E740481C1C}">
                          <a14:useLocalDpi xmlns:a14="http://schemas.microsoft.com/office/drawing/2010/main" val="0"/>
                        </a:ext>
                      </a:extLst>
                    </a:blip>
                    <a:stretch>
                      <a:fillRect/>
                    </a:stretch>
                  </pic:blipFill>
                  <pic:spPr>
                    <a:xfrm>
                      <a:off x="0" y="0"/>
                      <a:ext cx="5452199" cy="7891994"/>
                    </a:xfrm>
                    <a:prstGeom prst="rect">
                      <a:avLst/>
                    </a:prstGeom>
                  </pic:spPr>
                </pic:pic>
              </a:graphicData>
            </a:graphic>
          </wp:inline>
        </w:drawing>
      </w:r>
    </w:p>
    <w:p w:rsidR="00C13E11" w:rsidRDefault="00A15F08" w:rsidP="00C13E11">
      <w:pPr>
        <w:spacing w:after="0" w:line="360" w:lineRule="auto"/>
        <w:jc w:val="center"/>
        <w:rPr>
          <w:rFonts w:ascii="Times New Roman" w:hAnsi="Times New Roman" w:cs="Times New Roman"/>
          <w:b/>
          <w:sz w:val="28"/>
        </w:rPr>
      </w:pPr>
      <w:r>
        <w:rPr>
          <w:rFonts w:ascii="Times New Roman" w:hAnsi="Times New Roman" w:cs="Times New Roman"/>
          <w:b/>
          <w:sz w:val="28"/>
        </w:rPr>
        <w:t>(Режим доступу:</w:t>
      </w:r>
      <w:r w:rsidRPr="00A15F08">
        <w:t xml:space="preserve"> </w:t>
      </w:r>
      <w:r w:rsidRPr="00A15F08">
        <w:rPr>
          <w:rFonts w:ascii="Times New Roman" w:hAnsi="Times New Roman" w:cs="Times New Roman"/>
          <w:b/>
          <w:sz w:val="28"/>
        </w:rPr>
        <w:t>https://belvisit.com/novogrudskij-zamok.html</w:t>
      </w:r>
      <w:r>
        <w:rPr>
          <w:rFonts w:ascii="Times New Roman" w:hAnsi="Times New Roman" w:cs="Times New Roman"/>
          <w:b/>
          <w:sz w:val="28"/>
        </w:rPr>
        <w:t>)</w:t>
      </w:r>
    </w:p>
    <w:p w:rsidR="00751AAE" w:rsidRDefault="00751AAE" w:rsidP="00C13E11">
      <w:pPr>
        <w:jc w:val="center"/>
        <w:rPr>
          <w:rFonts w:ascii="Times New Roman" w:hAnsi="Times New Roman" w:cs="Times New Roman"/>
          <w:b/>
          <w:sz w:val="28"/>
        </w:rPr>
      </w:pPr>
    </w:p>
    <w:p w:rsidR="00D02878" w:rsidRDefault="00D02878" w:rsidP="00C13E11">
      <w:pPr>
        <w:jc w:val="center"/>
        <w:rPr>
          <w:rFonts w:ascii="Times New Roman" w:hAnsi="Times New Roman" w:cs="Times New Roman"/>
          <w:b/>
          <w:sz w:val="28"/>
        </w:rPr>
      </w:pPr>
      <w:r>
        <w:rPr>
          <w:rFonts w:ascii="Times New Roman" w:hAnsi="Times New Roman" w:cs="Times New Roman"/>
          <w:b/>
          <w:sz w:val="28"/>
        </w:rPr>
        <w:t xml:space="preserve">Додаток </w:t>
      </w:r>
      <w:r>
        <w:rPr>
          <w:rFonts w:ascii="Times New Roman" w:hAnsi="Times New Roman" w:cs="Times New Roman"/>
          <w:b/>
          <w:sz w:val="28"/>
          <w:lang w:val="en-US"/>
        </w:rPr>
        <w:t>J</w:t>
      </w:r>
    </w:p>
    <w:p w:rsidR="00E65AA3" w:rsidRPr="00E65AA3" w:rsidRDefault="00E65AA3" w:rsidP="00C13E11">
      <w:pPr>
        <w:jc w:val="center"/>
        <w:rPr>
          <w:rFonts w:ascii="Times New Roman" w:hAnsi="Times New Roman" w:cs="Times New Roman"/>
          <w:b/>
          <w:sz w:val="28"/>
        </w:rPr>
      </w:pPr>
      <w:r>
        <w:rPr>
          <w:rFonts w:ascii="Times New Roman" w:hAnsi="Times New Roman" w:cs="Times New Roman"/>
          <w:b/>
          <w:sz w:val="28"/>
        </w:rPr>
        <w:t>Пржемисл  ІІ Оттокар</w:t>
      </w:r>
    </w:p>
    <w:p w:rsidR="00D02878" w:rsidRPr="00C13E11" w:rsidRDefault="00D02878" w:rsidP="00C13E11">
      <w:pPr>
        <w:jc w:val="center"/>
        <w:rPr>
          <w:rFonts w:ascii="Times New Roman" w:hAnsi="Times New Roman" w:cs="Times New Roman"/>
          <w:b/>
          <w:sz w:val="28"/>
          <w:lang w:val="ru-RU"/>
        </w:rPr>
      </w:pPr>
      <w:r>
        <w:rPr>
          <w:rFonts w:ascii="Times New Roman" w:hAnsi="Times New Roman" w:cs="Times New Roman"/>
          <w:b/>
          <w:noProof/>
          <w:sz w:val="28"/>
          <w:lang w:eastAsia="uk-UA"/>
        </w:rPr>
        <w:lastRenderedPageBreak/>
        <w:drawing>
          <wp:inline distT="0" distB="0" distL="0" distR="0" wp14:anchorId="17D6B0BE" wp14:editId="22471B87">
            <wp:extent cx="5407572" cy="7589573"/>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9.jpg"/>
                    <pic:cNvPicPr/>
                  </pic:nvPicPr>
                  <pic:blipFill>
                    <a:blip r:embed="rId26">
                      <a:extLst>
                        <a:ext uri="{28A0092B-C50C-407E-A947-70E740481C1C}">
                          <a14:useLocalDpi xmlns:a14="http://schemas.microsoft.com/office/drawing/2010/main" val="0"/>
                        </a:ext>
                      </a:extLst>
                    </a:blip>
                    <a:stretch>
                      <a:fillRect/>
                    </a:stretch>
                  </pic:blipFill>
                  <pic:spPr>
                    <a:xfrm>
                      <a:off x="0" y="0"/>
                      <a:ext cx="5411083" cy="7594501"/>
                    </a:xfrm>
                    <a:prstGeom prst="rect">
                      <a:avLst/>
                    </a:prstGeom>
                  </pic:spPr>
                </pic:pic>
              </a:graphicData>
            </a:graphic>
          </wp:inline>
        </w:drawing>
      </w:r>
    </w:p>
    <w:p w:rsidR="00C13E11" w:rsidRDefault="00D02878" w:rsidP="00C13E11">
      <w:pPr>
        <w:spacing w:after="0" w:line="360" w:lineRule="auto"/>
        <w:jc w:val="center"/>
        <w:rPr>
          <w:rFonts w:ascii="Times New Roman" w:hAnsi="Times New Roman" w:cs="Times New Roman"/>
          <w:b/>
          <w:sz w:val="28"/>
          <w:lang w:val="ru-RU"/>
        </w:rPr>
      </w:pPr>
      <w:r w:rsidRPr="00D02878">
        <w:rPr>
          <w:rFonts w:ascii="Times New Roman" w:hAnsi="Times New Roman" w:cs="Times New Roman"/>
          <w:b/>
          <w:sz w:val="28"/>
          <w:lang w:val="ru-RU"/>
        </w:rPr>
        <w:t>(</w:t>
      </w:r>
      <w:r>
        <w:rPr>
          <w:rFonts w:ascii="Times New Roman" w:hAnsi="Times New Roman" w:cs="Times New Roman"/>
          <w:b/>
          <w:sz w:val="28"/>
          <w:lang w:val="ru-RU"/>
        </w:rPr>
        <w:t>Режим доступу:</w:t>
      </w:r>
      <w:r w:rsidRPr="00D02878">
        <w:t xml:space="preserve"> </w:t>
      </w:r>
      <w:hyperlink r:id="rId27" w:history="1">
        <w:r w:rsidRPr="00840DC9">
          <w:rPr>
            <w:rStyle w:val="a6"/>
            <w:rFonts w:ascii="Times New Roman" w:hAnsi="Times New Roman" w:cs="Times New Roman"/>
            <w:b/>
            <w:sz w:val="28"/>
            <w:lang w:val="ru-RU"/>
          </w:rPr>
          <w:t>http://praviteli.ru.gg</w:t>
        </w:r>
      </w:hyperlink>
      <w:r>
        <w:rPr>
          <w:rFonts w:ascii="Times New Roman" w:hAnsi="Times New Roman" w:cs="Times New Roman"/>
          <w:b/>
          <w:sz w:val="28"/>
          <w:lang w:val="ru-RU"/>
        </w:rPr>
        <w:t>)</w:t>
      </w:r>
    </w:p>
    <w:p w:rsidR="00751AAE" w:rsidRDefault="00751AAE" w:rsidP="00C13E11">
      <w:pPr>
        <w:spacing w:after="0" w:line="360" w:lineRule="auto"/>
        <w:jc w:val="center"/>
        <w:rPr>
          <w:rFonts w:ascii="Times New Roman" w:hAnsi="Times New Roman" w:cs="Times New Roman"/>
          <w:b/>
          <w:sz w:val="28"/>
          <w:lang w:val="ru-RU"/>
        </w:rPr>
      </w:pPr>
    </w:p>
    <w:p w:rsidR="00D02878" w:rsidRPr="00E65AA3" w:rsidRDefault="00D02878" w:rsidP="00C13E11">
      <w:pPr>
        <w:spacing w:after="0" w:line="360" w:lineRule="auto"/>
        <w:jc w:val="center"/>
        <w:rPr>
          <w:rFonts w:ascii="Times New Roman" w:hAnsi="Times New Roman" w:cs="Times New Roman"/>
          <w:b/>
          <w:sz w:val="28"/>
          <w:lang w:val="ru-RU"/>
        </w:rPr>
      </w:pPr>
      <w:r w:rsidRPr="00E65AA3">
        <w:rPr>
          <w:rFonts w:ascii="Times New Roman" w:hAnsi="Times New Roman" w:cs="Times New Roman"/>
          <w:b/>
          <w:sz w:val="28"/>
          <w:lang w:val="ru-RU"/>
        </w:rPr>
        <w:t>Додаток</w:t>
      </w:r>
      <w:proofErr w:type="gramStart"/>
      <w:r w:rsidRPr="00E65AA3">
        <w:rPr>
          <w:rFonts w:ascii="Times New Roman" w:hAnsi="Times New Roman" w:cs="Times New Roman"/>
          <w:b/>
          <w:sz w:val="28"/>
          <w:lang w:val="ru-RU"/>
        </w:rPr>
        <w:t xml:space="preserve"> К</w:t>
      </w:r>
      <w:proofErr w:type="gramEnd"/>
    </w:p>
    <w:p w:rsidR="00E65AA3" w:rsidRDefault="00E65AA3" w:rsidP="00C13E11">
      <w:pPr>
        <w:spacing w:after="0" w:line="360" w:lineRule="auto"/>
        <w:jc w:val="center"/>
        <w:rPr>
          <w:rFonts w:ascii="Times New Roman" w:hAnsi="Times New Roman" w:cs="Times New Roman"/>
          <w:b/>
          <w:sz w:val="28"/>
          <w:lang w:val="ru-RU"/>
        </w:rPr>
      </w:pPr>
      <w:r>
        <w:rPr>
          <w:rFonts w:ascii="Times New Roman" w:hAnsi="Times New Roman" w:cs="Times New Roman"/>
          <w:b/>
          <w:sz w:val="28"/>
          <w:lang w:val="ru-RU"/>
        </w:rPr>
        <w:t>Юрій І Львович</w:t>
      </w:r>
    </w:p>
    <w:p w:rsidR="00D02878" w:rsidRPr="00D02878" w:rsidRDefault="00D02878" w:rsidP="00C13E11">
      <w:pPr>
        <w:spacing w:after="0" w:line="360" w:lineRule="auto"/>
        <w:jc w:val="center"/>
        <w:rPr>
          <w:rFonts w:ascii="Times New Roman" w:hAnsi="Times New Roman" w:cs="Times New Roman"/>
          <w:b/>
          <w:sz w:val="28"/>
          <w:lang w:val="ru-RU"/>
        </w:rPr>
      </w:pPr>
      <w:r>
        <w:rPr>
          <w:rFonts w:ascii="Times New Roman" w:hAnsi="Times New Roman" w:cs="Times New Roman"/>
          <w:b/>
          <w:noProof/>
          <w:sz w:val="28"/>
          <w:lang w:eastAsia="uk-UA"/>
        </w:rPr>
        <w:lastRenderedPageBreak/>
        <w:drawing>
          <wp:inline distT="0" distB="0" distL="0" distR="0" wp14:anchorId="1CF7CDDB" wp14:editId="69A10CCB">
            <wp:extent cx="5959365" cy="7664317"/>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4013328_1.jpg"/>
                    <pic:cNvPicPr/>
                  </pic:nvPicPr>
                  <pic:blipFill>
                    <a:blip r:embed="rId28">
                      <a:extLst>
                        <a:ext uri="{28A0092B-C50C-407E-A947-70E740481C1C}">
                          <a14:useLocalDpi xmlns:a14="http://schemas.microsoft.com/office/drawing/2010/main" val="0"/>
                        </a:ext>
                      </a:extLst>
                    </a:blip>
                    <a:stretch>
                      <a:fillRect/>
                    </a:stretch>
                  </pic:blipFill>
                  <pic:spPr>
                    <a:xfrm>
                      <a:off x="0" y="0"/>
                      <a:ext cx="5971780" cy="7680284"/>
                    </a:xfrm>
                    <a:prstGeom prst="rect">
                      <a:avLst/>
                    </a:prstGeom>
                  </pic:spPr>
                </pic:pic>
              </a:graphicData>
            </a:graphic>
          </wp:inline>
        </w:drawing>
      </w:r>
    </w:p>
    <w:p w:rsidR="004E34A0" w:rsidRDefault="00D02878" w:rsidP="00C13E11">
      <w:pPr>
        <w:spacing w:after="0" w:line="360" w:lineRule="auto"/>
        <w:jc w:val="center"/>
        <w:rPr>
          <w:rFonts w:ascii="Times New Roman" w:hAnsi="Times New Roman" w:cs="Times New Roman"/>
          <w:b/>
          <w:sz w:val="28"/>
        </w:rPr>
      </w:pPr>
      <w:r>
        <w:rPr>
          <w:rFonts w:ascii="Times New Roman" w:hAnsi="Times New Roman" w:cs="Times New Roman"/>
          <w:b/>
          <w:sz w:val="28"/>
        </w:rPr>
        <w:t xml:space="preserve">(Режим доступу: </w:t>
      </w:r>
      <w:hyperlink r:id="rId29" w:history="1">
        <w:r w:rsidRPr="00840DC9">
          <w:rPr>
            <w:rStyle w:val="a6"/>
            <w:rFonts w:ascii="Times New Roman" w:hAnsi="Times New Roman" w:cs="Times New Roman"/>
            <w:b/>
            <w:sz w:val="28"/>
          </w:rPr>
          <w:t>https://uk.wikipedia.org/wiki/Юрій_Львович</w:t>
        </w:r>
      </w:hyperlink>
      <w:r>
        <w:rPr>
          <w:rFonts w:ascii="Times New Roman" w:hAnsi="Times New Roman" w:cs="Times New Roman"/>
          <w:b/>
          <w:sz w:val="28"/>
        </w:rPr>
        <w:t>)</w:t>
      </w:r>
    </w:p>
    <w:p w:rsidR="00D02878" w:rsidRDefault="00D02878" w:rsidP="00C13E11">
      <w:pPr>
        <w:spacing w:after="0" w:line="360" w:lineRule="auto"/>
        <w:jc w:val="center"/>
        <w:rPr>
          <w:rFonts w:ascii="Times New Roman" w:hAnsi="Times New Roman" w:cs="Times New Roman"/>
          <w:b/>
          <w:sz w:val="28"/>
        </w:rPr>
      </w:pPr>
    </w:p>
    <w:p w:rsidR="00D02878" w:rsidRPr="00C13E11" w:rsidRDefault="00D02878" w:rsidP="00C13E11">
      <w:pPr>
        <w:spacing w:after="0" w:line="360" w:lineRule="auto"/>
        <w:jc w:val="center"/>
        <w:rPr>
          <w:rFonts w:ascii="Times New Roman" w:hAnsi="Times New Roman" w:cs="Times New Roman"/>
          <w:b/>
          <w:sz w:val="28"/>
        </w:rPr>
      </w:pPr>
      <w:r w:rsidRPr="00C13E11">
        <w:rPr>
          <w:rFonts w:ascii="Times New Roman" w:hAnsi="Times New Roman" w:cs="Times New Roman"/>
          <w:b/>
          <w:sz w:val="28"/>
        </w:rPr>
        <w:t>Додаток М</w:t>
      </w:r>
    </w:p>
    <w:p w:rsidR="00E65AA3" w:rsidRDefault="00E65AA3" w:rsidP="00C13E11">
      <w:pPr>
        <w:spacing w:after="0" w:line="360" w:lineRule="auto"/>
        <w:jc w:val="center"/>
        <w:rPr>
          <w:rFonts w:ascii="Times New Roman" w:hAnsi="Times New Roman" w:cs="Times New Roman"/>
          <w:b/>
          <w:sz w:val="28"/>
        </w:rPr>
      </w:pPr>
      <w:r>
        <w:rPr>
          <w:rFonts w:ascii="Times New Roman" w:hAnsi="Times New Roman" w:cs="Times New Roman"/>
          <w:b/>
          <w:sz w:val="28"/>
        </w:rPr>
        <w:t>Владислав Локєтек</w:t>
      </w:r>
    </w:p>
    <w:p w:rsidR="00D02878" w:rsidRDefault="00D02878" w:rsidP="00C13E11">
      <w:pPr>
        <w:spacing w:after="0" w:line="360" w:lineRule="auto"/>
        <w:jc w:val="center"/>
        <w:rPr>
          <w:rFonts w:ascii="Times New Roman" w:hAnsi="Times New Roman" w:cs="Times New Roman"/>
          <w:b/>
          <w:sz w:val="28"/>
        </w:rPr>
      </w:pPr>
      <w:r>
        <w:rPr>
          <w:rFonts w:ascii="Times New Roman" w:hAnsi="Times New Roman" w:cs="Times New Roman"/>
          <w:b/>
          <w:noProof/>
          <w:sz w:val="28"/>
          <w:lang w:eastAsia="uk-UA"/>
        </w:rPr>
        <w:lastRenderedPageBreak/>
        <w:drawing>
          <wp:inline distT="0" distB="0" distL="0" distR="0" wp14:anchorId="6274B776" wp14:editId="32AF2367">
            <wp:extent cx="5596759" cy="7613711"/>
            <wp:effectExtent l="0" t="0" r="4445"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ладислав-I-Локетек.jpg"/>
                    <pic:cNvPicPr/>
                  </pic:nvPicPr>
                  <pic:blipFill>
                    <a:blip r:embed="rId30">
                      <a:extLst>
                        <a:ext uri="{28A0092B-C50C-407E-A947-70E740481C1C}">
                          <a14:useLocalDpi xmlns:a14="http://schemas.microsoft.com/office/drawing/2010/main" val="0"/>
                        </a:ext>
                      </a:extLst>
                    </a:blip>
                    <a:stretch>
                      <a:fillRect/>
                    </a:stretch>
                  </pic:blipFill>
                  <pic:spPr>
                    <a:xfrm>
                      <a:off x="0" y="0"/>
                      <a:ext cx="5606425" cy="7626861"/>
                    </a:xfrm>
                    <a:prstGeom prst="rect">
                      <a:avLst/>
                    </a:prstGeom>
                  </pic:spPr>
                </pic:pic>
              </a:graphicData>
            </a:graphic>
          </wp:inline>
        </w:drawing>
      </w:r>
    </w:p>
    <w:p w:rsidR="004E34A0" w:rsidRPr="00E65AA3" w:rsidRDefault="00D02878" w:rsidP="00C13E11">
      <w:pPr>
        <w:spacing w:after="0" w:line="360" w:lineRule="auto"/>
        <w:jc w:val="center"/>
        <w:rPr>
          <w:rFonts w:ascii="Times New Roman" w:hAnsi="Times New Roman" w:cs="Times New Roman"/>
          <w:b/>
          <w:sz w:val="28"/>
        </w:rPr>
      </w:pPr>
      <w:r>
        <w:rPr>
          <w:rFonts w:ascii="Times New Roman" w:hAnsi="Times New Roman" w:cs="Times New Roman"/>
          <w:b/>
          <w:sz w:val="28"/>
        </w:rPr>
        <w:t>(Режим доступу:</w:t>
      </w:r>
      <w:r w:rsidRPr="00D02878">
        <w:t xml:space="preserve"> </w:t>
      </w:r>
      <w:r w:rsidRPr="00D02878">
        <w:rPr>
          <w:rFonts w:ascii="Times New Roman" w:hAnsi="Times New Roman" w:cs="Times New Roman"/>
          <w:b/>
          <w:sz w:val="28"/>
        </w:rPr>
        <w:t>http://slawom</w:t>
      </w:r>
      <w:r>
        <w:rPr>
          <w:rFonts w:ascii="Times New Roman" w:hAnsi="Times New Roman" w:cs="Times New Roman"/>
          <w:b/>
          <w:sz w:val="28"/>
        </w:rPr>
        <w:t>irkonopa.ru/владислав-i-локетек)</w:t>
      </w:r>
    </w:p>
    <w:sectPr w:rsidR="004E34A0" w:rsidRPr="00E65AA3" w:rsidSect="00751AAE">
      <w:headerReference w:type="even" r:id="rId31"/>
      <w:headerReference w:type="default" r:id="rId32"/>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FF8" w:rsidRDefault="006A7FF8" w:rsidP="004E34A0">
      <w:pPr>
        <w:spacing w:after="0" w:line="240" w:lineRule="auto"/>
      </w:pPr>
      <w:r>
        <w:separator/>
      </w:r>
    </w:p>
  </w:endnote>
  <w:endnote w:type="continuationSeparator" w:id="0">
    <w:p w:rsidR="006A7FF8" w:rsidRDefault="006A7FF8" w:rsidP="004E3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FF8" w:rsidRDefault="006A7FF8" w:rsidP="004E34A0">
      <w:pPr>
        <w:spacing w:after="0" w:line="240" w:lineRule="auto"/>
      </w:pPr>
      <w:r>
        <w:separator/>
      </w:r>
    </w:p>
  </w:footnote>
  <w:footnote w:type="continuationSeparator" w:id="0">
    <w:p w:rsidR="006A7FF8" w:rsidRDefault="006A7FF8" w:rsidP="004E34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3469308"/>
      <w:docPartObj>
        <w:docPartGallery w:val="Page Numbers (Top of Page)"/>
        <w:docPartUnique/>
      </w:docPartObj>
    </w:sdtPr>
    <w:sdtEndPr/>
    <w:sdtContent>
      <w:p w:rsidR="006753F0" w:rsidRDefault="006753F0">
        <w:pPr>
          <w:pStyle w:val="a7"/>
          <w:jc w:val="right"/>
        </w:pPr>
        <w:r>
          <w:fldChar w:fldCharType="begin"/>
        </w:r>
        <w:r>
          <w:instrText>PAGE   \* MERGEFORMAT</w:instrText>
        </w:r>
        <w:r>
          <w:fldChar w:fldCharType="separate"/>
        </w:r>
        <w:r w:rsidR="0023642E" w:rsidRPr="0023642E">
          <w:rPr>
            <w:noProof/>
            <w:lang w:val="ru-RU"/>
          </w:rPr>
          <w:t>6</w:t>
        </w:r>
        <w:r>
          <w:fldChar w:fldCharType="end"/>
        </w:r>
      </w:p>
    </w:sdtContent>
  </w:sdt>
  <w:p w:rsidR="006753F0" w:rsidRDefault="006753F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7866919"/>
      <w:docPartObj>
        <w:docPartGallery w:val="Page Numbers (Top of Page)"/>
        <w:docPartUnique/>
      </w:docPartObj>
    </w:sdtPr>
    <w:sdtEndPr/>
    <w:sdtContent>
      <w:p w:rsidR="006753F0" w:rsidRDefault="006753F0">
        <w:pPr>
          <w:pStyle w:val="a7"/>
          <w:jc w:val="right"/>
        </w:pPr>
        <w:r>
          <w:fldChar w:fldCharType="begin"/>
        </w:r>
        <w:r>
          <w:instrText>PAGE   \* MERGEFORMAT</w:instrText>
        </w:r>
        <w:r>
          <w:fldChar w:fldCharType="separate"/>
        </w:r>
        <w:r w:rsidR="0023642E" w:rsidRPr="0023642E">
          <w:rPr>
            <w:noProof/>
            <w:lang w:val="ru-RU"/>
          </w:rPr>
          <w:t>5</w:t>
        </w:r>
        <w:r>
          <w:fldChar w:fldCharType="end"/>
        </w:r>
      </w:p>
    </w:sdtContent>
  </w:sdt>
  <w:p w:rsidR="006753F0" w:rsidRDefault="006753F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A19C2"/>
    <w:multiLevelType w:val="multilevel"/>
    <w:tmpl w:val="B21A160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3DF4052E"/>
    <w:multiLevelType w:val="multilevel"/>
    <w:tmpl w:val="D8F27EE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466970E3"/>
    <w:multiLevelType w:val="multilevel"/>
    <w:tmpl w:val="EBDC1D02"/>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47246A75"/>
    <w:multiLevelType w:val="hybridMultilevel"/>
    <w:tmpl w:val="6680CB66"/>
    <w:lvl w:ilvl="0" w:tplc="C65AED3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DC67692"/>
    <w:multiLevelType w:val="multilevel"/>
    <w:tmpl w:val="452C37C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5EFB0008"/>
    <w:multiLevelType w:val="multilevel"/>
    <w:tmpl w:val="A1F8283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69B93480"/>
    <w:multiLevelType w:val="multilevel"/>
    <w:tmpl w:val="98D82EA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6C3D3E82"/>
    <w:multiLevelType w:val="hybridMultilevel"/>
    <w:tmpl w:val="1F0C557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703F7AF4"/>
    <w:multiLevelType w:val="multilevel"/>
    <w:tmpl w:val="506C921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7051356B"/>
    <w:multiLevelType w:val="hybridMultilevel"/>
    <w:tmpl w:val="18A28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9"/>
  </w:num>
  <w:num w:numId="5">
    <w:abstractNumId w:val="2"/>
  </w:num>
  <w:num w:numId="6">
    <w:abstractNumId w:val="5"/>
  </w:num>
  <w:num w:numId="7">
    <w:abstractNumId w:val="1"/>
  </w:num>
  <w:num w:numId="8">
    <w:abstractNumId w:val="0"/>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CD3"/>
    <w:rsid w:val="00023B69"/>
    <w:rsid w:val="000B048F"/>
    <w:rsid w:val="000B20E7"/>
    <w:rsid w:val="000E4D7D"/>
    <w:rsid w:val="001036EF"/>
    <w:rsid w:val="001402CC"/>
    <w:rsid w:val="001617C7"/>
    <w:rsid w:val="00166D42"/>
    <w:rsid w:val="001A39DC"/>
    <w:rsid w:val="001B4B2F"/>
    <w:rsid w:val="001C1DB1"/>
    <w:rsid w:val="001C67EE"/>
    <w:rsid w:val="0023642E"/>
    <w:rsid w:val="00257334"/>
    <w:rsid w:val="00287CB1"/>
    <w:rsid w:val="002A2C81"/>
    <w:rsid w:val="002A565A"/>
    <w:rsid w:val="002C2439"/>
    <w:rsid w:val="0030225E"/>
    <w:rsid w:val="0035161E"/>
    <w:rsid w:val="00380EBB"/>
    <w:rsid w:val="003B398B"/>
    <w:rsid w:val="00461B3E"/>
    <w:rsid w:val="00465615"/>
    <w:rsid w:val="004774E8"/>
    <w:rsid w:val="004E227B"/>
    <w:rsid w:val="004E34A0"/>
    <w:rsid w:val="00504BEA"/>
    <w:rsid w:val="0052743C"/>
    <w:rsid w:val="005477E2"/>
    <w:rsid w:val="00553D64"/>
    <w:rsid w:val="00565E65"/>
    <w:rsid w:val="005767CD"/>
    <w:rsid w:val="005B5071"/>
    <w:rsid w:val="005E24CA"/>
    <w:rsid w:val="00605CD3"/>
    <w:rsid w:val="00606EAE"/>
    <w:rsid w:val="006119B2"/>
    <w:rsid w:val="00674447"/>
    <w:rsid w:val="006753F0"/>
    <w:rsid w:val="006A3819"/>
    <w:rsid w:val="006A7FF8"/>
    <w:rsid w:val="006E1FDE"/>
    <w:rsid w:val="00751AAE"/>
    <w:rsid w:val="00784F3C"/>
    <w:rsid w:val="007B4B6C"/>
    <w:rsid w:val="00831D74"/>
    <w:rsid w:val="00851D2F"/>
    <w:rsid w:val="008C329B"/>
    <w:rsid w:val="008E16D6"/>
    <w:rsid w:val="008F28B8"/>
    <w:rsid w:val="00901FCB"/>
    <w:rsid w:val="009663AE"/>
    <w:rsid w:val="00980669"/>
    <w:rsid w:val="009F2AA2"/>
    <w:rsid w:val="00A15F08"/>
    <w:rsid w:val="00A61D16"/>
    <w:rsid w:val="00A7771E"/>
    <w:rsid w:val="00AE64D2"/>
    <w:rsid w:val="00AF4774"/>
    <w:rsid w:val="00B47C79"/>
    <w:rsid w:val="00B96D81"/>
    <w:rsid w:val="00BB0A77"/>
    <w:rsid w:val="00BC71D2"/>
    <w:rsid w:val="00C13E11"/>
    <w:rsid w:val="00C13E43"/>
    <w:rsid w:val="00C651B7"/>
    <w:rsid w:val="00CA7DDC"/>
    <w:rsid w:val="00CB16C6"/>
    <w:rsid w:val="00D02878"/>
    <w:rsid w:val="00D0334B"/>
    <w:rsid w:val="00D05D8C"/>
    <w:rsid w:val="00D32325"/>
    <w:rsid w:val="00D80332"/>
    <w:rsid w:val="00E05AE0"/>
    <w:rsid w:val="00E56FC3"/>
    <w:rsid w:val="00E65AA3"/>
    <w:rsid w:val="00E87EAB"/>
    <w:rsid w:val="00F05D8F"/>
    <w:rsid w:val="00F20CFB"/>
    <w:rsid w:val="00F24BD8"/>
    <w:rsid w:val="00F64DD7"/>
    <w:rsid w:val="00FB07E6"/>
    <w:rsid w:val="00FC7E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B398B"/>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3B398B"/>
    <w:pPr>
      <w:keepNext/>
      <w:keepLines/>
      <w:spacing w:before="480" w:after="0"/>
      <w:outlineLvl w:val="0"/>
    </w:pPr>
    <w:rPr>
      <w:rFonts w:ascii="Cambria" w:eastAsia="Times New Roman" w:hAnsi="Cambria" w:cs="Times New Roman"/>
      <w:b/>
      <w:bCs/>
      <w:color w:val="365F91"/>
      <w:sz w:val="28"/>
      <w:szCs w:val="28"/>
      <w:lang w:val="ru-RU"/>
    </w:rPr>
  </w:style>
  <w:style w:type="character" w:customStyle="1" w:styleId="10">
    <w:name w:val="Заголовок 1 Знак"/>
    <w:basedOn w:val="a0"/>
    <w:link w:val="1"/>
    <w:uiPriority w:val="9"/>
    <w:rsid w:val="003B398B"/>
    <w:rPr>
      <w:rFonts w:ascii="Cambria" w:eastAsia="Times New Roman" w:hAnsi="Cambria" w:cs="Times New Roman"/>
      <w:b/>
      <w:bCs/>
      <w:color w:val="365F91"/>
      <w:sz w:val="28"/>
      <w:szCs w:val="28"/>
    </w:rPr>
  </w:style>
  <w:style w:type="paragraph" w:customStyle="1" w:styleId="12">
    <w:name w:val="Абзац списка1"/>
    <w:basedOn w:val="a"/>
    <w:next w:val="a3"/>
    <w:uiPriority w:val="34"/>
    <w:qFormat/>
    <w:rsid w:val="003B398B"/>
    <w:pPr>
      <w:ind w:left="720"/>
      <w:contextualSpacing/>
    </w:pPr>
    <w:rPr>
      <w:lang w:val="ru-RU"/>
    </w:rPr>
  </w:style>
  <w:style w:type="paragraph" w:customStyle="1" w:styleId="13">
    <w:name w:val="Текст выноски1"/>
    <w:basedOn w:val="a"/>
    <w:next w:val="a4"/>
    <w:link w:val="a5"/>
    <w:uiPriority w:val="99"/>
    <w:semiHidden/>
    <w:unhideWhenUsed/>
    <w:rsid w:val="003B398B"/>
    <w:pPr>
      <w:spacing w:after="0" w:line="240" w:lineRule="auto"/>
    </w:pPr>
    <w:rPr>
      <w:rFonts w:ascii="Tahoma" w:hAnsi="Tahoma" w:cs="Tahoma"/>
      <w:sz w:val="16"/>
      <w:szCs w:val="16"/>
    </w:rPr>
  </w:style>
  <w:style w:type="character" w:customStyle="1" w:styleId="a5">
    <w:name w:val="Текст выноски Знак"/>
    <w:basedOn w:val="a0"/>
    <w:link w:val="13"/>
    <w:uiPriority w:val="99"/>
    <w:semiHidden/>
    <w:rsid w:val="003B398B"/>
    <w:rPr>
      <w:rFonts w:ascii="Tahoma" w:hAnsi="Tahoma" w:cs="Tahoma"/>
      <w:sz w:val="16"/>
      <w:szCs w:val="16"/>
    </w:rPr>
  </w:style>
  <w:style w:type="character" w:styleId="a6">
    <w:name w:val="Hyperlink"/>
    <w:basedOn w:val="a0"/>
    <w:uiPriority w:val="99"/>
    <w:unhideWhenUsed/>
    <w:rsid w:val="003B398B"/>
    <w:rPr>
      <w:color w:val="0000FF"/>
      <w:u w:val="single"/>
    </w:rPr>
  </w:style>
  <w:style w:type="paragraph" w:customStyle="1" w:styleId="14">
    <w:name w:val="Верхний колонтитул1"/>
    <w:basedOn w:val="a"/>
    <w:next w:val="a7"/>
    <w:link w:val="a8"/>
    <w:uiPriority w:val="99"/>
    <w:unhideWhenUsed/>
    <w:rsid w:val="003B398B"/>
    <w:pPr>
      <w:tabs>
        <w:tab w:val="center" w:pos="4677"/>
        <w:tab w:val="right" w:pos="9355"/>
      </w:tabs>
      <w:spacing w:after="0" w:line="240" w:lineRule="auto"/>
    </w:pPr>
  </w:style>
  <w:style w:type="character" w:customStyle="1" w:styleId="a8">
    <w:name w:val="Верхний колонтитул Знак"/>
    <w:basedOn w:val="a0"/>
    <w:link w:val="14"/>
    <w:uiPriority w:val="99"/>
    <w:rsid w:val="003B398B"/>
  </w:style>
  <w:style w:type="paragraph" w:customStyle="1" w:styleId="15">
    <w:name w:val="Нижний колонтитул1"/>
    <w:basedOn w:val="a"/>
    <w:next w:val="a9"/>
    <w:link w:val="aa"/>
    <w:uiPriority w:val="99"/>
    <w:semiHidden/>
    <w:unhideWhenUsed/>
    <w:rsid w:val="003B398B"/>
    <w:pPr>
      <w:tabs>
        <w:tab w:val="center" w:pos="4677"/>
        <w:tab w:val="right" w:pos="9355"/>
      </w:tabs>
      <w:spacing w:after="0" w:line="240" w:lineRule="auto"/>
    </w:pPr>
  </w:style>
  <w:style w:type="character" w:customStyle="1" w:styleId="aa">
    <w:name w:val="Нижний колонтитул Знак"/>
    <w:basedOn w:val="a0"/>
    <w:link w:val="15"/>
    <w:uiPriority w:val="99"/>
    <w:semiHidden/>
    <w:rsid w:val="003B398B"/>
  </w:style>
  <w:style w:type="paragraph" w:customStyle="1" w:styleId="110">
    <w:name w:val="Оглавление 11"/>
    <w:basedOn w:val="a"/>
    <w:next w:val="a"/>
    <w:autoRedefine/>
    <w:uiPriority w:val="39"/>
    <w:unhideWhenUsed/>
    <w:rsid w:val="003B398B"/>
    <w:pPr>
      <w:tabs>
        <w:tab w:val="right" w:leader="dot" w:pos="9488"/>
      </w:tabs>
      <w:spacing w:after="100"/>
      <w:ind w:firstLine="709"/>
    </w:pPr>
    <w:rPr>
      <w:rFonts w:ascii="Times New Roman" w:hAnsi="Times New Roman" w:cs="Times New Roman"/>
      <w:b/>
      <w:sz w:val="28"/>
    </w:rPr>
  </w:style>
  <w:style w:type="paragraph" w:customStyle="1" w:styleId="21">
    <w:name w:val="Оглавление 21"/>
    <w:basedOn w:val="a"/>
    <w:next w:val="a"/>
    <w:autoRedefine/>
    <w:uiPriority w:val="39"/>
    <w:unhideWhenUsed/>
    <w:rsid w:val="003B398B"/>
    <w:pPr>
      <w:spacing w:after="100"/>
      <w:ind w:left="220"/>
    </w:pPr>
    <w:rPr>
      <w:lang w:val="ru-RU"/>
    </w:rPr>
  </w:style>
  <w:style w:type="paragraph" w:customStyle="1" w:styleId="16">
    <w:name w:val="Заголовок оглавления1"/>
    <w:basedOn w:val="1"/>
    <w:next w:val="a"/>
    <w:uiPriority w:val="39"/>
    <w:semiHidden/>
    <w:unhideWhenUsed/>
    <w:qFormat/>
    <w:rsid w:val="003B398B"/>
  </w:style>
  <w:style w:type="character" w:customStyle="1" w:styleId="111">
    <w:name w:val="Заголовок 1 Знак1"/>
    <w:basedOn w:val="a0"/>
    <w:uiPriority w:val="9"/>
    <w:rsid w:val="003B398B"/>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3B398B"/>
    <w:pPr>
      <w:ind w:left="720"/>
      <w:contextualSpacing/>
    </w:pPr>
  </w:style>
  <w:style w:type="paragraph" w:styleId="a4">
    <w:name w:val="Balloon Text"/>
    <w:basedOn w:val="a"/>
    <w:link w:val="17"/>
    <w:uiPriority w:val="99"/>
    <w:semiHidden/>
    <w:unhideWhenUsed/>
    <w:rsid w:val="003B398B"/>
    <w:pPr>
      <w:spacing w:after="0" w:line="240" w:lineRule="auto"/>
    </w:pPr>
    <w:rPr>
      <w:rFonts w:ascii="Tahoma" w:hAnsi="Tahoma" w:cs="Tahoma"/>
      <w:sz w:val="16"/>
      <w:szCs w:val="16"/>
    </w:rPr>
  </w:style>
  <w:style w:type="character" w:customStyle="1" w:styleId="17">
    <w:name w:val="Текст выноски Знак1"/>
    <w:basedOn w:val="a0"/>
    <w:link w:val="a4"/>
    <w:uiPriority w:val="99"/>
    <w:semiHidden/>
    <w:rsid w:val="003B398B"/>
    <w:rPr>
      <w:rFonts w:ascii="Tahoma" w:hAnsi="Tahoma" w:cs="Tahoma"/>
      <w:sz w:val="16"/>
      <w:szCs w:val="16"/>
    </w:rPr>
  </w:style>
  <w:style w:type="paragraph" w:styleId="a7">
    <w:name w:val="header"/>
    <w:basedOn w:val="a"/>
    <w:link w:val="18"/>
    <w:uiPriority w:val="99"/>
    <w:unhideWhenUsed/>
    <w:rsid w:val="003B398B"/>
    <w:pPr>
      <w:tabs>
        <w:tab w:val="center" w:pos="4819"/>
        <w:tab w:val="right" w:pos="9639"/>
      </w:tabs>
      <w:spacing w:after="0" w:line="240" w:lineRule="auto"/>
    </w:pPr>
  </w:style>
  <w:style w:type="character" w:customStyle="1" w:styleId="18">
    <w:name w:val="Верхний колонтитул Знак1"/>
    <w:basedOn w:val="a0"/>
    <w:link w:val="a7"/>
    <w:uiPriority w:val="99"/>
    <w:rsid w:val="003B398B"/>
  </w:style>
  <w:style w:type="paragraph" w:styleId="a9">
    <w:name w:val="footer"/>
    <w:basedOn w:val="a"/>
    <w:link w:val="19"/>
    <w:uiPriority w:val="99"/>
    <w:unhideWhenUsed/>
    <w:rsid w:val="003B398B"/>
    <w:pPr>
      <w:tabs>
        <w:tab w:val="center" w:pos="4819"/>
        <w:tab w:val="right" w:pos="9639"/>
      </w:tabs>
      <w:spacing w:after="0" w:line="240" w:lineRule="auto"/>
    </w:pPr>
  </w:style>
  <w:style w:type="character" w:customStyle="1" w:styleId="19">
    <w:name w:val="Нижний колонтитул Знак1"/>
    <w:basedOn w:val="a0"/>
    <w:link w:val="a9"/>
    <w:uiPriority w:val="99"/>
    <w:rsid w:val="003B398B"/>
  </w:style>
  <w:style w:type="paragraph" w:styleId="1a">
    <w:name w:val="toc 1"/>
    <w:basedOn w:val="a"/>
    <w:next w:val="a"/>
    <w:autoRedefine/>
    <w:uiPriority w:val="39"/>
    <w:unhideWhenUsed/>
    <w:rsid w:val="00D0334B"/>
    <w:pPr>
      <w:tabs>
        <w:tab w:val="right" w:leader="dot" w:pos="9628"/>
      </w:tabs>
      <w:spacing w:after="100"/>
      <w:jc w:val="center"/>
    </w:pPr>
    <w:rPr>
      <w:rFonts w:ascii="Times New Roman" w:hAnsi="Times New Roman" w:cs="Times New Roman"/>
      <w:b/>
      <w:sz w:val="28"/>
      <w:szCs w:val="28"/>
    </w:rPr>
  </w:style>
  <w:style w:type="paragraph" w:styleId="2">
    <w:name w:val="toc 2"/>
    <w:basedOn w:val="a"/>
    <w:next w:val="a"/>
    <w:autoRedefine/>
    <w:uiPriority w:val="39"/>
    <w:unhideWhenUsed/>
    <w:rsid w:val="005477E2"/>
    <w:pPr>
      <w:tabs>
        <w:tab w:val="left" w:pos="880"/>
        <w:tab w:val="right" w:leader="dot" w:pos="9628"/>
      </w:tabs>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B398B"/>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3B398B"/>
    <w:pPr>
      <w:keepNext/>
      <w:keepLines/>
      <w:spacing w:before="480" w:after="0"/>
      <w:outlineLvl w:val="0"/>
    </w:pPr>
    <w:rPr>
      <w:rFonts w:ascii="Cambria" w:eastAsia="Times New Roman" w:hAnsi="Cambria" w:cs="Times New Roman"/>
      <w:b/>
      <w:bCs/>
      <w:color w:val="365F91"/>
      <w:sz w:val="28"/>
      <w:szCs w:val="28"/>
      <w:lang w:val="ru-RU"/>
    </w:rPr>
  </w:style>
  <w:style w:type="character" w:customStyle="1" w:styleId="10">
    <w:name w:val="Заголовок 1 Знак"/>
    <w:basedOn w:val="a0"/>
    <w:link w:val="1"/>
    <w:uiPriority w:val="9"/>
    <w:rsid w:val="003B398B"/>
    <w:rPr>
      <w:rFonts w:ascii="Cambria" w:eastAsia="Times New Roman" w:hAnsi="Cambria" w:cs="Times New Roman"/>
      <w:b/>
      <w:bCs/>
      <w:color w:val="365F91"/>
      <w:sz w:val="28"/>
      <w:szCs w:val="28"/>
    </w:rPr>
  </w:style>
  <w:style w:type="paragraph" w:customStyle="1" w:styleId="12">
    <w:name w:val="Абзац списка1"/>
    <w:basedOn w:val="a"/>
    <w:next w:val="a3"/>
    <w:uiPriority w:val="34"/>
    <w:qFormat/>
    <w:rsid w:val="003B398B"/>
    <w:pPr>
      <w:ind w:left="720"/>
      <w:contextualSpacing/>
    </w:pPr>
    <w:rPr>
      <w:lang w:val="ru-RU"/>
    </w:rPr>
  </w:style>
  <w:style w:type="paragraph" w:customStyle="1" w:styleId="13">
    <w:name w:val="Текст выноски1"/>
    <w:basedOn w:val="a"/>
    <w:next w:val="a4"/>
    <w:link w:val="a5"/>
    <w:uiPriority w:val="99"/>
    <w:semiHidden/>
    <w:unhideWhenUsed/>
    <w:rsid w:val="003B398B"/>
    <w:pPr>
      <w:spacing w:after="0" w:line="240" w:lineRule="auto"/>
    </w:pPr>
    <w:rPr>
      <w:rFonts w:ascii="Tahoma" w:hAnsi="Tahoma" w:cs="Tahoma"/>
      <w:sz w:val="16"/>
      <w:szCs w:val="16"/>
    </w:rPr>
  </w:style>
  <w:style w:type="character" w:customStyle="1" w:styleId="a5">
    <w:name w:val="Текст выноски Знак"/>
    <w:basedOn w:val="a0"/>
    <w:link w:val="13"/>
    <w:uiPriority w:val="99"/>
    <w:semiHidden/>
    <w:rsid w:val="003B398B"/>
    <w:rPr>
      <w:rFonts w:ascii="Tahoma" w:hAnsi="Tahoma" w:cs="Tahoma"/>
      <w:sz w:val="16"/>
      <w:szCs w:val="16"/>
    </w:rPr>
  </w:style>
  <w:style w:type="character" w:styleId="a6">
    <w:name w:val="Hyperlink"/>
    <w:basedOn w:val="a0"/>
    <w:uiPriority w:val="99"/>
    <w:unhideWhenUsed/>
    <w:rsid w:val="003B398B"/>
    <w:rPr>
      <w:color w:val="0000FF"/>
      <w:u w:val="single"/>
    </w:rPr>
  </w:style>
  <w:style w:type="paragraph" w:customStyle="1" w:styleId="14">
    <w:name w:val="Верхний колонтитул1"/>
    <w:basedOn w:val="a"/>
    <w:next w:val="a7"/>
    <w:link w:val="a8"/>
    <w:uiPriority w:val="99"/>
    <w:unhideWhenUsed/>
    <w:rsid w:val="003B398B"/>
    <w:pPr>
      <w:tabs>
        <w:tab w:val="center" w:pos="4677"/>
        <w:tab w:val="right" w:pos="9355"/>
      </w:tabs>
      <w:spacing w:after="0" w:line="240" w:lineRule="auto"/>
    </w:pPr>
  </w:style>
  <w:style w:type="character" w:customStyle="1" w:styleId="a8">
    <w:name w:val="Верхний колонтитул Знак"/>
    <w:basedOn w:val="a0"/>
    <w:link w:val="14"/>
    <w:uiPriority w:val="99"/>
    <w:rsid w:val="003B398B"/>
  </w:style>
  <w:style w:type="paragraph" w:customStyle="1" w:styleId="15">
    <w:name w:val="Нижний колонтитул1"/>
    <w:basedOn w:val="a"/>
    <w:next w:val="a9"/>
    <w:link w:val="aa"/>
    <w:uiPriority w:val="99"/>
    <w:semiHidden/>
    <w:unhideWhenUsed/>
    <w:rsid w:val="003B398B"/>
    <w:pPr>
      <w:tabs>
        <w:tab w:val="center" w:pos="4677"/>
        <w:tab w:val="right" w:pos="9355"/>
      </w:tabs>
      <w:spacing w:after="0" w:line="240" w:lineRule="auto"/>
    </w:pPr>
  </w:style>
  <w:style w:type="character" w:customStyle="1" w:styleId="aa">
    <w:name w:val="Нижний колонтитул Знак"/>
    <w:basedOn w:val="a0"/>
    <w:link w:val="15"/>
    <w:uiPriority w:val="99"/>
    <w:semiHidden/>
    <w:rsid w:val="003B398B"/>
  </w:style>
  <w:style w:type="paragraph" w:customStyle="1" w:styleId="110">
    <w:name w:val="Оглавление 11"/>
    <w:basedOn w:val="a"/>
    <w:next w:val="a"/>
    <w:autoRedefine/>
    <w:uiPriority w:val="39"/>
    <w:unhideWhenUsed/>
    <w:rsid w:val="003B398B"/>
    <w:pPr>
      <w:tabs>
        <w:tab w:val="right" w:leader="dot" w:pos="9488"/>
      </w:tabs>
      <w:spacing w:after="100"/>
      <w:ind w:firstLine="709"/>
    </w:pPr>
    <w:rPr>
      <w:rFonts w:ascii="Times New Roman" w:hAnsi="Times New Roman" w:cs="Times New Roman"/>
      <w:b/>
      <w:sz w:val="28"/>
    </w:rPr>
  </w:style>
  <w:style w:type="paragraph" w:customStyle="1" w:styleId="21">
    <w:name w:val="Оглавление 21"/>
    <w:basedOn w:val="a"/>
    <w:next w:val="a"/>
    <w:autoRedefine/>
    <w:uiPriority w:val="39"/>
    <w:unhideWhenUsed/>
    <w:rsid w:val="003B398B"/>
    <w:pPr>
      <w:spacing w:after="100"/>
      <w:ind w:left="220"/>
    </w:pPr>
    <w:rPr>
      <w:lang w:val="ru-RU"/>
    </w:rPr>
  </w:style>
  <w:style w:type="paragraph" w:customStyle="1" w:styleId="16">
    <w:name w:val="Заголовок оглавления1"/>
    <w:basedOn w:val="1"/>
    <w:next w:val="a"/>
    <w:uiPriority w:val="39"/>
    <w:semiHidden/>
    <w:unhideWhenUsed/>
    <w:qFormat/>
    <w:rsid w:val="003B398B"/>
  </w:style>
  <w:style w:type="character" w:customStyle="1" w:styleId="111">
    <w:name w:val="Заголовок 1 Знак1"/>
    <w:basedOn w:val="a0"/>
    <w:uiPriority w:val="9"/>
    <w:rsid w:val="003B398B"/>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3B398B"/>
    <w:pPr>
      <w:ind w:left="720"/>
      <w:contextualSpacing/>
    </w:pPr>
  </w:style>
  <w:style w:type="paragraph" w:styleId="a4">
    <w:name w:val="Balloon Text"/>
    <w:basedOn w:val="a"/>
    <w:link w:val="17"/>
    <w:uiPriority w:val="99"/>
    <w:semiHidden/>
    <w:unhideWhenUsed/>
    <w:rsid w:val="003B398B"/>
    <w:pPr>
      <w:spacing w:after="0" w:line="240" w:lineRule="auto"/>
    </w:pPr>
    <w:rPr>
      <w:rFonts w:ascii="Tahoma" w:hAnsi="Tahoma" w:cs="Tahoma"/>
      <w:sz w:val="16"/>
      <w:szCs w:val="16"/>
    </w:rPr>
  </w:style>
  <w:style w:type="character" w:customStyle="1" w:styleId="17">
    <w:name w:val="Текст выноски Знак1"/>
    <w:basedOn w:val="a0"/>
    <w:link w:val="a4"/>
    <w:uiPriority w:val="99"/>
    <w:semiHidden/>
    <w:rsid w:val="003B398B"/>
    <w:rPr>
      <w:rFonts w:ascii="Tahoma" w:hAnsi="Tahoma" w:cs="Tahoma"/>
      <w:sz w:val="16"/>
      <w:szCs w:val="16"/>
    </w:rPr>
  </w:style>
  <w:style w:type="paragraph" w:styleId="a7">
    <w:name w:val="header"/>
    <w:basedOn w:val="a"/>
    <w:link w:val="18"/>
    <w:uiPriority w:val="99"/>
    <w:unhideWhenUsed/>
    <w:rsid w:val="003B398B"/>
    <w:pPr>
      <w:tabs>
        <w:tab w:val="center" w:pos="4819"/>
        <w:tab w:val="right" w:pos="9639"/>
      </w:tabs>
      <w:spacing w:after="0" w:line="240" w:lineRule="auto"/>
    </w:pPr>
  </w:style>
  <w:style w:type="character" w:customStyle="1" w:styleId="18">
    <w:name w:val="Верхний колонтитул Знак1"/>
    <w:basedOn w:val="a0"/>
    <w:link w:val="a7"/>
    <w:uiPriority w:val="99"/>
    <w:rsid w:val="003B398B"/>
  </w:style>
  <w:style w:type="paragraph" w:styleId="a9">
    <w:name w:val="footer"/>
    <w:basedOn w:val="a"/>
    <w:link w:val="19"/>
    <w:uiPriority w:val="99"/>
    <w:unhideWhenUsed/>
    <w:rsid w:val="003B398B"/>
    <w:pPr>
      <w:tabs>
        <w:tab w:val="center" w:pos="4819"/>
        <w:tab w:val="right" w:pos="9639"/>
      </w:tabs>
      <w:spacing w:after="0" w:line="240" w:lineRule="auto"/>
    </w:pPr>
  </w:style>
  <w:style w:type="character" w:customStyle="1" w:styleId="19">
    <w:name w:val="Нижний колонтитул Знак1"/>
    <w:basedOn w:val="a0"/>
    <w:link w:val="a9"/>
    <w:uiPriority w:val="99"/>
    <w:rsid w:val="003B398B"/>
  </w:style>
  <w:style w:type="paragraph" w:styleId="1a">
    <w:name w:val="toc 1"/>
    <w:basedOn w:val="a"/>
    <w:next w:val="a"/>
    <w:autoRedefine/>
    <w:uiPriority w:val="39"/>
    <w:unhideWhenUsed/>
    <w:rsid w:val="00D0334B"/>
    <w:pPr>
      <w:tabs>
        <w:tab w:val="right" w:leader="dot" w:pos="9628"/>
      </w:tabs>
      <w:spacing w:after="100"/>
      <w:jc w:val="center"/>
    </w:pPr>
    <w:rPr>
      <w:rFonts w:ascii="Times New Roman" w:hAnsi="Times New Roman" w:cs="Times New Roman"/>
      <w:b/>
      <w:sz w:val="28"/>
      <w:szCs w:val="28"/>
    </w:rPr>
  </w:style>
  <w:style w:type="paragraph" w:styleId="2">
    <w:name w:val="toc 2"/>
    <w:basedOn w:val="a"/>
    <w:next w:val="a"/>
    <w:autoRedefine/>
    <w:uiPriority w:val="39"/>
    <w:unhideWhenUsed/>
    <w:rsid w:val="005477E2"/>
    <w:pPr>
      <w:tabs>
        <w:tab w:val="left" w:pos="880"/>
        <w:tab w:val="right" w:leader="dot" w:pos="9628"/>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s://helga-hastler.livejournal.com/194526.html" TargetMode="External"/><Relationship Id="rId26"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image" Target="media/image7.jp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photo.bigmir.net/users/4646487" TargetMode="External"/><Relationship Id="rId17" Type="http://schemas.openxmlformats.org/officeDocument/2006/relationships/image" Target="media/image5.jpg"/><Relationship Id="rId25" Type="http://schemas.openxmlformats.org/officeDocument/2006/relationships/image" Target="media/image9.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otzyv.ru/read.php?id=173944" TargetMode="External"/><Relationship Id="rId20" Type="http://schemas.openxmlformats.org/officeDocument/2006/relationships/hyperlink" Target="http://visitlutsk.com/news/ru/gediminovichi-dinasticheskie-e-tapy-bolshogo-puti" TargetMode="External"/><Relationship Id="rId29" Type="http://schemas.openxmlformats.org/officeDocument/2006/relationships/hyperlink" Target="https://uk.wikipedia.org/wiki/&#1070;&#1088;&#1110;&#1081;_&#1051;&#1100;&#1074;&#1086;&#1074;&#1080;&#109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www.stihi.ru/2013/07/24/5781" TargetMode="External"/><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image" Target="media/image8.jpg"/><Relationship Id="rId28" Type="http://schemas.openxmlformats.org/officeDocument/2006/relationships/image" Target="media/image11.jpg"/><Relationship Id="rId10" Type="http://schemas.openxmlformats.org/officeDocument/2006/relationships/hyperlink" Target="https://ukropen.net/wallgroups118_561793" TargetMode="External"/><Relationship Id="rId19" Type="http://schemas.openxmlformats.org/officeDocument/2006/relationships/image" Target="media/image6.jpeg"/><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htec.com.ua/galleries/view/2" TargetMode="External"/><Relationship Id="rId22" Type="http://schemas.openxmlformats.org/officeDocument/2006/relationships/hyperlink" Target="http://orlenov.arts.in.ua/gallery/w/351822/" TargetMode="External"/><Relationship Id="rId27" Type="http://schemas.openxmlformats.org/officeDocument/2006/relationships/hyperlink" Target="http://praviteli.ru.gg" TargetMode="External"/><Relationship Id="rId30" Type="http://schemas.openxmlformats.org/officeDocument/2006/relationships/image" Target="media/image1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55FDE-02D1-40C2-85F7-4A985A7D9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90688</Words>
  <Characters>51693</Characters>
  <Application>Microsoft Office Word</Application>
  <DocSecurity>0</DocSecurity>
  <Lines>430</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3</cp:revision>
  <dcterms:created xsi:type="dcterms:W3CDTF">2018-02-15T16:52:00Z</dcterms:created>
  <dcterms:modified xsi:type="dcterms:W3CDTF">2019-06-24T13:38:00Z</dcterms:modified>
</cp:coreProperties>
</file>